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F0" w:rsidRDefault="0073084D">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633DF0" w:rsidRPr="005555DE" w:rsidRDefault="00633DF0">
      <w:pPr>
        <w:autoSpaceDE w:val="0"/>
        <w:autoSpaceDN w:val="0"/>
        <w:adjustRightInd w:val="0"/>
        <w:spacing w:after="0" w:line="240" w:lineRule="auto"/>
        <w:jc w:val="right"/>
        <w:rPr>
          <w:rFonts w:ascii="Times New Roman" w:hAnsi="Times New Roman" w:cs="Times New Roman"/>
          <w:sz w:val="16"/>
          <w:szCs w:val="16"/>
        </w:rPr>
      </w:pPr>
    </w:p>
    <w:p w:rsidR="00633DF0" w:rsidRDefault="0073084D" w:rsidP="005139D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5139D7" w:rsidRPr="009C414E" w:rsidRDefault="005139D7" w:rsidP="005139D7">
      <w:pPr>
        <w:tabs>
          <w:tab w:val="left" w:pos="6600"/>
        </w:tabs>
        <w:spacing w:after="0" w:line="240" w:lineRule="auto"/>
        <w:jc w:val="center"/>
        <w:rPr>
          <w:rFonts w:ascii="Times New Roman" w:hAnsi="Times New Roman" w:cs="Times New Roman"/>
          <w:b/>
          <w:bCs/>
          <w:i/>
        </w:rPr>
      </w:pPr>
      <w:r w:rsidRPr="009C414E">
        <w:rPr>
          <w:rFonts w:ascii="Times New Roman" w:hAnsi="Times New Roman" w:cs="Times New Roman"/>
          <w:b/>
          <w:bCs/>
          <w:i/>
          <w:kern w:val="1"/>
          <w:lang w:eastAsia="zh-CN"/>
        </w:rPr>
        <w:t xml:space="preserve">Техническое задание поставку технических средств реабилитации - </w:t>
      </w:r>
      <w:r w:rsidRPr="009C414E">
        <w:rPr>
          <w:rFonts w:ascii="Times New Roman" w:hAnsi="Times New Roman" w:cs="Times New Roman"/>
          <w:b/>
          <w:i/>
        </w:rPr>
        <w:t xml:space="preserve">костылей, ходунков, поручней (перил) для </w:t>
      </w:r>
      <w:proofErr w:type="spellStart"/>
      <w:r w:rsidRPr="009C414E">
        <w:rPr>
          <w:rFonts w:ascii="Times New Roman" w:hAnsi="Times New Roman" w:cs="Times New Roman"/>
          <w:b/>
          <w:i/>
        </w:rPr>
        <w:t>самоподнимания</w:t>
      </w:r>
      <w:proofErr w:type="spellEnd"/>
      <w:r w:rsidRPr="009C414E">
        <w:rPr>
          <w:rFonts w:ascii="Times New Roman" w:hAnsi="Times New Roman" w:cs="Times New Roman"/>
          <w:b/>
          <w:i/>
        </w:rPr>
        <w:t xml:space="preserve">, </w:t>
      </w:r>
      <w:r w:rsidRPr="009C414E">
        <w:rPr>
          <w:rFonts w:ascii="Times New Roman" w:hAnsi="Times New Roman" w:cs="Times New Roman"/>
          <w:b/>
          <w:i/>
          <w:vertAlign w:val="superscript"/>
        </w:rPr>
        <w:t xml:space="preserve"> </w:t>
      </w:r>
      <w:r w:rsidRPr="009C414E">
        <w:rPr>
          <w:rFonts w:ascii="Times New Roman" w:hAnsi="Times New Roman" w:cs="Times New Roman"/>
          <w:b/>
          <w:i/>
        </w:rPr>
        <w:t>в пользу граждан в целях их социального обеспечения.</w:t>
      </w:r>
      <w:r w:rsidRPr="009C414E">
        <w:rPr>
          <w:rFonts w:ascii="Times New Roman" w:hAnsi="Times New Roman" w:cs="Times New Roman"/>
          <w:b/>
          <w:i/>
          <w:vertAlign w:val="superscript"/>
        </w:rPr>
        <w:footnoteReference w:id="1"/>
      </w:r>
    </w:p>
    <w:p w:rsidR="00633DF0" w:rsidRPr="005139D7" w:rsidRDefault="0073084D" w:rsidP="005139D7">
      <w:pPr>
        <w:spacing w:after="0" w:line="240" w:lineRule="auto"/>
        <w:jc w:val="center"/>
        <w:rPr>
          <w:rFonts w:ascii="Times New Roman" w:eastAsia="Times New Roman" w:hAnsi="Times New Roman" w:cs="Times New Roman"/>
          <w:b/>
          <w:bCs/>
          <w:kern w:val="1"/>
          <w:sz w:val="16"/>
          <w:szCs w:val="16"/>
          <w:lang w:eastAsia="zh-CN"/>
        </w:rPr>
      </w:pPr>
      <w:r w:rsidRPr="005139D7">
        <w:rPr>
          <w:rStyle w:val="ac"/>
          <w:rFonts w:ascii="Times New Roman" w:eastAsia="Times New Roman" w:hAnsi="Times New Roman" w:cs="Times New Roman"/>
          <w:b/>
          <w:bCs/>
          <w:kern w:val="1"/>
          <w:sz w:val="16"/>
          <w:szCs w:val="16"/>
          <w:lang w:eastAsia="zh-CN"/>
        </w:rPr>
        <w:t xml:space="preserve"> </w:t>
      </w:r>
    </w:p>
    <w:tbl>
      <w:tblPr>
        <w:tblpPr w:leftFromText="180" w:rightFromText="180" w:vertAnchor="text" w:tblpX="-222" w:tblpY="1"/>
        <w:tblOverlap w:val="neve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356"/>
        <w:gridCol w:w="1275"/>
        <w:gridCol w:w="8222"/>
        <w:gridCol w:w="3119"/>
        <w:gridCol w:w="992"/>
      </w:tblGrid>
      <w:tr w:rsidR="005139D7" w:rsidRPr="005139D7" w:rsidTr="005139D7">
        <w:trPr>
          <w:trHeight w:val="455"/>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i/>
                <w:kern w:val="3"/>
                <w:sz w:val="20"/>
                <w:szCs w:val="20"/>
                <w:lang w:eastAsia="ru-RU"/>
              </w:rPr>
            </w:pPr>
            <w:r w:rsidRPr="005139D7">
              <w:rPr>
                <w:rFonts w:ascii="Times New Roman" w:eastAsia="Arial Unicode MS" w:hAnsi="Times New Roman" w:cs="Times New Roman"/>
                <w:i/>
                <w:kern w:val="3"/>
                <w:sz w:val="20"/>
                <w:szCs w:val="20"/>
                <w:lang w:eastAsia="ru-RU"/>
              </w:rPr>
              <w:t xml:space="preserve">№ </w:t>
            </w:r>
            <w:proofErr w:type="spellStart"/>
            <w:proofErr w:type="gramStart"/>
            <w:r w:rsidRPr="005139D7">
              <w:rPr>
                <w:rFonts w:ascii="Times New Roman" w:eastAsia="Arial Unicode MS" w:hAnsi="Times New Roman" w:cs="Times New Roman"/>
                <w:i/>
                <w:kern w:val="3"/>
                <w:sz w:val="20"/>
                <w:szCs w:val="20"/>
                <w:lang w:eastAsia="ru-RU"/>
              </w:rPr>
              <w:t>п</w:t>
            </w:r>
            <w:proofErr w:type="spellEnd"/>
            <w:proofErr w:type="gramEnd"/>
            <w:r w:rsidRPr="005139D7">
              <w:rPr>
                <w:rFonts w:ascii="Times New Roman" w:eastAsia="Arial Unicode MS" w:hAnsi="Times New Roman" w:cs="Times New Roman"/>
                <w:i/>
                <w:kern w:val="3"/>
                <w:sz w:val="20"/>
                <w:szCs w:val="20"/>
                <w:lang w:eastAsia="ru-RU"/>
              </w:rPr>
              <w:t>/</w:t>
            </w:r>
            <w:proofErr w:type="spellStart"/>
            <w:r w:rsidRPr="005139D7">
              <w:rPr>
                <w:rFonts w:ascii="Times New Roman" w:eastAsia="Arial Unicode MS" w:hAnsi="Times New Roman" w:cs="Times New Roman"/>
                <w:i/>
                <w:kern w:val="3"/>
                <w:sz w:val="20"/>
                <w:szCs w:val="20"/>
                <w:lang w:eastAsia="ru-RU"/>
              </w:rPr>
              <w:t>п</w:t>
            </w:r>
            <w:proofErr w:type="spellEnd"/>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i/>
                <w:kern w:val="3"/>
                <w:sz w:val="20"/>
                <w:szCs w:val="20"/>
                <w:lang w:eastAsia="ru-RU"/>
              </w:rPr>
            </w:pPr>
            <w:r w:rsidRPr="005139D7">
              <w:rPr>
                <w:rFonts w:ascii="Times New Roman" w:eastAsia="Arial Unicode MS" w:hAnsi="Times New Roman" w:cs="Times New Roman"/>
                <w:i/>
                <w:kern w:val="3"/>
                <w:sz w:val="20"/>
                <w:szCs w:val="20"/>
                <w:lang w:eastAsia="ru-RU"/>
              </w:rPr>
              <w:t>Наименование Товара</w:t>
            </w:r>
            <w:r w:rsidRPr="005139D7">
              <w:rPr>
                <w:rFonts w:ascii="Times New Roman" w:eastAsia="Arial Unicode MS" w:hAnsi="Times New Roman" w:cs="Times New Roman"/>
                <w:i/>
                <w:kern w:val="3"/>
                <w:sz w:val="20"/>
                <w:szCs w:val="20"/>
                <w:vertAlign w:val="superscript"/>
                <w:lang w:eastAsia="ru-RU"/>
              </w:rPr>
              <w:footnoteReference w:id="2"/>
            </w:r>
          </w:p>
        </w:tc>
        <w:tc>
          <w:tcPr>
            <w:tcW w:w="1275" w:type="dxa"/>
          </w:tcPr>
          <w:p w:rsidR="005139D7" w:rsidRPr="005139D7" w:rsidRDefault="005139D7" w:rsidP="005139D7">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ru-RU"/>
              </w:rPr>
            </w:pPr>
            <w:r w:rsidRPr="005139D7">
              <w:rPr>
                <w:rFonts w:ascii="Times New Roman" w:eastAsia="Andale Sans UI" w:hAnsi="Times New Roman" w:cs="Times New Roman"/>
                <w:i/>
                <w:kern w:val="1"/>
                <w:sz w:val="20"/>
                <w:szCs w:val="20"/>
                <w:lang w:eastAsia="fa-IR" w:bidi="fa-IR"/>
              </w:rPr>
              <w:t>Позиция в К</w:t>
            </w:r>
            <w:r>
              <w:rPr>
                <w:rFonts w:ascii="Times New Roman" w:eastAsia="Andale Sans UI" w:hAnsi="Times New Roman" w:cs="Times New Roman"/>
                <w:i/>
                <w:kern w:val="1"/>
                <w:sz w:val="20"/>
                <w:szCs w:val="20"/>
                <w:lang w:eastAsia="fa-IR" w:bidi="fa-IR"/>
              </w:rPr>
              <w:t>аталоге</w:t>
            </w:r>
            <w:r w:rsidRPr="005139D7">
              <w:rPr>
                <w:rFonts w:ascii="Times New Roman" w:eastAsia="Andale Sans UI" w:hAnsi="Times New Roman" w:cs="Times New Roman"/>
                <w:i/>
                <w:kern w:val="1"/>
                <w:sz w:val="20"/>
                <w:szCs w:val="20"/>
                <w:lang w:eastAsia="fa-IR" w:bidi="fa-IR"/>
              </w:rPr>
              <w:t xml:space="preserve"> </w:t>
            </w:r>
            <w:r>
              <w:rPr>
                <w:rFonts w:ascii="Times New Roman" w:eastAsia="Andale Sans UI" w:hAnsi="Times New Roman" w:cs="Times New Roman"/>
                <w:i/>
                <w:kern w:val="1"/>
                <w:sz w:val="20"/>
                <w:szCs w:val="20"/>
                <w:lang w:eastAsia="fa-IR" w:bidi="fa-IR"/>
              </w:rPr>
              <w:t>товаров</w:t>
            </w:r>
            <w:r w:rsidRPr="005139D7">
              <w:rPr>
                <w:rFonts w:ascii="Times New Roman" w:eastAsia="Andale Sans UI" w:hAnsi="Times New Roman" w:cs="Times New Roman"/>
                <w:i/>
                <w:kern w:val="1"/>
                <w:sz w:val="20"/>
                <w:szCs w:val="20"/>
                <w:lang w:eastAsia="fa-IR" w:bidi="fa-IR"/>
              </w:rPr>
              <w:t xml:space="preserve">, </w:t>
            </w:r>
            <w:r>
              <w:rPr>
                <w:rFonts w:ascii="Times New Roman" w:eastAsia="Andale Sans UI" w:hAnsi="Times New Roman" w:cs="Times New Roman"/>
                <w:i/>
                <w:kern w:val="1"/>
                <w:sz w:val="20"/>
                <w:szCs w:val="20"/>
                <w:lang w:eastAsia="fa-IR" w:bidi="fa-IR"/>
              </w:rPr>
              <w:t>работ</w:t>
            </w:r>
            <w:r w:rsidRPr="005139D7">
              <w:rPr>
                <w:rFonts w:ascii="Times New Roman" w:eastAsia="Andale Sans UI" w:hAnsi="Times New Roman" w:cs="Times New Roman"/>
                <w:i/>
                <w:kern w:val="1"/>
                <w:sz w:val="20"/>
                <w:szCs w:val="20"/>
                <w:lang w:eastAsia="fa-IR" w:bidi="fa-IR"/>
              </w:rPr>
              <w:t xml:space="preserve">, </w:t>
            </w:r>
            <w:r>
              <w:rPr>
                <w:rFonts w:ascii="Times New Roman" w:eastAsia="Andale Sans UI" w:hAnsi="Times New Roman" w:cs="Times New Roman"/>
                <w:i/>
                <w:kern w:val="1"/>
                <w:sz w:val="20"/>
                <w:szCs w:val="20"/>
                <w:lang w:eastAsia="fa-IR" w:bidi="fa-IR"/>
              </w:rPr>
              <w:t xml:space="preserve">услуг </w:t>
            </w:r>
            <w:r w:rsidRPr="005139D7">
              <w:rPr>
                <w:rFonts w:ascii="Times New Roman" w:eastAsia="Andale Sans UI" w:hAnsi="Times New Roman" w:cs="Times New Roman"/>
                <w:i/>
                <w:kern w:val="1"/>
                <w:sz w:val="20"/>
                <w:szCs w:val="20"/>
                <w:lang w:eastAsia="fa-IR" w:bidi="fa-IR"/>
              </w:rPr>
              <w:t>(КТРУ)</w:t>
            </w:r>
            <w:r w:rsidRPr="005139D7">
              <w:rPr>
                <w:rFonts w:ascii="Times New Roman" w:eastAsia="Andale Sans UI" w:hAnsi="Times New Roman" w:cs="Times New Roman"/>
                <w:i/>
                <w:kern w:val="1"/>
                <w:sz w:val="20"/>
                <w:szCs w:val="20"/>
                <w:vertAlign w:val="superscript"/>
                <w:lang w:eastAsia="fa-IR" w:bidi="fa-IR"/>
              </w:rPr>
              <w:footnoteReference w:id="3"/>
            </w:r>
          </w:p>
        </w:tc>
        <w:tc>
          <w:tcPr>
            <w:tcW w:w="11341" w:type="dxa"/>
            <w:gridSpan w:val="2"/>
          </w:tcPr>
          <w:p w:rsidR="005139D7" w:rsidRPr="005139D7" w:rsidRDefault="005139D7" w:rsidP="005139D7">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ru-RU"/>
              </w:rPr>
            </w:pPr>
            <w:r w:rsidRPr="005139D7">
              <w:rPr>
                <w:rFonts w:ascii="Times New Roman" w:eastAsia="Arial Unicode MS" w:hAnsi="Times New Roman" w:cs="Times New Roman"/>
                <w:i/>
                <w:kern w:val="3"/>
                <w:sz w:val="20"/>
                <w:szCs w:val="20"/>
                <w:lang w:eastAsia="ru-RU"/>
              </w:rPr>
              <w:t>Требования, предъявляемые к качеству, безопасности, упаковке, маркировке, транспортированию и хранению, а также к техническим и функциональным характеристикам Товара</w:t>
            </w:r>
            <w:r w:rsidRPr="005139D7">
              <w:rPr>
                <w:rFonts w:ascii="Times New Roman" w:eastAsia="Arial Unicode MS" w:hAnsi="Times New Roman" w:cs="Times New Roman"/>
                <w:i/>
                <w:kern w:val="3"/>
                <w:sz w:val="20"/>
                <w:szCs w:val="20"/>
                <w:vertAlign w:val="superscript"/>
                <w:lang w:eastAsia="ru-RU"/>
              </w:rPr>
              <w:footnoteReference w:id="4"/>
            </w:r>
          </w:p>
        </w:tc>
        <w:tc>
          <w:tcPr>
            <w:tcW w:w="992" w:type="dxa"/>
          </w:tcPr>
          <w:p w:rsidR="005139D7" w:rsidRPr="005139D7" w:rsidRDefault="005139D7" w:rsidP="005139D7">
            <w:pPr>
              <w:widowControl w:val="0"/>
              <w:suppressAutoHyphens/>
              <w:autoSpaceDN w:val="0"/>
              <w:spacing w:after="0" w:line="240" w:lineRule="auto"/>
              <w:jc w:val="center"/>
              <w:textAlignment w:val="baseline"/>
              <w:rPr>
                <w:rFonts w:ascii="Times New Roman" w:eastAsia="Arial Unicode MS" w:hAnsi="Times New Roman" w:cs="Times New Roman"/>
                <w:i/>
                <w:kern w:val="3"/>
                <w:sz w:val="20"/>
                <w:szCs w:val="20"/>
                <w:lang w:eastAsia="ru-RU"/>
              </w:rPr>
            </w:pPr>
            <w:r w:rsidRPr="005139D7">
              <w:rPr>
                <w:rFonts w:ascii="Times New Roman" w:eastAsia="Arial Unicode MS" w:hAnsi="Times New Roman" w:cs="Times New Roman"/>
                <w:i/>
                <w:kern w:val="3"/>
                <w:sz w:val="20"/>
                <w:szCs w:val="20"/>
                <w:lang w:eastAsia="ru-RU"/>
              </w:rPr>
              <w:t>Кол-во, шт.</w:t>
            </w:r>
          </w:p>
        </w:tc>
      </w:tr>
      <w:tr w:rsidR="005139D7" w:rsidRPr="005139D7" w:rsidTr="00746A1E">
        <w:trPr>
          <w:trHeight w:val="20"/>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1.</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6-04-01</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Костыли с опорой под локоть с устройством противоскольжения</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32.50.22.128-00000003- Костыль с опорой под локоть</w:t>
            </w:r>
          </w:p>
        </w:tc>
        <w:tc>
          <w:tcPr>
            <w:tcW w:w="8222" w:type="dxa"/>
          </w:tcPr>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6-04-01 - Костыли с опорой под локоть с устройством противоскольжения.</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 xml:space="preserve">2. Назначение: вспомогательное техническое средство, предназначенное для </w:t>
            </w:r>
            <w:r w:rsidRPr="005139D7">
              <w:rPr>
                <w:rFonts w:ascii="Times New Roman" w:hAnsi="Times New Roman" w:cs="Times New Roman"/>
                <w:sz w:val="20"/>
                <w:szCs w:val="20"/>
              </w:rPr>
              <w:t>облегчения</w:t>
            </w:r>
            <w:r w:rsidRPr="005139D7">
              <w:rPr>
                <w:rFonts w:ascii="Times New Roman" w:eastAsia="Lucida Sans Unicode" w:hAnsi="Times New Roman" w:cs="Times New Roman"/>
                <w:sz w:val="20"/>
                <w:szCs w:val="20"/>
                <w:lang w:eastAsia="zh-CN"/>
              </w:rPr>
              <w:t xml:space="preserve"> ходьбы, имеющее полукруглую опору для локтя, горизонтальную рукоятку, одну ножку и один наконечник.</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 xml:space="preserve">3. Требования к регулируемым элементам: </w:t>
            </w:r>
            <w:r w:rsidRPr="005139D7">
              <w:rPr>
                <w:rFonts w:ascii="Times New Roman" w:hAnsi="Times New Roman" w:cs="Times New Roman"/>
                <w:sz w:val="20"/>
                <w:szCs w:val="20"/>
              </w:rPr>
              <w:t>Элементы</w:t>
            </w:r>
            <w:r w:rsidRPr="005139D7">
              <w:rPr>
                <w:rFonts w:ascii="Times New Roman" w:eastAsia="Lucida Sans Unicode" w:hAnsi="Times New Roman" w:cs="Times New Roman"/>
                <w:sz w:val="20"/>
                <w:szCs w:val="20"/>
                <w:lang w:eastAsia="zh-CN"/>
              </w:rPr>
              <w:t xml:space="preserve"> регулировки высоты не должны быть ослаблены. Каждое из значений регулируемой высоты должно быть ясно помечено вместе с максимально допустимым значением удлинения </w:t>
            </w:r>
            <w:r w:rsidRPr="005139D7">
              <w:rPr>
                <w:rFonts w:ascii="Times New Roman" w:hAnsi="Times New Roman" w:cs="Times New Roman"/>
                <w:sz w:val="20"/>
                <w:szCs w:val="20"/>
              </w:rPr>
              <w:t xml:space="preserve">(раздел 4.4.4 </w:t>
            </w:r>
            <w:r w:rsidRPr="005139D7">
              <w:rPr>
                <w:rFonts w:ascii="Times New Roman" w:eastAsia="Lucida Sans Unicode" w:hAnsi="Times New Roman" w:cs="Times New Roman"/>
                <w:sz w:val="20"/>
                <w:szCs w:val="20"/>
                <w:lang w:eastAsia="zh-CN"/>
              </w:rPr>
              <w:t xml:space="preserve">ГОСТ </w:t>
            </w:r>
            <w:proofErr w:type="gramStart"/>
            <w:r w:rsidRPr="005139D7">
              <w:rPr>
                <w:rFonts w:ascii="Times New Roman" w:eastAsia="Lucida Sans Unicode" w:hAnsi="Times New Roman" w:cs="Times New Roman"/>
                <w:sz w:val="20"/>
                <w:szCs w:val="20"/>
                <w:lang w:eastAsia="zh-CN"/>
              </w:rPr>
              <w:t>Р</w:t>
            </w:r>
            <w:proofErr w:type="gramEnd"/>
            <w:r w:rsidRPr="005139D7">
              <w:rPr>
                <w:rFonts w:ascii="Times New Roman" w:eastAsia="Lucida Sans Unicode" w:hAnsi="Times New Roman" w:cs="Times New Roman"/>
                <w:sz w:val="20"/>
                <w:szCs w:val="20"/>
                <w:lang w:eastAsia="zh-CN"/>
              </w:rPr>
              <w:t xml:space="preserve"> 70097-2022).</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4. Подлокотник: не должен натирать и деформировать руку.</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 xml:space="preserve">5. Манжета: </w:t>
            </w:r>
            <w:r w:rsidRPr="005139D7">
              <w:rPr>
                <w:rFonts w:ascii="Times New Roman" w:hAnsi="Times New Roman" w:cs="Times New Roman"/>
                <w:sz w:val="20"/>
                <w:szCs w:val="20"/>
              </w:rPr>
              <w:t>Внутренняя</w:t>
            </w:r>
            <w:r w:rsidRPr="005139D7">
              <w:rPr>
                <w:rFonts w:ascii="Times New Roman" w:eastAsia="Lucida Sans Unicode" w:hAnsi="Times New Roman" w:cs="Times New Roman"/>
                <w:sz w:val="20"/>
                <w:szCs w:val="20"/>
                <w:lang w:eastAsia="zh-CN"/>
              </w:rPr>
              <w:t xml:space="preserve"> глубина манжеты в месте соприкосновения с предплечьем должна быть больше половины ее внутренней ширины.</w:t>
            </w:r>
            <w:r w:rsidRPr="005139D7">
              <w:rPr>
                <w:rFonts w:ascii="Times New Roman" w:hAnsi="Times New Roman" w:cs="Times New Roman"/>
                <w:sz w:val="20"/>
                <w:szCs w:val="20"/>
              </w:rPr>
              <w:t xml:space="preserve"> (</w:t>
            </w:r>
            <w:r w:rsidRPr="005139D7">
              <w:rPr>
                <w:rFonts w:ascii="Times New Roman" w:eastAsia="Lucida Sans Unicode" w:hAnsi="Times New Roman" w:cs="Times New Roman"/>
                <w:sz w:val="20"/>
                <w:szCs w:val="20"/>
                <w:lang w:eastAsia="zh-CN"/>
              </w:rPr>
              <w:t xml:space="preserve">раздел 4.4.1 </w:t>
            </w:r>
            <w:r w:rsidRPr="005139D7">
              <w:rPr>
                <w:rFonts w:ascii="Times New Roman" w:hAnsi="Times New Roman" w:cs="Times New Roman"/>
                <w:sz w:val="20"/>
                <w:szCs w:val="20"/>
              </w:rPr>
              <w:t>ГОСТ</w:t>
            </w:r>
            <w:r w:rsidRPr="005139D7">
              <w:rPr>
                <w:rFonts w:ascii="Times New Roman" w:eastAsia="Lucida Sans Unicode" w:hAnsi="Times New Roman" w:cs="Times New Roman"/>
                <w:sz w:val="20"/>
                <w:szCs w:val="20"/>
                <w:lang w:eastAsia="zh-CN"/>
              </w:rPr>
              <w:t xml:space="preserve"> </w:t>
            </w:r>
            <w:proofErr w:type="gramStart"/>
            <w:r w:rsidRPr="005139D7">
              <w:rPr>
                <w:rFonts w:ascii="Times New Roman" w:eastAsia="Lucida Sans Unicode" w:hAnsi="Times New Roman" w:cs="Times New Roman"/>
                <w:sz w:val="20"/>
                <w:szCs w:val="20"/>
                <w:lang w:eastAsia="zh-CN"/>
              </w:rPr>
              <w:t>Р</w:t>
            </w:r>
            <w:proofErr w:type="gramEnd"/>
            <w:r w:rsidRPr="005139D7">
              <w:rPr>
                <w:rFonts w:ascii="Times New Roman" w:eastAsia="Lucida Sans Unicode" w:hAnsi="Times New Roman" w:cs="Times New Roman"/>
                <w:sz w:val="20"/>
                <w:szCs w:val="20"/>
                <w:lang w:eastAsia="zh-CN"/>
              </w:rPr>
              <w:t xml:space="preserve"> 70097-2022).</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 xml:space="preserve">6. </w:t>
            </w:r>
            <w:r w:rsidRPr="005139D7">
              <w:rPr>
                <w:rFonts w:ascii="Times New Roman" w:hAnsi="Times New Roman" w:cs="Times New Roman"/>
                <w:sz w:val="20"/>
                <w:szCs w:val="20"/>
              </w:rPr>
              <w:t xml:space="preserve">Наконечник: нижняя секция должна оканчиваться наконечником. Наконечник должен быть съемным, но надежно закрепленным. (раздел 4.4.3 ГОСТ </w:t>
            </w:r>
            <w:proofErr w:type="gramStart"/>
            <w:r w:rsidRPr="005139D7">
              <w:rPr>
                <w:rFonts w:ascii="Times New Roman" w:hAnsi="Times New Roman" w:cs="Times New Roman"/>
                <w:sz w:val="20"/>
                <w:szCs w:val="20"/>
              </w:rPr>
              <w:t>Р</w:t>
            </w:r>
            <w:proofErr w:type="gramEnd"/>
            <w:r w:rsidRPr="005139D7">
              <w:rPr>
                <w:rFonts w:ascii="Times New Roman" w:hAnsi="Times New Roman" w:cs="Times New Roman"/>
                <w:sz w:val="20"/>
                <w:szCs w:val="20"/>
              </w:rPr>
              <w:t xml:space="preserve"> 70097-2022).</w:t>
            </w:r>
          </w:p>
          <w:p w:rsidR="005139D7" w:rsidRPr="005139D7" w:rsidRDefault="005139D7" w:rsidP="005139D7">
            <w:pPr>
              <w:tabs>
                <w:tab w:val="left" w:pos="2847"/>
                <w:tab w:val="center" w:pos="6292"/>
                <w:tab w:val="right" w:pos="10445"/>
              </w:tabs>
              <w:snapToGrid w:val="0"/>
              <w:spacing w:after="0" w:line="240" w:lineRule="auto"/>
              <w:jc w:val="both"/>
              <w:rPr>
                <w:rFonts w:ascii="Times New Roman" w:eastAsia="Lucida Sans Unicode" w:hAnsi="Times New Roman" w:cs="Times New Roman"/>
                <w:sz w:val="20"/>
                <w:szCs w:val="20"/>
                <w:lang w:eastAsia="zh-CN"/>
              </w:rPr>
            </w:pPr>
            <w:r w:rsidRPr="005139D7">
              <w:rPr>
                <w:rFonts w:ascii="Times New Roman" w:eastAsia="Lucida Sans Unicode" w:hAnsi="Times New Roman" w:cs="Times New Roman"/>
                <w:sz w:val="20"/>
                <w:szCs w:val="20"/>
                <w:lang w:eastAsia="zh-CN"/>
              </w:rPr>
              <w:t xml:space="preserve">7. </w:t>
            </w:r>
            <w:r w:rsidRPr="005139D7">
              <w:rPr>
                <w:rFonts w:ascii="Times New Roman" w:hAnsi="Times New Roman" w:cs="Times New Roman"/>
                <w:sz w:val="20"/>
                <w:szCs w:val="20"/>
              </w:rPr>
              <w:t xml:space="preserve">Требования безопасности: </w:t>
            </w:r>
            <w:r w:rsidRPr="005139D7">
              <w:rPr>
                <w:rFonts w:ascii="Times New Roman" w:eastAsia="Lucida Sans Unicode" w:hAnsi="Times New Roman" w:cs="Times New Roman"/>
                <w:sz w:val="20"/>
                <w:szCs w:val="20"/>
                <w:lang w:eastAsia="zh-CN"/>
              </w:rPr>
              <w:t xml:space="preserve">все </w:t>
            </w:r>
            <w:r w:rsidRPr="005139D7">
              <w:rPr>
                <w:rFonts w:ascii="Times New Roman" w:hAnsi="Times New Roman" w:cs="Times New Roman"/>
                <w:sz w:val="20"/>
                <w:szCs w:val="20"/>
              </w:rPr>
              <w:t>доступные</w:t>
            </w:r>
            <w:r w:rsidRPr="005139D7">
              <w:rPr>
                <w:rFonts w:ascii="Times New Roman" w:eastAsia="Lucida Sans Unicode" w:hAnsi="Times New Roman" w:cs="Times New Roman"/>
                <w:sz w:val="20"/>
                <w:szCs w:val="20"/>
                <w:lang w:eastAsia="zh-CN"/>
              </w:rPr>
              <w:t xml:space="preserve"> для пользователя кромки, узлы и поверхности должны быть гладкими, а также не должны иметь заусенцев и острых кромок (п. 4.6.3 </w:t>
            </w:r>
            <w:r w:rsidRPr="005139D7">
              <w:rPr>
                <w:rFonts w:ascii="Times New Roman" w:hAnsi="Times New Roman" w:cs="Times New Roman"/>
                <w:sz w:val="20"/>
                <w:szCs w:val="20"/>
              </w:rPr>
              <w:t>ГОСТ</w:t>
            </w:r>
            <w:r w:rsidRPr="005139D7">
              <w:rPr>
                <w:rFonts w:ascii="Times New Roman" w:eastAsia="Lucida Sans Unicode" w:hAnsi="Times New Roman" w:cs="Times New Roman"/>
                <w:sz w:val="20"/>
                <w:szCs w:val="20"/>
                <w:lang w:eastAsia="zh-CN"/>
              </w:rPr>
              <w:t xml:space="preserve"> </w:t>
            </w:r>
            <w:proofErr w:type="gramStart"/>
            <w:r w:rsidRPr="005139D7">
              <w:rPr>
                <w:rFonts w:ascii="Times New Roman" w:eastAsia="Lucida Sans Unicode" w:hAnsi="Times New Roman" w:cs="Times New Roman"/>
                <w:sz w:val="20"/>
                <w:szCs w:val="20"/>
                <w:lang w:eastAsia="zh-CN"/>
              </w:rPr>
              <w:t>Р</w:t>
            </w:r>
            <w:proofErr w:type="gramEnd"/>
            <w:r w:rsidRPr="005139D7">
              <w:rPr>
                <w:rFonts w:ascii="Times New Roman" w:eastAsia="Lucida Sans Unicode" w:hAnsi="Times New Roman" w:cs="Times New Roman"/>
                <w:sz w:val="20"/>
                <w:szCs w:val="20"/>
                <w:lang w:eastAsia="zh-CN"/>
              </w:rPr>
              <w:t xml:space="preserve"> 70097-2022)</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Arial Unicode MS" w:hAnsi="Times New Roman" w:cs="Times New Roman"/>
                <w:kern w:val="3"/>
                <w:sz w:val="20"/>
                <w:szCs w:val="20"/>
                <w:lang w:eastAsia="ru-RU"/>
              </w:rPr>
            </w:pPr>
            <w:r w:rsidRPr="005139D7">
              <w:rPr>
                <w:rFonts w:ascii="Times New Roman" w:hAnsi="Times New Roman" w:cs="Times New Roman"/>
                <w:sz w:val="20"/>
                <w:szCs w:val="20"/>
              </w:rPr>
              <w:t>8. Максимальная допустимая нагрузка: не менее 100 кг.</w:t>
            </w:r>
          </w:p>
        </w:tc>
        <w:tc>
          <w:tcPr>
            <w:tcW w:w="3119" w:type="dxa"/>
            <w:vMerge w:val="restart"/>
          </w:tcPr>
          <w:p w:rsidR="005139D7" w:rsidRPr="005139D7" w:rsidRDefault="005139D7" w:rsidP="005139D7">
            <w:pPr>
              <w:widowControl w:val="0"/>
              <w:suppressAutoHyphens/>
              <w:overflowPunct w:val="0"/>
              <w:autoSpaceDE w:val="0"/>
              <w:autoSpaceDN w:val="0"/>
              <w:spacing w:after="0" w:line="240" w:lineRule="auto"/>
              <w:ind w:left="-11" w:firstLine="11"/>
              <w:jc w:val="both"/>
              <w:textAlignment w:val="baseline"/>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Костыли</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w:hAnsi="Times New Roman" w:cs="Times New Roman"/>
                <w:kern w:val="1"/>
                <w:sz w:val="20"/>
                <w:szCs w:val="20"/>
                <w:lang w:eastAsia="ar-SA"/>
              </w:rPr>
              <w:t xml:space="preserve">ходунки, поручни (перила) для </w:t>
            </w:r>
            <w:proofErr w:type="spellStart"/>
            <w:r w:rsidRPr="005139D7">
              <w:rPr>
                <w:rFonts w:ascii="Times New Roman" w:eastAsia="Arial" w:hAnsi="Times New Roman" w:cs="Times New Roman"/>
                <w:kern w:val="1"/>
                <w:sz w:val="20"/>
                <w:szCs w:val="20"/>
                <w:lang w:eastAsia="ar-SA"/>
              </w:rPr>
              <w:t>самоподнимания</w:t>
            </w:r>
            <w:proofErr w:type="spellEnd"/>
            <w:r w:rsidRPr="005139D7">
              <w:rPr>
                <w:rFonts w:ascii="Times New Roman" w:eastAsia="Arial" w:hAnsi="Times New Roman" w:cs="Times New Roman"/>
                <w:kern w:val="1"/>
                <w:sz w:val="20"/>
                <w:szCs w:val="20"/>
                <w:lang w:eastAsia="ar-SA"/>
              </w:rPr>
              <w:t xml:space="preserve"> представлены в Национальном стандарте ГОСТ </w:t>
            </w:r>
            <w:proofErr w:type="gramStart"/>
            <w:r w:rsidRPr="005139D7">
              <w:rPr>
                <w:rFonts w:ascii="Times New Roman" w:eastAsia="Arial" w:hAnsi="Times New Roman" w:cs="Times New Roman"/>
                <w:kern w:val="1"/>
                <w:sz w:val="20"/>
                <w:szCs w:val="20"/>
                <w:lang w:eastAsia="ar-SA"/>
              </w:rPr>
              <w:t>Р</w:t>
            </w:r>
            <w:proofErr w:type="gramEnd"/>
            <w:r w:rsidRPr="005139D7">
              <w:rPr>
                <w:rFonts w:ascii="Times New Roman" w:eastAsia="Arial" w:hAnsi="Times New Roman" w:cs="Times New Roman"/>
                <w:kern w:val="1"/>
                <w:sz w:val="20"/>
                <w:szCs w:val="20"/>
                <w:lang w:eastAsia="ar-SA"/>
              </w:rPr>
              <w:t xml:space="preserve"> ИСО 9999-2019 «Вспомогательные средства для людей с ограничениями жизнедеятельности. Классификация и терминология».</w:t>
            </w:r>
          </w:p>
          <w:p w:rsidR="005139D7" w:rsidRPr="005139D7" w:rsidRDefault="005139D7" w:rsidP="005139D7">
            <w:pPr>
              <w:overflowPunct w:val="0"/>
              <w:autoSpaceDE w:val="0"/>
              <w:spacing w:after="0" w:line="240" w:lineRule="auto"/>
              <w:ind w:left="-11"/>
              <w:jc w:val="center"/>
              <w:rPr>
                <w:rFonts w:ascii="Times New Roman" w:eastAsia="Arial" w:hAnsi="Times New Roman" w:cs="Times New Roman"/>
                <w:b/>
                <w:kern w:val="1"/>
                <w:sz w:val="20"/>
                <w:szCs w:val="20"/>
                <w:lang w:eastAsia="ar-SA"/>
              </w:rPr>
            </w:pPr>
            <w:r w:rsidRPr="005139D7">
              <w:rPr>
                <w:rFonts w:ascii="Times New Roman" w:eastAsia="Arial" w:hAnsi="Times New Roman" w:cs="Times New Roman"/>
                <w:b/>
                <w:kern w:val="1"/>
                <w:sz w:val="20"/>
                <w:szCs w:val="20"/>
                <w:lang w:eastAsia="ar-SA"/>
              </w:rPr>
              <w:t>Требования к качеству товара.</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Лакокрасочное покрытие технических средств реабилитации должно быть ровным, без пузырей и отслаиваний. На окрашенных поверхностях не должно быть трещин, пятен, морщин, наплывов, не прокрашенных участков.</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Рукоятка костылей должна легко </w:t>
            </w:r>
            <w:r w:rsidRPr="005139D7">
              <w:rPr>
                <w:rFonts w:ascii="Times New Roman" w:eastAsia="Arial" w:hAnsi="Times New Roman" w:cs="Times New Roman"/>
                <w:kern w:val="1"/>
                <w:sz w:val="20"/>
                <w:szCs w:val="20"/>
                <w:lang w:eastAsia="ar-SA"/>
              </w:rPr>
              <w:lastRenderedPageBreak/>
              <w:t xml:space="preserve">чиститься, быть выполнена из неабсорбирующих материалов и не содержать вредных веществ. </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Металлические части технических средств реабилитации должны быть изготовлены из </w:t>
            </w:r>
            <w:proofErr w:type="spellStart"/>
            <w:r w:rsidRPr="005139D7">
              <w:rPr>
                <w:rFonts w:ascii="Times New Roman" w:eastAsia="Arial" w:hAnsi="Times New Roman" w:cs="Times New Roman"/>
                <w:kern w:val="1"/>
                <w:sz w:val="20"/>
                <w:szCs w:val="20"/>
                <w:lang w:eastAsia="ar-SA"/>
              </w:rPr>
              <w:t>коррозионностойких</w:t>
            </w:r>
            <w:proofErr w:type="spellEnd"/>
            <w:r w:rsidRPr="005139D7">
              <w:rPr>
                <w:rFonts w:ascii="Times New Roman" w:eastAsia="Arial" w:hAnsi="Times New Roman" w:cs="Times New Roman"/>
                <w:kern w:val="1"/>
                <w:sz w:val="20"/>
                <w:szCs w:val="20"/>
                <w:lang w:eastAsia="ar-SA"/>
              </w:rPr>
              <w:t xml:space="preserve"> материалов или защищены от коррозии защитными или защитно-декоративными покрытиями в соответствии с ГОСТ 9.032-74, ГОСТ 9.301-86, ГОСТ 9.302-88, ГОСТ </w:t>
            </w:r>
            <w:proofErr w:type="gramStart"/>
            <w:r w:rsidRPr="005139D7">
              <w:rPr>
                <w:rFonts w:ascii="Times New Roman" w:eastAsia="Arial" w:hAnsi="Times New Roman" w:cs="Times New Roman"/>
                <w:kern w:val="1"/>
                <w:sz w:val="20"/>
                <w:szCs w:val="20"/>
                <w:lang w:eastAsia="ar-SA"/>
              </w:rPr>
              <w:t>Р</w:t>
            </w:r>
            <w:proofErr w:type="gramEnd"/>
            <w:r w:rsidRPr="005139D7">
              <w:rPr>
                <w:rFonts w:ascii="Times New Roman" w:eastAsia="Arial" w:hAnsi="Times New Roman" w:cs="Times New Roman"/>
                <w:kern w:val="1"/>
                <w:sz w:val="20"/>
                <w:szCs w:val="20"/>
                <w:lang w:eastAsia="ar-SA"/>
              </w:rPr>
              <w:t xml:space="preserve"> 51632-2021 (п.4.6.4</w:t>
            </w:r>
            <w:r w:rsidRPr="005139D7">
              <w:rPr>
                <w:rFonts w:ascii="Times New Roman" w:hAnsi="Times New Roman" w:cs="Times New Roman"/>
                <w:sz w:val="20"/>
                <w:szCs w:val="20"/>
              </w:rPr>
              <w:t xml:space="preserve"> </w:t>
            </w:r>
            <w:r w:rsidRPr="005139D7">
              <w:rPr>
                <w:rFonts w:ascii="Times New Roman" w:eastAsia="Arial" w:hAnsi="Times New Roman" w:cs="Times New Roman"/>
                <w:kern w:val="1"/>
                <w:sz w:val="20"/>
                <w:szCs w:val="20"/>
                <w:lang w:eastAsia="ar-SA"/>
              </w:rPr>
              <w:t>ГОСТ Р 51632-2021).</w:t>
            </w:r>
            <w:r w:rsidRPr="005139D7">
              <w:rPr>
                <w:rFonts w:ascii="Times New Roman" w:eastAsia="Arial" w:hAnsi="Times New Roman" w:cs="Times New Roman"/>
                <w:b/>
                <w:kern w:val="1"/>
                <w:sz w:val="20"/>
                <w:szCs w:val="20"/>
                <w:lang w:eastAsia="ar-SA"/>
              </w:rPr>
              <w:t xml:space="preserve"> </w:t>
            </w:r>
          </w:p>
          <w:p w:rsidR="005139D7" w:rsidRPr="005139D7" w:rsidRDefault="005139D7" w:rsidP="005139D7">
            <w:pPr>
              <w:overflowPunct w:val="0"/>
              <w:autoSpaceDE w:val="0"/>
              <w:spacing w:after="0" w:line="240" w:lineRule="auto"/>
              <w:ind w:left="-11"/>
              <w:jc w:val="center"/>
              <w:rPr>
                <w:rFonts w:ascii="Times New Roman" w:eastAsia="Arial" w:hAnsi="Times New Roman" w:cs="Times New Roman"/>
                <w:b/>
                <w:kern w:val="1"/>
                <w:sz w:val="20"/>
                <w:szCs w:val="20"/>
                <w:lang w:eastAsia="ar-SA"/>
              </w:rPr>
            </w:pPr>
            <w:r w:rsidRPr="005139D7">
              <w:rPr>
                <w:rFonts w:ascii="Times New Roman" w:eastAsia="Arial" w:hAnsi="Times New Roman" w:cs="Times New Roman"/>
                <w:b/>
                <w:kern w:val="1"/>
                <w:sz w:val="20"/>
                <w:szCs w:val="20"/>
                <w:lang w:eastAsia="ar-SA"/>
              </w:rPr>
              <w:t>Требования к безопасности товара.</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Материалы, из которых изготавливаются технические средства реабилитации, касающиеся тела человека, должны быть разрешены к применению Минздравом России, а также не содержать ядовитых (токсичных) компонентов, не должны воздействовать на цвет поверхности, с которой контактирует те или иные детали изделия при его нормальной эксплуатации. </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Конструктивные элементы, контактирующие с телом человека, должны быть изготовлены из материалов, соответствующих требованиям биологической безопасности по ГОСТ ISO 10993-1-2021, ГОСТ ISO 10993-5-2011 и ГОСТ ISO 10993-10-2011, ГОСТ </w:t>
            </w:r>
            <w:proofErr w:type="gramStart"/>
            <w:r w:rsidRPr="005139D7">
              <w:rPr>
                <w:rFonts w:ascii="Times New Roman" w:eastAsia="Arial" w:hAnsi="Times New Roman" w:cs="Times New Roman"/>
                <w:kern w:val="1"/>
                <w:sz w:val="20"/>
                <w:szCs w:val="20"/>
                <w:lang w:eastAsia="ar-SA"/>
              </w:rPr>
              <w:t>Р</w:t>
            </w:r>
            <w:proofErr w:type="gramEnd"/>
            <w:r w:rsidRPr="005139D7">
              <w:rPr>
                <w:rFonts w:ascii="Times New Roman" w:eastAsia="Arial" w:hAnsi="Times New Roman" w:cs="Times New Roman"/>
                <w:kern w:val="1"/>
                <w:sz w:val="20"/>
                <w:szCs w:val="20"/>
                <w:lang w:eastAsia="ar-SA"/>
              </w:rPr>
              <w:t xml:space="preserve"> 52770 -2016 (п. 6.4.1. ГОСТ </w:t>
            </w:r>
            <w:proofErr w:type="gramStart"/>
            <w:r w:rsidRPr="005139D7">
              <w:rPr>
                <w:rFonts w:ascii="Times New Roman" w:eastAsia="Arial" w:hAnsi="Times New Roman" w:cs="Times New Roman"/>
                <w:kern w:val="1"/>
                <w:sz w:val="20"/>
                <w:szCs w:val="20"/>
                <w:lang w:eastAsia="ar-SA"/>
              </w:rPr>
              <w:t>Р</w:t>
            </w:r>
            <w:proofErr w:type="gramEnd"/>
            <w:r w:rsidRPr="005139D7">
              <w:rPr>
                <w:rFonts w:ascii="Times New Roman" w:eastAsia="Arial" w:hAnsi="Times New Roman" w:cs="Times New Roman"/>
                <w:kern w:val="1"/>
                <w:sz w:val="20"/>
                <w:szCs w:val="20"/>
                <w:lang w:eastAsia="ar-SA"/>
              </w:rPr>
              <w:t xml:space="preserve"> 58281-2022).</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При использовании изделий по </w:t>
            </w:r>
            <w:r w:rsidRPr="005139D7">
              <w:rPr>
                <w:rFonts w:ascii="Times New Roman" w:eastAsia="Arial" w:hAnsi="Times New Roman" w:cs="Times New Roman"/>
                <w:kern w:val="1"/>
                <w:sz w:val="20"/>
                <w:szCs w:val="20"/>
                <w:lang w:eastAsia="ar-SA"/>
              </w:rPr>
              <w:lastRenderedPageBreak/>
              <w:t>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w:t>
            </w:r>
          </w:p>
          <w:p w:rsidR="005139D7" w:rsidRPr="005139D7" w:rsidRDefault="005139D7" w:rsidP="005139D7">
            <w:pPr>
              <w:overflowPunct w:val="0"/>
              <w:autoSpaceDE w:val="0"/>
              <w:spacing w:after="0" w:line="240" w:lineRule="auto"/>
              <w:ind w:left="-11"/>
              <w:jc w:val="center"/>
              <w:rPr>
                <w:rFonts w:ascii="Times New Roman" w:eastAsia="Arial" w:hAnsi="Times New Roman" w:cs="Times New Roman"/>
                <w:kern w:val="1"/>
                <w:sz w:val="20"/>
                <w:szCs w:val="20"/>
                <w:lang w:eastAsia="ar-SA"/>
              </w:rPr>
            </w:pPr>
            <w:r w:rsidRPr="005139D7">
              <w:rPr>
                <w:rFonts w:ascii="Times New Roman" w:eastAsia="Arial" w:hAnsi="Times New Roman" w:cs="Times New Roman"/>
                <w:b/>
                <w:kern w:val="1"/>
                <w:sz w:val="20"/>
                <w:szCs w:val="20"/>
                <w:lang w:eastAsia="ar-SA"/>
              </w:rPr>
              <w:t>Требования к размерам, упаковке, отгрузке товара.</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На каждое изделие должны быть нанесены товарный знак, установленный для предприятия изготовителя, и маркировка, не нарушающая покрытие и товарный вид изделий. В соответствии с п.4.11.6.1 ГОСТ </w:t>
            </w:r>
            <w:proofErr w:type="gramStart"/>
            <w:r w:rsidRPr="005139D7">
              <w:rPr>
                <w:rFonts w:ascii="Times New Roman" w:eastAsia="Arial" w:hAnsi="Times New Roman" w:cs="Times New Roman"/>
                <w:kern w:val="1"/>
                <w:sz w:val="20"/>
                <w:szCs w:val="20"/>
                <w:lang w:eastAsia="ar-SA"/>
              </w:rPr>
              <w:t>Р</w:t>
            </w:r>
            <w:proofErr w:type="gramEnd"/>
            <w:r w:rsidRPr="005139D7">
              <w:rPr>
                <w:rFonts w:ascii="Times New Roman" w:eastAsia="Arial" w:hAnsi="Times New Roman" w:cs="Times New Roman"/>
                <w:kern w:val="1"/>
                <w:sz w:val="20"/>
                <w:szCs w:val="20"/>
                <w:lang w:eastAsia="ar-SA"/>
              </w:rPr>
              <w:t xml:space="preserve"> 51632-2021 упаковка должна обеспечивать защиту от воздействия механических и климатических факторов во время транспортирования и хранения ТСР,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5139D7" w:rsidRPr="005139D7" w:rsidRDefault="005139D7" w:rsidP="005139D7">
            <w:pPr>
              <w:overflowPunct w:val="0"/>
              <w:autoSpaceDE w:val="0"/>
              <w:spacing w:after="0" w:line="240" w:lineRule="auto"/>
              <w:ind w:left="-11"/>
              <w:jc w:val="center"/>
              <w:rPr>
                <w:rFonts w:ascii="Times New Roman" w:eastAsia="Arial" w:hAnsi="Times New Roman" w:cs="Times New Roman"/>
                <w:b/>
                <w:kern w:val="1"/>
                <w:sz w:val="20"/>
                <w:szCs w:val="20"/>
                <w:lang w:eastAsia="ar-SA"/>
              </w:rPr>
            </w:pPr>
            <w:r w:rsidRPr="005139D7">
              <w:rPr>
                <w:rFonts w:ascii="Times New Roman" w:eastAsia="Arial" w:hAnsi="Times New Roman" w:cs="Times New Roman"/>
                <w:b/>
                <w:kern w:val="1"/>
                <w:sz w:val="20"/>
                <w:szCs w:val="20"/>
                <w:lang w:eastAsia="ar-SA"/>
              </w:rPr>
              <w:t>Требования к сроку и (или) объему предоставленных гарантий качества товара.</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Гарантийный срок эксплуатации должен быть не менее 12 месяцев со дня выдачи </w:t>
            </w:r>
            <w:r w:rsidR="001A52F5">
              <w:rPr>
                <w:rFonts w:ascii="Times New Roman" w:eastAsia="Arial" w:hAnsi="Times New Roman" w:cs="Times New Roman"/>
                <w:kern w:val="1"/>
                <w:sz w:val="20"/>
                <w:szCs w:val="20"/>
                <w:lang w:eastAsia="ar-SA"/>
              </w:rPr>
              <w:t>т</w:t>
            </w:r>
            <w:r w:rsidRPr="005139D7">
              <w:rPr>
                <w:rFonts w:ascii="Times New Roman" w:eastAsia="Arial" w:hAnsi="Times New Roman" w:cs="Times New Roman"/>
                <w:kern w:val="1"/>
                <w:sz w:val="20"/>
                <w:szCs w:val="20"/>
                <w:lang w:eastAsia="ar-SA"/>
              </w:rPr>
              <w:t>овара Покупателю. Срок гарантийного ремонта со дня обращения не должен превышать 20 рабочих дней.</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Обязательно наличие гарантийных талонов, дающих право на бесплатный ремонт изделия во время гарантийного срока пользования.</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 xml:space="preserve">Обязательно указание адресов специализированных мастерских, в которые следует обращаться для гарантийного ремонта изделия или </w:t>
            </w:r>
            <w:r w:rsidRPr="005139D7">
              <w:rPr>
                <w:rFonts w:ascii="Times New Roman" w:eastAsia="Arial" w:hAnsi="Times New Roman" w:cs="Times New Roman"/>
                <w:kern w:val="1"/>
                <w:sz w:val="20"/>
                <w:szCs w:val="20"/>
                <w:lang w:eastAsia="ar-SA"/>
              </w:rPr>
              <w:lastRenderedPageBreak/>
              <w:t>устранения неисправностей.</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t>Обеспечение возможности ремонта при поставке технических средств реабилитации осуществляется в соответствии с Федеральным законом от 07.02.1992 г. № 2300-1 «О защите прав потребителей»</w:t>
            </w:r>
          </w:p>
          <w:p w:rsidR="005139D7" w:rsidRPr="005139D7" w:rsidRDefault="005139D7" w:rsidP="005139D7">
            <w:pPr>
              <w:overflowPunct w:val="0"/>
              <w:autoSpaceDE w:val="0"/>
              <w:spacing w:after="0" w:line="240" w:lineRule="auto"/>
              <w:ind w:left="-11"/>
              <w:jc w:val="both"/>
              <w:rPr>
                <w:rFonts w:ascii="Times New Roman" w:eastAsia="Arial" w:hAnsi="Times New Roman" w:cs="Times New Roman"/>
                <w:kern w:val="1"/>
                <w:sz w:val="20"/>
                <w:szCs w:val="20"/>
                <w:lang w:eastAsia="ar-SA"/>
              </w:rPr>
            </w:pPr>
            <w:r w:rsidRPr="005139D7">
              <w:rPr>
                <w:rFonts w:ascii="Times New Roman" w:eastAsia="Arial" w:hAnsi="Times New Roman" w:cs="Times New Roman"/>
                <w:b/>
                <w:kern w:val="1"/>
                <w:sz w:val="20"/>
                <w:szCs w:val="20"/>
                <w:lang w:eastAsia="ar-SA"/>
              </w:rPr>
              <w:t xml:space="preserve">Срок поставки </w:t>
            </w:r>
            <w:r w:rsidR="001A52F5">
              <w:rPr>
                <w:rFonts w:ascii="Times New Roman" w:eastAsia="Arial" w:hAnsi="Times New Roman" w:cs="Times New Roman"/>
                <w:b/>
                <w:kern w:val="1"/>
                <w:sz w:val="20"/>
                <w:szCs w:val="20"/>
                <w:lang w:eastAsia="ar-SA"/>
              </w:rPr>
              <w:t>т</w:t>
            </w:r>
            <w:r w:rsidRPr="005139D7">
              <w:rPr>
                <w:rFonts w:ascii="Times New Roman" w:eastAsia="Arial" w:hAnsi="Times New Roman" w:cs="Times New Roman"/>
                <w:b/>
                <w:kern w:val="1"/>
                <w:sz w:val="20"/>
                <w:szCs w:val="20"/>
                <w:lang w:eastAsia="ar-SA"/>
              </w:rPr>
              <w:t>овара</w:t>
            </w:r>
            <w:r w:rsidRPr="005139D7">
              <w:rPr>
                <w:rFonts w:ascii="Times New Roman" w:eastAsia="Arial" w:hAnsi="Times New Roman" w:cs="Times New Roman"/>
                <w:kern w:val="1"/>
                <w:sz w:val="20"/>
                <w:szCs w:val="20"/>
                <w:lang w:eastAsia="ar-SA"/>
              </w:rPr>
              <w:t xml:space="preserve"> Получателям: до «01» декабря 2024 года. Поставка осуществляется Поставщиком после получения от Заказчика реестра получателей </w:t>
            </w:r>
            <w:r w:rsidR="001A52F5">
              <w:rPr>
                <w:rFonts w:ascii="Times New Roman" w:eastAsia="Arial" w:hAnsi="Times New Roman" w:cs="Times New Roman"/>
                <w:kern w:val="1"/>
                <w:sz w:val="20"/>
                <w:szCs w:val="20"/>
                <w:lang w:eastAsia="ar-SA"/>
              </w:rPr>
              <w:t>т</w:t>
            </w:r>
            <w:r w:rsidRPr="005139D7">
              <w:rPr>
                <w:rFonts w:ascii="Times New Roman" w:eastAsia="Arial" w:hAnsi="Times New Roman" w:cs="Times New Roman"/>
                <w:kern w:val="1"/>
                <w:sz w:val="20"/>
                <w:szCs w:val="20"/>
                <w:lang w:eastAsia="ar-SA"/>
              </w:rPr>
              <w:t xml:space="preserve">овара. Поставка </w:t>
            </w:r>
            <w:r w:rsidR="001A52F5">
              <w:rPr>
                <w:rFonts w:ascii="Times New Roman" w:eastAsia="Arial" w:hAnsi="Times New Roman" w:cs="Times New Roman"/>
                <w:kern w:val="1"/>
                <w:sz w:val="20"/>
                <w:szCs w:val="20"/>
                <w:lang w:eastAsia="ar-SA"/>
              </w:rPr>
              <w:t>т</w:t>
            </w:r>
            <w:r w:rsidRPr="005139D7">
              <w:rPr>
                <w:rFonts w:ascii="Times New Roman" w:eastAsia="Arial" w:hAnsi="Times New Roman" w:cs="Times New Roman"/>
                <w:kern w:val="1"/>
                <w:sz w:val="20"/>
                <w:szCs w:val="20"/>
                <w:lang w:eastAsia="ar-SA"/>
              </w:rPr>
              <w:t xml:space="preserve">овара Получателям не должна превышать 30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w:t>
            </w:r>
            <w:r w:rsidR="001A52F5">
              <w:rPr>
                <w:rFonts w:ascii="Times New Roman" w:eastAsia="Arial" w:hAnsi="Times New Roman" w:cs="Times New Roman"/>
                <w:kern w:val="1"/>
                <w:sz w:val="20"/>
                <w:szCs w:val="20"/>
                <w:lang w:eastAsia="ar-SA"/>
              </w:rPr>
              <w:t>т</w:t>
            </w:r>
            <w:r w:rsidRPr="005139D7">
              <w:rPr>
                <w:rFonts w:ascii="Times New Roman" w:eastAsia="Arial" w:hAnsi="Times New Roman" w:cs="Times New Roman"/>
                <w:kern w:val="1"/>
                <w:sz w:val="20"/>
                <w:szCs w:val="20"/>
                <w:lang w:eastAsia="ar-SA"/>
              </w:rPr>
              <w:t>овара.</w:t>
            </w:r>
          </w:p>
          <w:p w:rsidR="005139D7" w:rsidRPr="005139D7" w:rsidRDefault="005139D7" w:rsidP="005139D7">
            <w:pPr>
              <w:tabs>
                <w:tab w:val="left" w:pos="270"/>
                <w:tab w:val="center" w:pos="2682"/>
              </w:tabs>
              <w:autoSpaceDE w:val="0"/>
              <w:spacing w:after="0" w:line="240" w:lineRule="auto"/>
              <w:jc w:val="center"/>
              <w:rPr>
                <w:rFonts w:ascii="Times New Roman" w:hAnsi="Times New Roman" w:cs="Times New Roman"/>
                <w:b/>
                <w:sz w:val="20"/>
                <w:szCs w:val="20"/>
              </w:rPr>
            </w:pPr>
            <w:r w:rsidRPr="005139D7">
              <w:rPr>
                <w:rFonts w:ascii="Times New Roman" w:hAnsi="Times New Roman" w:cs="Times New Roman"/>
                <w:b/>
                <w:sz w:val="20"/>
                <w:szCs w:val="20"/>
              </w:rPr>
              <w:t xml:space="preserve">Требования к пункту выдачи </w:t>
            </w:r>
            <w:r w:rsidR="001A52F5">
              <w:rPr>
                <w:rFonts w:ascii="Times New Roman" w:hAnsi="Times New Roman" w:cs="Times New Roman"/>
                <w:b/>
                <w:sz w:val="20"/>
                <w:szCs w:val="20"/>
              </w:rPr>
              <w:t>т</w:t>
            </w:r>
            <w:r w:rsidRPr="005139D7">
              <w:rPr>
                <w:rFonts w:ascii="Times New Roman" w:hAnsi="Times New Roman" w:cs="Times New Roman"/>
                <w:b/>
                <w:sz w:val="20"/>
                <w:szCs w:val="20"/>
              </w:rPr>
              <w:t>овара.</w:t>
            </w:r>
          </w:p>
          <w:p w:rsidR="005139D7" w:rsidRPr="005139D7" w:rsidRDefault="005139D7" w:rsidP="005139D7">
            <w:pPr>
              <w:autoSpaceDE w:val="0"/>
              <w:spacing w:after="0" w:line="240" w:lineRule="auto"/>
              <w:ind w:left="57" w:right="57"/>
              <w:jc w:val="both"/>
              <w:rPr>
                <w:rFonts w:ascii="Times New Roman" w:hAnsi="Times New Roman" w:cs="Times New Roman"/>
                <w:sz w:val="20"/>
                <w:szCs w:val="20"/>
              </w:rPr>
            </w:pPr>
            <w:r w:rsidRPr="005139D7">
              <w:rPr>
                <w:rFonts w:ascii="Times New Roman" w:hAnsi="Times New Roman" w:cs="Times New Roman"/>
                <w:sz w:val="20"/>
                <w:szCs w:val="20"/>
              </w:rPr>
              <w:t xml:space="preserve">Пункт выдачи должен быть организован в </w:t>
            </w:r>
            <w:proofErr w:type="gramStart"/>
            <w:r w:rsidRPr="005139D7">
              <w:rPr>
                <w:rFonts w:ascii="Times New Roman" w:hAnsi="Times New Roman" w:cs="Times New Roman"/>
                <w:sz w:val="20"/>
                <w:szCs w:val="20"/>
              </w:rPr>
              <w:t>г</w:t>
            </w:r>
            <w:proofErr w:type="gramEnd"/>
            <w:r w:rsidRPr="005139D7">
              <w:rPr>
                <w:rFonts w:ascii="Times New Roman" w:hAnsi="Times New Roman" w:cs="Times New Roman"/>
                <w:sz w:val="20"/>
                <w:szCs w:val="20"/>
              </w:rPr>
              <w:t xml:space="preserve">.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 Актуализированная редакция </w:t>
            </w:r>
            <w:proofErr w:type="spellStart"/>
            <w:r w:rsidRPr="005139D7">
              <w:rPr>
                <w:rFonts w:ascii="Times New Roman" w:hAnsi="Times New Roman" w:cs="Times New Roman"/>
                <w:sz w:val="20"/>
                <w:szCs w:val="20"/>
              </w:rPr>
              <w:t>СНиП</w:t>
            </w:r>
            <w:proofErr w:type="spellEnd"/>
            <w:r w:rsidRPr="005139D7">
              <w:rPr>
                <w:rFonts w:ascii="Times New Roman" w:hAnsi="Times New Roman" w:cs="Times New Roman"/>
                <w:sz w:val="20"/>
                <w:szCs w:val="20"/>
              </w:rPr>
              <w:t xml:space="preserve"> 2.07.01-89».</w:t>
            </w:r>
          </w:p>
          <w:p w:rsidR="005139D7" w:rsidRPr="005139D7" w:rsidRDefault="005139D7" w:rsidP="005139D7">
            <w:pPr>
              <w:autoSpaceDE w:val="0"/>
              <w:spacing w:after="0" w:line="240" w:lineRule="auto"/>
              <w:ind w:left="57" w:right="57"/>
              <w:jc w:val="both"/>
              <w:rPr>
                <w:rFonts w:ascii="Times New Roman" w:hAnsi="Times New Roman" w:cs="Times New Roman"/>
                <w:sz w:val="20"/>
                <w:szCs w:val="20"/>
              </w:rPr>
            </w:pPr>
            <w:r w:rsidRPr="005139D7">
              <w:rPr>
                <w:rFonts w:ascii="Times New Roman" w:hAnsi="Times New Roman" w:cs="Times New Roman"/>
                <w:sz w:val="20"/>
                <w:szCs w:val="20"/>
              </w:rPr>
              <w:t xml:space="preserve">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w:t>
            </w:r>
            <w:r w:rsidRPr="005139D7">
              <w:rPr>
                <w:rFonts w:ascii="Times New Roman" w:hAnsi="Times New Roman" w:cs="Times New Roman"/>
                <w:sz w:val="20"/>
                <w:szCs w:val="20"/>
              </w:rPr>
              <w:lastRenderedPageBreak/>
              <w:t>Получателей в очереди не должно превышать 15 минут.</w:t>
            </w:r>
          </w:p>
          <w:p w:rsidR="005139D7" w:rsidRPr="005139D7" w:rsidRDefault="005139D7" w:rsidP="005139D7">
            <w:pPr>
              <w:autoSpaceDE w:val="0"/>
              <w:spacing w:after="0" w:line="240" w:lineRule="auto"/>
              <w:ind w:left="57" w:right="57"/>
              <w:jc w:val="both"/>
              <w:rPr>
                <w:rFonts w:ascii="Times New Roman" w:hAnsi="Times New Roman" w:cs="Times New Roman"/>
                <w:sz w:val="20"/>
                <w:szCs w:val="20"/>
              </w:rPr>
            </w:pPr>
            <w:proofErr w:type="gramStart"/>
            <w:r w:rsidRPr="005139D7">
              <w:rPr>
                <w:rFonts w:ascii="Times New Roman" w:hAnsi="Times New Roman" w:cs="Times New Roman"/>
                <w:sz w:val="20"/>
                <w:szCs w:val="20"/>
              </w:rPr>
              <w:t xml:space="preserve">Пункт выдачи должен быть оборудован пандусами или иными приспособлениями для облегчения передвижения,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5139D7">
              <w:rPr>
                <w:rFonts w:ascii="Times New Roman" w:hAnsi="Times New Roman" w:cs="Times New Roman"/>
                <w:sz w:val="20"/>
                <w:szCs w:val="20"/>
              </w:rPr>
              <w:t>маломобильных</w:t>
            </w:r>
            <w:proofErr w:type="spellEnd"/>
            <w:r w:rsidRPr="005139D7">
              <w:rPr>
                <w:rFonts w:ascii="Times New Roman" w:hAnsi="Times New Roman" w:cs="Times New Roman"/>
                <w:sz w:val="20"/>
                <w:szCs w:val="20"/>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5139D7" w:rsidRPr="005139D7" w:rsidRDefault="005139D7" w:rsidP="005139D7">
            <w:pPr>
              <w:autoSpaceDE w:val="0"/>
              <w:spacing w:after="0" w:line="240" w:lineRule="auto"/>
              <w:ind w:left="57" w:right="57"/>
              <w:jc w:val="both"/>
              <w:rPr>
                <w:rFonts w:ascii="Times New Roman" w:hAnsi="Times New Roman" w:cs="Times New Roman"/>
                <w:sz w:val="20"/>
                <w:szCs w:val="20"/>
              </w:rPr>
            </w:pPr>
            <w:r w:rsidRPr="005139D7">
              <w:rPr>
                <w:rFonts w:ascii="Times New Roman" w:hAnsi="Times New Roman" w:cs="Times New Roman"/>
                <w:sz w:val="20"/>
                <w:szCs w:val="20"/>
              </w:rPr>
              <w:t xml:space="preserve">Пункт выдачи должен быть оборудован камерами </w:t>
            </w:r>
            <w:proofErr w:type="spellStart"/>
            <w:r w:rsidRPr="005139D7">
              <w:rPr>
                <w:rFonts w:ascii="Times New Roman" w:hAnsi="Times New Roman" w:cs="Times New Roman"/>
                <w:sz w:val="20"/>
                <w:szCs w:val="20"/>
              </w:rPr>
              <w:t>видеофиксации</w:t>
            </w:r>
            <w:proofErr w:type="spellEnd"/>
            <w:r w:rsidRPr="005139D7">
              <w:rPr>
                <w:rFonts w:ascii="Times New Roman" w:hAnsi="Times New Roman" w:cs="Times New Roman"/>
                <w:sz w:val="20"/>
                <w:szCs w:val="20"/>
              </w:rPr>
              <w:t>, которые будут вести видеозапись приема-передачи товара Получателям, а также телефонными аппаратами для консультации Получателей ТСР.</w:t>
            </w:r>
          </w:p>
          <w:p w:rsidR="005139D7" w:rsidRPr="005139D7" w:rsidRDefault="005139D7" w:rsidP="005139D7">
            <w:pPr>
              <w:autoSpaceDE w:val="0"/>
              <w:spacing w:after="0" w:line="240" w:lineRule="auto"/>
              <w:ind w:left="57" w:right="57"/>
              <w:jc w:val="both"/>
              <w:rPr>
                <w:rFonts w:ascii="Times New Roman" w:hAnsi="Times New Roman" w:cs="Times New Roman"/>
                <w:sz w:val="20"/>
                <w:szCs w:val="20"/>
              </w:rPr>
            </w:pPr>
            <w:r w:rsidRPr="005139D7">
              <w:rPr>
                <w:rFonts w:ascii="Times New Roman" w:hAnsi="Times New Roman" w:cs="Times New Roman"/>
                <w:sz w:val="20"/>
                <w:szCs w:val="20"/>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5139D7" w:rsidRPr="005139D7" w:rsidRDefault="005139D7" w:rsidP="005139D7">
            <w:pPr>
              <w:autoSpaceDE w:val="0"/>
              <w:spacing w:after="0" w:line="240" w:lineRule="auto"/>
              <w:ind w:left="57" w:right="57"/>
              <w:jc w:val="both"/>
              <w:rPr>
                <w:rFonts w:ascii="Times New Roman" w:hAnsi="Times New Roman" w:cs="Times New Roman"/>
                <w:sz w:val="20"/>
                <w:szCs w:val="20"/>
              </w:rPr>
            </w:pPr>
            <w:r w:rsidRPr="005139D7">
              <w:rPr>
                <w:rFonts w:ascii="Times New Roman" w:hAnsi="Times New Roman" w:cs="Times New Roman"/>
                <w:sz w:val="20"/>
                <w:szCs w:val="20"/>
              </w:rPr>
              <w:t>Пункт выдачи должен иметь туалетную комнату, оборудованную для посещения, в том числе колясочниками, со свободным и бесплатным доступом Получателей.</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hAnsi="Times New Roman" w:cs="Times New Roman"/>
                <w:sz w:val="20"/>
                <w:szCs w:val="20"/>
              </w:rPr>
              <w:t xml:space="preserve">Поставка Товара Получателям должна производиться в пункте </w:t>
            </w:r>
            <w:r w:rsidRPr="005139D7">
              <w:rPr>
                <w:rFonts w:ascii="Times New Roman" w:hAnsi="Times New Roman" w:cs="Times New Roman"/>
                <w:sz w:val="20"/>
                <w:szCs w:val="20"/>
              </w:rPr>
              <w:lastRenderedPageBreak/>
              <w:t>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tc>
        <w:tc>
          <w:tcPr>
            <w:tcW w:w="992" w:type="dxa"/>
          </w:tcPr>
          <w:p w:rsidR="005139D7" w:rsidRPr="005139D7" w:rsidRDefault="005139D7" w:rsidP="005139D7">
            <w:pPr>
              <w:widowControl w:val="0"/>
              <w:suppressAutoHyphens/>
              <w:overflowPunct w:val="0"/>
              <w:autoSpaceDE w:val="0"/>
              <w:autoSpaceDN w:val="0"/>
              <w:spacing w:after="0" w:line="240" w:lineRule="auto"/>
              <w:ind w:left="-11" w:firstLine="374"/>
              <w:jc w:val="both"/>
              <w:textAlignment w:val="baseline"/>
              <w:rPr>
                <w:rFonts w:ascii="Times New Roman" w:eastAsia="Arial" w:hAnsi="Times New Roman" w:cs="Times New Roman"/>
                <w:kern w:val="1"/>
                <w:sz w:val="20"/>
                <w:szCs w:val="20"/>
                <w:lang w:eastAsia="ar-SA"/>
              </w:rPr>
            </w:pPr>
            <w:r w:rsidRPr="005139D7">
              <w:rPr>
                <w:rFonts w:ascii="Times New Roman" w:eastAsia="Arial" w:hAnsi="Times New Roman" w:cs="Times New Roman"/>
                <w:kern w:val="1"/>
                <w:sz w:val="20"/>
                <w:szCs w:val="20"/>
                <w:lang w:eastAsia="ar-SA"/>
              </w:rPr>
              <w:lastRenderedPageBreak/>
              <w:t>150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2.</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6-04-02</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Костыли с опорой под локоть без устройства противоскольжения</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32.50.22.128-00000003- Костыль с опорой под локоть</w:t>
            </w:r>
          </w:p>
        </w:tc>
        <w:tc>
          <w:tcPr>
            <w:tcW w:w="822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6-04-02 Костыли с опорой под локоть без устройства противоскольжения.</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 xml:space="preserve">2. Назначение: вспомогательное техническое средство, предназначенное для </w:t>
            </w:r>
            <w:r w:rsidRPr="005139D7">
              <w:rPr>
                <w:rFonts w:ascii="Times New Roman" w:eastAsia="Arial Unicode MS" w:hAnsi="Times New Roman" w:cs="Times New Roman"/>
                <w:kern w:val="3"/>
                <w:sz w:val="20"/>
                <w:szCs w:val="20"/>
                <w:lang w:eastAsia="ru-RU"/>
              </w:rPr>
              <w:t>облегчения</w:t>
            </w:r>
            <w:r w:rsidRPr="005139D7">
              <w:rPr>
                <w:rFonts w:ascii="Times New Roman" w:eastAsia="Lucida Sans Unicode" w:hAnsi="Times New Roman" w:cs="Times New Roman"/>
                <w:kern w:val="3"/>
                <w:sz w:val="20"/>
                <w:szCs w:val="20"/>
                <w:lang w:eastAsia="zh-CN"/>
              </w:rPr>
              <w:t xml:space="preserve"> ходьбы, имеющее полукруглую опору для локтя, горизонтальную рукоятку, одну ножку и один наконечник.</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 xml:space="preserve">3. Требования к регулируемым элементам: Элементы регулировки высоты не должны быть ослаблены. Каждое из значений регулируемой высоты должно быть ясно помечено вместе с максимально допустимым значением удлинения (раздел 4.4.4 ГОСТ </w:t>
            </w:r>
            <w:proofErr w:type="gramStart"/>
            <w:r w:rsidRPr="005139D7">
              <w:rPr>
                <w:rFonts w:ascii="Times New Roman" w:eastAsia="Lucida Sans Unicode" w:hAnsi="Times New Roman" w:cs="Times New Roman"/>
                <w:kern w:val="3"/>
                <w:sz w:val="20"/>
                <w:szCs w:val="20"/>
                <w:lang w:eastAsia="zh-CN"/>
              </w:rPr>
              <w:t>Р</w:t>
            </w:r>
            <w:proofErr w:type="gramEnd"/>
            <w:r w:rsidRPr="005139D7">
              <w:rPr>
                <w:rFonts w:ascii="Times New Roman" w:eastAsia="Lucida Sans Unicode" w:hAnsi="Times New Roman" w:cs="Times New Roman"/>
                <w:kern w:val="3"/>
                <w:sz w:val="20"/>
                <w:szCs w:val="20"/>
                <w:lang w:eastAsia="zh-CN"/>
              </w:rPr>
              <w:t xml:space="preserve"> 70097-2022).</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4. Подлокотник: не должен натирать и деформировать руку.</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5. Манжета:</w:t>
            </w:r>
            <w:r w:rsidRPr="005139D7">
              <w:rPr>
                <w:rFonts w:ascii="Times New Roman" w:eastAsia="Arial Unicode MS" w:hAnsi="Times New Roman" w:cs="Times New Roman"/>
                <w:kern w:val="3"/>
                <w:sz w:val="20"/>
                <w:szCs w:val="20"/>
                <w:lang w:eastAsia="ru-RU"/>
              </w:rPr>
              <w:t xml:space="preserve"> </w:t>
            </w:r>
            <w:r w:rsidRPr="005139D7">
              <w:rPr>
                <w:rFonts w:ascii="Times New Roman" w:eastAsia="Lucida Sans Unicode" w:hAnsi="Times New Roman" w:cs="Times New Roman"/>
                <w:kern w:val="3"/>
                <w:sz w:val="20"/>
                <w:szCs w:val="20"/>
                <w:lang w:eastAsia="zh-CN"/>
              </w:rPr>
              <w:t xml:space="preserve">Внутренняя глубина манжеты в месте соприкосновения с предплечьем должна быть больше половины ее внутренней ширины. (раздел 4.4.1 ГОСТ </w:t>
            </w:r>
            <w:proofErr w:type="gramStart"/>
            <w:r w:rsidRPr="005139D7">
              <w:rPr>
                <w:rFonts w:ascii="Times New Roman" w:eastAsia="Lucida Sans Unicode" w:hAnsi="Times New Roman" w:cs="Times New Roman"/>
                <w:kern w:val="3"/>
                <w:sz w:val="20"/>
                <w:szCs w:val="20"/>
                <w:lang w:eastAsia="zh-CN"/>
              </w:rPr>
              <w:t>Р</w:t>
            </w:r>
            <w:proofErr w:type="gramEnd"/>
            <w:r w:rsidRPr="005139D7">
              <w:rPr>
                <w:rFonts w:ascii="Times New Roman" w:eastAsia="Lucida Sans Unicode" w:hAnsi="Times New Roman" w:cs="Times New Roman"/>
                <w:kern w:val="3"/>
                <w:sz w:val="20"/>
                <w:szCs w:val="20"/>
                <w:lang w:eastAsia="zh-CN"/>
              </w:rPr>
              <w:t xml:space="preserve"> 70097-2022)</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 xml:space="preserve">6. </w:t>
            </w:r>
            <w:r w:rsidRPr="005139D7">
              <w:rPr>
                <w:rFonts w:ascii="Times New Roman" w:eastAsia="Arial Unicode MS" w:hAnsi="Times New Roman" w:cs="Times New Roman"/>
                <w:kern w:val="3"/>
                <w:sz w:val="20"/>
                <w:szCs w:val="20"/>
                <w:lang w:eastAsia="ru-RU"/>
              </w:rPr>
              <w:t xml:space="preserve">Наконечник: нижняя секция должна оканчиваться наконечником. Наконечник должен быть съемным, но надежно закрепленным. (раздел 4.4.3 ГОСТ </w:t>
            </w:r>
            <w:proofErr w:type="gramStart"/>
            <w:r w:rsidRPr="005139D7">
              <w:rPr>
                <w:rFonts w:ascii="Times New Roman" w:eastAsia="Arial Unicode MS" w:hAnsi="Times New Roman" w:cs="Times New Roman"/>
                <w:kern w:val="3"/>
                <w:sz w:val="20"/>
                <w:szCs w:val="20"/>
                <w:lang w:eastAsia="ru-RU"/>
              </w:rPr>
              <w:t>Р</w:t>
            </w:r>
            <w:proofErr w:type="gramEnd"/>
            <w:r w:rsidRPr="005139D7">
              <w:rPr>
                <w:rFonts w:ascii="Times New Roman" w:eastAsia="Arial Unicode MS" w:hAnsi="Times New Roman" w:cs="Times New Roman"/>
                <w:kern w:val="3"/>
                <w:sz w:val="20"/>
                <w:szCs w:val="20"/>
                <w:lang w:eastAsia="ru-RU"/>
              </w:rPr>
              <w:t xml:space="preserve"> 70097-2022)</w:t>
            </w:r>
            <w:r w:rsidRPr="005139D7">
              <w:rPr>
                <w:rFonts w:ascii="Times New Roman" w:eastAsia="Lucida Sans Unicode" w:hAnsi="Times New Roman" w:cs="Times New Roman"/>
                <w:kern w:val="3"/>
                <w:sz w:val="20"/>
                <w:szCs w:val="20"/>
                <w:lang w:eastAsia="zh-CN"/>
              </w:rPr>
              <w:t>.</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 xml:space="preserve">7. </w:t>
            </w:r>
            <w:r w:rsidRPr="005139D7">
              <w:rPr>
                <w:rFonts w:ascii="Times New Roman" w:eastAsia="Arial Unicode MS" w:hAnsi="Times New Roman" w:cs="Times New Roman"/>
                <w:kern w:val="3"/>
                <w:sz w:val="20"/>
                <w:szCs w:val="20"/>
                <w:lang w:eastAsia="ru-RU"/>
              </w:rPr>
              <w:t xml:space="preserve">Требования безопасности: все доступные для пользователя кромки, узлы и поверхности должны быть гладкими, а также не должны иметь заусенцев и острых кромок (п. 4.6.3 ГОСТ </w:t>
            </w:r>
            <w:proofErr w:type="gramStart"/>
            <w:r w:rsidRPr="005139D7">
              <w:rPr>
                <w:rFonts w:ascii="Times New Roman" w:eastAsia="Arial Unicode MS" w:hAnsi="Times New Roman" w:cs="Times New Roman"/>
                <w:kern w:val="3"/>
                <w:sz w:val="20"/>
                <w:szCs w:val="20"/>
                <w:lang w:eastAsia="ru-RU"/>
              </w:rPr>
              <w:t>Р</w:t>
            </w:r>
            <w:proofErr w:type="gramEnd"/>
            <w:r w:rsidRPr="005139D7">
              <w:rPr>
                <w:rFonts w:ascii="Times New Roman" w:eastAsia="Arial Unicode MS" w:hAnsi="Times New Roman" w:cs="Times New Roman"/>
                <w:kern w:val="3"/>
                <w:sz w:val="20"/>
                <w:szCs w:val="20"/>
                <w:lang w:eastAsia="ru-RU"/>
              </w:rPr>
              <w:t xml:space="preserve"> 70097-2022)</w:t>
            </w:r>
          </w:p>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Arial Unicode MS" w:hAnsi="Times New Roman" w:cs="Times New Roman"/>
                <w:kern w:val="3"/>
                <w:sz w:val="20"/>
                <w:szCs w:val="20"/>
                <w:lang w:eastAsia="ru-RU"/>
              </w:rPr>
              <w:t>8. Максимальная допустимая нагрузка: не менее 100 кг.</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4</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3.</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6-04-03</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Костыли с опорой на предплечье с устройством противоскольжения</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32.50.22.128-00000002- Костыль с опорой на предплечье</w:t>
            </w:r>
          </w:p>
        </w:tc>
        <w:tc>
          <w:tcPr>
            <w:tcW w:w="8222" w:type="dxa"/>
          </w:tcPr>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6-04-03 - Костыли с опорой на предплечье с устройством противоскольжения.</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2. Назначение: вспомогательное техническое средство, предназначенное для облегчения ходьбы, </w:t>
            </w:r>
            <w:r w:rsidRPr="005139D7">
              <w:rPr>
                <w:rFonts w:ascii="Times New Roman" w:eastAsia="Arial Unicode MS" w:hAnsi="Times New Roman" w:cs="Times New Roman"/>
                <w:kern w:val="3"/>
                <w:sz w:val="20"/>
                <w:szCs w:val="20"/>
                <w:lang w:eastAsia="ru-RU"/>
              </w:rPr>
              <w:t>имеющее</w:t>
            </w:r>
            <w:r w:rsidRPr="005139D7">
              <w:rPr>
                <w:rFonts w:ascii="Times New Roman" w:eastAsia="Arial Unicode MS" w:hAnsi="Times New Roman" w:cs="Times New Roman"/>
                <w:bCs/>
                <w:kern w:val="3"/>
                <w:sz w:val="20"/>
                <w:szCs w:val="20"/>
                <w:lang w:eastAsia="ru-RU"/>
              </w:rPr>
              <w:t xml:space="preserve"> одну ножку, полукруглую опору для предплечья, горизонтальную рукоятку и один наконечник. </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3. </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Ширина рукоятки: не менее 20 мм и не более 50 мм</w:t>
            </w:r>
          </w:p>
          <w:p w:rsidR="005139D7" w:rsidRPr="005139D7" w:rsidRDefault="005139D7" w:rsidP="005139D7">
            <w:pPr>
              <w:widowControl w:val="0"/>
              <w:suppressAutoHyphens/>
              <w:autoSpaceDN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Arial Unicode MS" w:hAnsi="Times New Roman" w:cs="Times New Roman"/>
                <w:bCs/>
                <w:kern w:val="3"/>
                <w:sz w:val="20"/>
                <w:szCs w:val="20"/>
                <w:lang w:eastAsia="ru-RU"/>
              </w:rPr>
              <w:t xml:space="preserve">4. Оснащение: </w:t>
            </w:r>
            <w:r w:rsidRPr="005139D7">
              <w:rPr>
                <w:rFonts w:ascii="Times New Roman" w:eastAsia="Lucida Sans Unicode" w:hAnsi="Times New Roman" w:cs="Times New Roman"/>
                <w:kern w:val="3"/>
                <w:sz w:val="20"/>
                <w:szCs w:val="20"/>
                <w:lang w:eastAsia="zh-CN"/>
              </w:rPr>
              <w:t xml:space="preserve">костыли должны быть оборудованы устройствами регулирования высоты и устройством противоскольжения. </w:t>
            </w:r>
            <w:r w:rsidRPr="005139D7">
              <w:rPr>
                <w:rFonts w:ascii="Times New Roman" w:eastAsia="Arial Unicode MS" w:hAnsi="Times New Roman" w:cs="Times New Roman"/>
                <w:kern w:val="3"/>
                <w:sz w:val="20"/>
                <w:szCs w:val="20"/>
                <w:lang w:eastAsia="ru-RU"/>
              </w:rPr>
              <w:t xml:space="preserve"> Благодаря механизму регулирования высоты </w:t>
            </w:r>
            <w:r w:rsidRPr="005139D7">
              <w:rPr>
                <w:rFonts w:ascii="Times New Roman" w:eastAsia="Lucida Sans Unicode" w:hAnsi="Times New Roman" w:cs="Times New Roman"/>
                <w:kern w:val="3"/>
                <w:sz w:val="20"/>
                <w:szCs w:val="20"/>
                <w:lang w:eastAsia="zh-CN"/>
              </w:rPr>
              <w:t>костыль может быть сразу нескольких типоразмеров.</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5. Манжета:</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Внутренняя глубина манжеты в месте соприкосновения с предплечьем должна быть больше половины ее внутренней ширины.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70097-2022)</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 Подмышечные опоры и рукоятки: не должны иметь трещин, вмятин, острых кромок и заусенцев. (п. 5.5.7</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58281-2022).</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7. Наконечник:</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Нижняя секция стойки (ножки) трости и костыля, регулируемая по высоте, должна оканчиваться наконечником. Наконечник должен быть эластичным, износостойким и иметь высокий коэффициент трения по отношению к поверхности перемещения. Рабочая поверхность наконечника, соприкасающаяся с поверхностью перемещения должна быть такой, чтобы исключить эффект "присоски" к поверхности перемещения. Наконечник должен быть легко заменяемым, при этом он должен быть надежно закреплен при установке на стойке (ножке) костыля (п. 5.5.8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58281-2022)</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8. Максимальная допустимая нагрузка: не менее 100 кг.</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50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4.</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6-04-04</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Костыли с опорой на предплечье без устройства противоскольжения</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32.50.22.128-00000002- Костыль с опорой на предплечье</w:t>
            </w:r>
          </w:p>
        </w:tc>
        <w:tc>
          <w:tcPr>
            <w:tcW w:w="8222" w:type="dxa"/>
          </w:tcPr>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6-04-04 - Костыли с опорой на предплечье без устройства противоскольжения.</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2. Назначение: вспомогательное техническое средство, предназначенное для облегчения ходьбы, </w:t>
            </w:r>
            <w:r w:rsidRPr="005139D7">
              <w:rPr>
                <w:rFonts w:ascii="Times New Roman" w:eastAsia="Arial Unicode MS" w:hAnsi="Times New Roman" w:cs="Times New Roman"/>
                <w:kern w:val="3"/>
                <w:sz w:val="20"/>
                <w:szCs w:val="20"/>
                <w:lang w:eastAsia="ru-RU"/>
              </w:rPr>
              <w:t>имеющее</w:t>
            </w:r>
            <w:r w:rsidRPr="005139D7">
              <w:rPr>
                <w:rFonts w:ascii="Times New Roman" w:eastAsia="Arial Unicode MS" w:hAnsi="Times New Roman" w:cs="Times New Roman"/>
                <w:bCs/>
                <w:kern w:val="3"/>
                <w:sz w:val="20"/>
                <w:szCs w:val="20"/>
                <w:lang w:eastAsia="ru-RU"/>
              </w:rPr>
              <w:t xml:space="preserve"> одну ножку, полукруглую опору для предплечья, горизонтальную рукоятку и один наконечник. </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3. </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Ширина рукоятки: не менее 20 мм и не более 50 мм</w:t>
            </w:r>
          </w:p>
          <w:p w:rsidR="005139D7" w:rsidRPr="005139D7" w:rsidRDefault="005139D7" w:rsidP="005139D7">
            <w:pPr>
              <w:widowControl w:val="0"/>
              <w:suppressAutoHyphens/>
              <w:autoSpaceDN w:val="0"/>
              <w:spacing w:after="0" w:line="240" w:lineRule="auto"/>
              <w:jc w:val="both"/>
              <w:textAlignment w:val="baseline"/>
              <w:rPr>
                <w:rFonts w:ascii="Times New Roman" w:eastAsia="Lucida Sans Unicode" w:hAnsi="Times New Roman" w:cs="Times New Roman"/>
                <w:kern w:val="3"/>
                <w:sz w:val="20"/>
                <w:szCs w:val="20"/>
                <w:lang w:eastAsia="zh-CN"/>
              </w:rPr>
            </w:pPr>
            <w:r w:rsidRPr="005139D7">
              <w:rPr>
                <w:rFonts w:ascii="Times New Roman" w:eastAsia="Arial Unicode MS" w:hAnsi="Times New Roman" w:cs="Times New Roman"/>
                <w:bCs/>
                <w:kern w:val="3"/>
                <w:sz w:val="20"/>
                <w:szCs w:val="20"/>
                <w:lang w:eastAsia="ru-RU"/>
              </w:rPr>
              <w:t xml:space="preserve">4. Оснащение: </w:t>
            </w:r>
            <w:r w:rsidRPr="005139D7">
              <w:rPr>
                <w:rFonts w:ascii="Times New Roman" w:eastAsia="Lucida Sans Unicode" w:hAnsi="Times New Roman" w:cs="Times New Roman"/>
                <w:kern w:val="3"/>
                <w:sz w:val="20"/>
                <w:szCs w:val="20"/>
                <w:lang w:eastAsia="zh-CN"/>
              </w:rPr>
              <w:t xml:space="preserve">костыли должны быть оборудованы устройствами регулирования высоты. </w:t>
            </w:r>
            <w:r w:rsidRPr="005139D7">
              <w:rPr>
                <w:rFonts w:ascii="Times New Roman" w:eastAsia="Arial Unicode MS" w:hAnsi="Times New Roman" w:cs="Times New Roman"/>
                <w:kern w:val="3"/>
                <w:sz w:val="20"/>
                <w:szCs w:val="20"/>
                <w:lang w:eastAsia="ru-RU"/>
              </w:rPr>
              <w:t xml:space="preserve"> Благодаря механизму регулирования высоты </w:t>
            </w:r>
            <w:r w:rsidRPr="005139D7">
              <w:rPr>
                <w:rFonts w:ascii="Times New Roman" w:eastAsia="Lucida Sans Unicode" w:hAnsi="Times New Roman" w:cs="Times New Roman"/>
                <w:kern w:val="3"/>
                <w:sz w:val="20"/>
                <w:szCs w:val="20"/>
                <w:lang w:eastAsia="zh-CN"/>
              </w:rPr>
              <w:t>костыль может быть сразу нескольких типоразмеров.</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5. Манжета:</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Внутренняя глубина манжеты в месте соприкосновения с предплечьем должна быть больше половины ее внутренней ширины.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70097-2022)</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 Подмышечные опоры и рукоятки: не должны иметь трещин, вмятин, острых кромок и заусенцев. (п. 5.5.7</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58281-2022).</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7. Наконечник:</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Нижняя секция стойки (ножки) трости и костыля, регулируемая по высоте, должна оканчиваться наконечником. Наконечник должен быть эластичным, износостойким и иметь высокий коэффициент трения по отношению к поверхности перемещения. Рабочая поверхность наконечника, соприкасающаяся с поверхностью перемещения должна быть такой, чтобы исключить эффект "присоски" к поверхности перемещения. Наконечник должен быть легко заменяемым, при этом он должен быть надежно закреплен при установке на стойке (ножке) костыля (п. 5.5.8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58281-2022)</w:t>
            </w:r>
          </w:p>
          <w:p w:rsidR="005139D7" w:rsidRPr="005139D7" w:rsidRDefault="005139D7" w:rsidP="005139D7">
            <w:pPr>
              <w:widowControl w:val="0"/>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8. Максимальная допустимая нагрузка: не менее 100 кг.</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4</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5.</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6-04-05</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Костыли подмышечные с устройством противоскольжения</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32.50.22.128-00000001- Костыль подмышечный</w:t>
            </w:r>
          </w:p>
        </w:tc>
        <w:tc>
          <w:tcPr>
            <w:tcW w:w="8222" w:type="dxa"/>
          </w:tcPr>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6-04-05 - Костыли подмышечные с устройством противоскольжения.</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2. Назначение: </w:t>
            </w:r>
            <w:r w:rsidRPr="005139D7">
              <w:rPr>
                <w:rFonts w:ascii="Times New Roman" w:eastAsia="Arial Unicode MS" w:hAnsi="Times New Roman" w:cs="Times New Roman"/>
                <w:kern w:val="3"/>
                <w:sz w:val="20"/>
                <w:szCs w:val="20"/>
                <w:lang w:eastAsia="ru-RU"/>
              </w:rPr>
              <w:t>вспомогательное</w:t>
            </w:r>
            <w:r w:rsidRPr="005139D7">
              <w:rPr>
                <w:rFonts w:ascii="Times New Roman" w:eastAsia="Arial Unicode MS" w:hAnsi="Times New Roman" w:cs="Times New Roman"/>
                <w:bCs/>
                <w:kern w:val="3"/>
                <w:sz w:val="20"/>
                <w:szCs w:val="20"/>
                <w:lang w:eastAsia="ru-RU"/>
              </w:rPr>
              <w:t xml:space="preserve"> техническое средство, предназначенное для облегчения ходьбы, каждое из которых имеет одну ножку, рукоятку и верхнюю опору для подмышки</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Lucida Sans Unicode" w:hAnsi="Times New Roman" w:cs="Times New Roman"/>
                <w:kern w:val="3"/>
                <w:sz w:val="20"/>
                <w:szCs w:val="20"/>
                <w:lang w:eastAsia="zh-CN"/>
              </w:rPr>
            </w:pPr>
            <w:r w:rsidRPr="005139D7">
              <w:rPr>
                <w:rFonts w:ascii="Times New Roman" w:eastAsia="Arial Unicode MS" w:hAnsi="Times New Roman" w:cs="Times New Roman"/>
                <w:bCs/>
                <w:kern w:val="3"/>
                <w:sz w:val="20"/>
                <w:szCs w:val="20"/>
                <w:lang w:eastAsia="ru-RU"/>
              </w:rPr>
              <w:t xml:space="preserve">3. Оснащение: </w:t>
            </w:r>
            <w:r w:rsidRPr="005139D7">
              <w:rPr>
                <w:rFonts w:ascii="Times New Roman" w:eastAsia="Lucida Sans Unicode" w:hAnsi="Times New Roman" w:cs="Times New Roman"/>
                <w:kern w:val="3"/>
                <w:sz w:val="20"/>
                <w:szCs w:val="20"/>
                <w:lang w:eastAsia="zh-CN"/>
              </w:rPr>
              <w:t>Костыли должны быть оборудованы устройствами регулирования высоты и противоскольжения.</w:t>
            </w:r>
            <w:r w:rsidRPr="005139D7">
              <w:rPr>
                <w:rFonts w:ascii="Times New Roman" w:eastAsia="Arial Unicode MS" w:hAnsi="Times New Roman" w:cs="Times New Roman"/>
                <w:kern w:val="3"/>
                <w:sz w:val="20"/>
                <w:szCs w:val="20"/>
                <w:lang w:eastAsia="ru-RU"/>
              </w:rPr>
              <w:t xml:space="preserve"> </w:t>
            </w:r>
            <w:r w:rsidRPr="005139D7">
              <w:rPr>
                <w:rFonts w:ascii="Times New Roman" w:eastAsia="Lucida Sans Unicode" w:hAnsi="Times New Roman" w:cs="Times New Roman"/>
                <w:kern w:val="3"/>
                <w:sz w:val="20"/>
                <w:szCs w:val="20"/>
                <w:lang w:eastAsia="zh-CN"/>
              </w:rPr>
              <w:t xml:space="preserve">Благодаря механизму регулирования высоты костыль может быть сразу нескольких типоразмеров. </w:t>
            </w:r>
            <w:r w:rsidRPr="005139D7">
              <w:rPr>
                <w:rFonts w:ascii="Times New Roman" w:eastAsia="Arial Unicode MS" w:hAnsi="Times New Roman" w:cs="Times New Roman"/>
                <w:kern w:val="3"/>
                <w:sz w:val="20"/>
                <w:szCs w:val="20"/>
                <w:lang w:eastAsia="ru-RU"/>
              </w:rPr>
              <w:t xml:space="preserve"> </w:t>
            </w:r>
            <w:r w:rsidRPr="005139D7">
              <w:rPr>
                <w:rFonts w:ascii="Times New Roman" w:eastAsia="Lucida Sans Unicode" w:hAnsi="Times New Roman" w:cs="Times New Roman"/>
                <w:kern w:val="3"/>
                <w:sz w:val="20"/>
                <w:szCs w:val="20"/>
                <w:lang w:eastAsia="zh-CN"/>
              </w:rPr>
              <w:t>Стержень механизма встроенного устройства противоскольжения в рабочем положении не должен выступать из наконечника более 10 мм</w:t>
            </w:r>
            <w:proofErr w:type="gramStart"/>
            <w:r w:rsidRPr="005139D7">
              <w:rPr>
                <w:rFonts w:ascii="Times New Roman" w:eastAsia="Lucida Sans Unicode" w:hAnsi="Times New Roman" w:cs="Times New Roman"/>
                <w:kern w:val="3"/>
                <w:sz w:val="20"/>
                <w:szCs w:val="20"/>
                <w:lang w:eastAsia="zh-CN"/>
              </w:rPr>
              <w:t>.</w:t>
            </w:r>
            <w:proofErr w:type="gramEnd"/>
            <w:r w:rsidRPr="005139D7">
              <w:rPr>
                <w:rFonts w:ascii="Times New Roman" w:eastAsia="Lucida Sans Unicode" w:hAnsi="Times New Roman" w:cs="Times New Roman"/>
                <w:kern w:val="3"/>
                <w:sz w:val="20"/>
                <w:szCs w:val="20"/>
                <w:lang w:eastAsia="zh-CN"/>
              </w:rPr>
              <w:t xml:space="preserve"> </w:t>
            </w:r>
            <w:proofErr w:type="gramStart"/>
            <w:r w:rsidRPr="005139D7">
              <w:rPr>
                <w:rFonts w:ascii="Times New Roman" w:eastAsia="Lucida Sans Unicode" w:hAnsi="Times New Roman" w:cs="Times New Roman"/>
                <w:kern w:val="3"/>
                <w:sz w:val="20"/>
                <w:szCs w:val="20"/>
                <w:lang w:eastAsia="zh-CN"/>
              </w:rPr>
              <w:t>в</w:t>
            </w:r>
            <w:proofErr w:type="gramEnd"/>
            <w:r w:rsidRPr="005139D7">
              <w:rPr>
                <w:rFonts w:ascii="Times New Roman" w:eastAsia="Lucida Sans Unicode" w:hAnsi="Times New Roman" w:cs="Times New Roman"/>
                <w:kern w:val="3"/>
                <w:sz w:val="20"/>
                <w:szCs w:val="20"/>
                <w:lang w:eastAsia="zh-CN"/>
              </w:rPr>
              <w:t xml:space="preserve"> нерабочем — утопать в наконечник более 3 мм. Острия съемного устройства противоскольжения не должны выступать за опорную поверхность наконечника более 10 мм. (п. 9.13 ГОСТ </w:t>
            </w:r>
            <w:proofErr w:type="gramStart"/>
            <w:r w:rsidRPr="005139D7">
              <w:rPr>
                <w:rFonts w:ascii="Times New Roman" w:eastAsia="Lucida Sans Unicode" w:hAnsi="Times New Roman" w:cs="Times New Roman"/>
                <w:kern w:val="3"/>
                <w:sz w:val="20"/>
                <w:szCs w:val="20"/>
                <w:lang w:eastAsia="zh-CN"/>
              </w:rPr>
              <w:t>Р</w:t>
            </w:r>
            <w:proofErr w:type="gramEnd"/>
            <w:r w:rsidRPr="005139D7">
              <w:rPr>
                <w:rFonts w:ascii="Times New Roman" w:eastAsia="Lucida Sans Unicode" w:hAnsi="Times New Roman" w:cs="Times New Roman"/>
                <w:kern w:val="3"/>
                <w:sz w:val="20"/>
                <w:szCs w:val="20"/>
                <w:lang w:eastAsia="zh-CN"/>
              </w:rPr>
              <w:t xml:space="preserve"> 57764-2021)</w:t>
            </w:r>
          </w:p>
          <w:p w:rsidR="005139D7" w:rsidRPr="005139D7" w:rsidRDefault="005139D7" w:rsidP="005139D7">
            <w:pPr>
              <w:autoSpaceDE w:val="0"/>
              <w:autoSpaceDN w:val="0"/>
              <w:adjustRightInd w:val="0"/>
              <w:spacing w:after="0" w:line="240" w:lineRule="auto"/>
              <w:jc w:val="both"/>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4. </w:t>
            </w:r>
            <w:r w:rsidRPr="005139D7">
              <w:rPr>
                <w:rFonts w:ascii="Times New Roman" w:eastAsia="Calibri" w:hAnsi="Times New Roman" w:cs="Times New Roman"/>
                <w:sz w:val="20"/>
                <w:szCs w:val="20"/>
              </w:rPr>
              <w:t xml:space="preserve">Все доступные для пользователя кромки, узлы и поверхности опорных тростей и подмышечных костылей должны быть гладкими, а также зачищенными от заусенцев и острых кромок. </w:t>
            </w:r>
            <w:r w:rsidRPr="005139D7">
              <w:rPr>
                <w:rFonts w:ascii="Times New Roman" w:eastAsia="Arial Unicode MS" w:hAnsi="Times New Roman" w:cs="Times New Roman"/>
                <w:bCs/>
                <w:kern w:val="3"/>
                <w:sz w:val="20"/>
                <w:szCs w:val="20"/>
                <w:lang w:eastAsia="ru-RU"/>
              </w:rPr>
              <w:t xml:space="preserve">(п.  12.4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 </w:t>
            </w:r>
          </w:p>
          <w:p w:rsidR="005139D7" w:rsidRPr="005139D7" w:rsidRDefault="005139D7" w:rsidP="005139D7">
            <w:pPr>
              <w:autoSpaceDE w:val="0"/>
              <w:autoSpaceDN w:val="0"/>
              <w:adjustRightInd w:val="0"/>
              <w:spacing w:after="0" w:line="240" w:lineRule="auto"/>
              <w:jc w:val="both"/>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5. Несимметричность боковых стоек подмышечного костыля к оси подмышечного костыля: не более 5 мм (п. 9.3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 </w:t>
            </w:r>
          </w:p>
          <w:p w:rsidR="005139D7" w:rsidRPr="005139D7" w:rsidRDefault="005139D7" w:rsidP="005139D7">
            <w:pPr>
              <w:autoSpaceDE w:val="0"/>
              <w:autoSpaceDN w:val="0"/>
              <w:adjustRightInd w:val="0"/>
              <w:spacing w:after="0" w:line="240" w:lineRule="auto"/>
              <w:jc w:val="both"/>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bCs/>
                <w:kern w:val="3"/>
                <w:sz w:val="20"/>
                <w:szCs w:val="20"/>
                <w:lang w:eastAsia="ru-RU"/>
              </w:rPr>
              <w:t xml:space="preserve">6. Рукоятки изделий должны быть выполнены так, чтобы обеспечить (по возможности) равномерное давление на кисть руки. Подмышечная опора подмышечного костыля должна обеспечивать (по возможности) рассредоточение нагрузки на тело пользователя (п. 11.2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r w:rsidRPr="005139D7">
              <w:rPr>
                <w:rFonts w:ascii="Times New Roman" w:eastAsia="Arial Unicode MS" w:hAnsi="Times New Roman" w:cs="Times New Roman"/>
                <w:kern w:val="3"/>
                <w:sz w:val="20"/>
                <w:szCs w:val="20"/>
                <w:lang w:eastAsia="ru-RU"/>
              </w:rPr>
              <w:t xml:space="preserve"> </w:t>
            </w:r>
          </w:p>
          <w:p w:rsidR="005139D7" w:rsidRPr="005139D7" w:rsidRDefault="005139D7" w:rsidP="005139D7">
            <w:pPr>
              <w:autoSpaceDE w:val="0"/>
              <w:autoSpaceDN w:val="0"/>
              <w:adjustRightInd w:val="0"/>
              <w:spacing w:after="0" w:line="240" w:lineRule="auto"/>
              <w:jc w:val="both"/>
              <w:rPr>
                <w:rFonts w:ascii="Times New Roman" w:eastAsia="Calibri" w:hAnsi="Times New Roman" w:cs="Times New Roman"/>
                <w:sz w:val="20"/>
                <w:szCs w:val="20"/>
              </w:rPr>
            </w:pPr>
            <w:r w:rsidRPr="005139D7">
              <w:rPr>
                <w:rFonts w:ascii="Times New Roman" w:eastAsia="Arial Unicode MS" w:hAnsi="Times New Roman" w:cs="Times New Roman"/>
                <w:kern w:val="3"/>
                <w:sz w:val="20"/>
                <w:szCs w:val="20"/>
                <w:lang w:eastAsia="ru-RU"/>
              </w:rPr>
              <w:t xml:space="preserve">7. </w:t>
            </w:r>
            <w:r w:rsidRPr="005139D7">
              <w:rPr>
                <w:rFonts w:ascii="Times New Roman" w:eastAsia="Arial Unicode MS" w:hAnsi="Times New Roman" w:cs="Times New Roman"/>
                <w:bCs/>
                <w:kern w:val="3"/>
                <w:sz w:val="20"/>
                <w:szCs w:val="20"/>
                <w:lang w:eastAsia="ru-RU"/>
              </w:rPr>
              <w:t xml:space="preserve">Ширина рукоятки изделия должна быть не менее 25 мм и не более 50 мм. Это требование </w:t>
            </w:r>
            <w:r w:rsidRPr="005139D7">
              <w:rPr>
                <w:rFonts w:ascii="Times New Roman" w:eastAsia="Arial Unicode MS" w:hAnsi="Times New Roman" w:cs="Times New Roman"/>
                <w:bCs/>
                <w:kern w:val="3"/>
                <w:sz w:val="20"/>
                <w:szCs w:val="20"/>
                <w:lang w:eastAsia="ru-RU"/>
              </w:rPr>
              <w:lastRenderedPageBreak/>
              <w:t xml:space="preserve">не применимо к анатомическим рукояткам. (п. 9.4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8. Наконечник: стойка (нижняя секция изделия, регулируемого по высоте) должна оканчиваться наконечником. Наконечник должен быть съемным, но надежно закрепленным без перекосов (п. 9.8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9. Минимальный диаметр части наконечника, соприкасающейся с поверхностью перемещения, должен быть 35 мм.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10. Конструкция наконечника не должна препятствовать свободному ходу стержня встроенного устройства противоскольжения, либо должна обеспечивать надежное крепление съемного наружного устройства противоскольжения. (п. 9.12</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p>
          <w:p w:rsidR="005139D7" w:rsidRPr="005139D7" w:rsidRDefault="005139D7" w:rsidP="005139D7">
            <w:pPr>
              <w:autoSpaceDE w:val="0"/>
              <w:autoSpaceDN w:val="0"/>
              <w:adjustRightInd w:val="0"/>
              <w:spacing w:after="0" w:line="240" w:lineRule="auto"/>
              <w:jc w:val="both"/>
              <w:rPr>
                <w:rFonts w:ascii="Times New Roman" w:eastAsia="Calibri" w:hAnsi="Times New Roman" w:cs="Times New Roman"/>
                <w:sz w:val="20"/>
                <w:szCs w:val="20"/>
              </w:rPr>
            </w:pPr>
            <w:r w:rsidRPr="005139D7">
              <w:rPr>
                <w:rFonts w:ascii="Times New Roman" w:eastAsia="Arial Unicode MS" w:hAnsi="Times New Roman" w:cs="Times New Roman"/>
                <w:bCs/>
                <w:kern w:val="3"/>
                <w:sz w:val="20"/>
                <w:szCs w:val="20"/>
                <w:lang w:eastAsia="ru-RU"/>
              </w:rPr>
              <w:t xml:space="preserve">11. Очистка: </w:t>
            </w:r>
            <w:r w:rsidRPr="005139D7">
              <w:rPr>
                <w:rFonts w:ascii="Times New Roman" w:eastAsia="Calibri" w:hAnsi="Times New Roman" w:cs="Times New Roman"/>
                <w:sz w:val="20"/>
                <w:szCs w:val="20"/>
              </w:rPr>
              <w:t xml:space="preserve">наружные поверхности изделий должны выдерживать многократную чистку и дезинфекцию средствами и методами </w:t>
            </w:r>
            <w:r w:rsidRPr="005139D7">
              <w:rPr>
                <w:rFonts w:ascii="Times New Roman" w:eastAsia="Arial Unicode MS" w:hAnsi="Times New Roman" w:cs="Times New Roman"/>
                <w:bCs/>
                <w:kern w:val="3"/>
                <w:sz w:val="20"/>
                <w:szCs w:val="20"/>
                <w:lang w:eastAsia="ru-RU"/>
              </w:rPr>
              <w:t xml:space="preserve">(п. 10.6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kern w:val="3"/>
                <w:sz w:val="20"/>
                <w:szCs w:val="20"/>
                <w:lang w:eastAsia="ru-RU"/>
              </w:rPr>
              <w:t>12. Максимальная допустимая нагрузка: не менее 100 кг.</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300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6.</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6-04-06</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Костыли подмышечные без устройства противоскольжения</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32.50.22.128-00000001- Костыль подмышечный</w:t>
            </w:r>
          </w:p>
        </w:tc>
        <w:tc>
          <w:tcPr>
            <w:tcW w:w="8222" w:type="dxa"/>
          </w:tcPr>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6-04-06 - Костыли подмышечные без устройства противоскольжения.</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2. Назначение: </w:t>
            </w:r>
            <w:r w:rsidRPr="005139D7">
              <w:rPr>
                <w:rFonts w:ascii="Times New Roman" w:eastAsia="Arial Unicode MS" w:hAnsi="Times New Roman" w:cs="Times New Roman"/>
                <w:kern w:val="3"/>
                <w:sz w:val="20"/>
                <w:szCs w:val="20"/>
                <w:lang w:eastAsia="ru-RU"/>
              </w:rPr>
              <w:t>вспомогательное</w:t>
            </w:r>
            <w:r w:rsidRPr="005139D7">
              <w:rPr>
                <w:rFonts w:ascii="Times New Roman" w:eastAsia="Arial Unicode MS" w:hAnsi="Times New Roman" w:cs="Times New Roman"/>
                <w:bCs/>
                <w:kern w:val="3"/>
                <w:sz w:val="20"/>
                <w:szCs w:val="20"/>
                <w:lang w:eastAsia="ru-RU"/>
              </w:rPr>
              <w:t xml:space="preserve"> техническое средство, предназначенное для облегчения ходьбы, каждое из которых имеет одну ножку, рукоятку и верхнюю опору для подмышки</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Lucida Sans Unicode" w:hAnsi="Times New Roman" w:cs="Times New Roman"/>
                <w:kern w:val="3"/>
                <w:sz w:val="20"/>
                <w:szCs w:val="20"/>
                <w:lang w:eastAsia="zh-CN"/>
              </w:rPr>
            </w:pPr>
            <w:r w:rsidRPr="005139D7">
              <w:rPr>
                <w:rFonts w:ascii="Times New Roman" w:eastAsia="Arial Unicode MS" w:hAnsi="Times New Roman" w:cs="Times New Roman"/>
                <w:bCs/>
                <w:kern w:val="3"/>
                <w:sz w:val="20"/>
                <w:szCs w:val="20"/>
                <w:lang w:eastAsia="ru-RU"/>
              </w:rPr>
              <w:t xml:space="preserve">3. Оснащение: </w:t>
            </w:r>
            <w:r w:rsidRPr="005139D7">
              <w:rPr>
                <w:rFonts w:ascii="Times New Roman" w:eastAsia="Lucida Sans Unicode" w:hAnsi="Times New Roman" w:cs="Times New Roman"/>
                <w:kern w:val="3"/>
                <w:sz w:val="20"/>
                <w:szCs w:val="20"/>
                <w:lang w:eastAsia="zh-CN"/>
              </w:rPr>
              <w:t>Костыли должны быть оборудованы устройствами регулирования высоты.</w:t>
            </w:r>
            <w:r w:rsidRPr="005139D7">
              <w:rPr>
                <w:rFonts w:ascii="Times New Roman" w:eastAsia="Arial Unicode MS" w:hAnsi="Times New Roman" w:cs="Times New Roman"/>
                <w:kern w:val="3"/>
                <w:sz w:val="20"/>
                <w:szCs w:val="20"/>
                <w:lang w:eastAsia="ru-RU"/>
              </w:rPr>
              <w:t xml:space="preserve"> </w:t>
            </w:r>
          </w:p>
          <w:p w:rsidR="005139D7" w:rsidRPr="005139D7" w:rsidRDefault="005139D7" w:rsidP="005139D7">
            <w:pPr>
              <w:autoSpaceDE w:val="0"/>
              <w:autoSpaceDN w:val="0"/>
              <w:adjustRightInd w:val="0"/>
              <w:spacing w:after="0" w:line="240" w:lineRule="auto"/>
              <w:jc w:val="both"/>
              <w:rPr>
                <w:rFonts w:ascii="Times New Roman" w:eastAsia="Calibri" w:hAnsi="Times New Roman" w:cs="Times New Roman"/>
                <w:sz w:val="20"/>
                <w:szCs w:val="20"/>
              </w:rPr>
            </w:pPr>
            <w:r w:rsidRPr="005139D7">
              <w:rPr>
                <w:rFonts w:ascii="Times New Roman" w:eastAsia="Arial Unicode MS" w:hAnsi="Times New Roman" w:cs="Times New Roman"/>
                <w:bCs/>
                <w:kern w:val="3"/>
                <w:sz w:val="20"/>
                <w:szCs w:val="20"/>
                <w:lang w:eastAsia="ru-RU"/>
              </w:rPr>
              <w:t xml:space="preserve">4. </w:t>
            </w:r>
            <w:r w:rsidRPr="005139D7">
              <w:rPr>
                <w:rFonts w:ascii="Times New Roman" w:eastAsia="Calibri" w:hAnsi="Times New Roman" w:cs="Times New Roman"/>
                <w:sz w:val="20"/>
                <w:szCs w:val="20"/>
              </w:rPr>
              <w:t xml:space="preserve">Все доступные для пользователя кромки, узлы и поверхности и подмышечных костылей должны быть гладкими, а также зачищенными от заусенцев и острых кромок. </w:t>
            </w:r>
            <w:r w:rsidRPr="005139D7">
              <w:rPr>
                <w:rFonts w:ascii="Times New Roman" w:eastAsia="Arial Unicode MS" w:hAnsi="Times New Roman" w:cs="Times New Roman"/>
                <w:bCs/>
                <w:kern w:val="3"/>
                <w:sz w:val="20"/>
                <w:szCs w:val="20"/>
                <w:lang w:eastAsia="ru-RU"/>
              </w:rPr>
              <w:t xml:space="preserve">(п. 12.4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 Несимметричность боковых стоек подмышечного костыля к оси подмышечного костыля: не более 5 мм (п. 9.3 ГОСТ Р 57764-2021) Рукоятки изделий должны быть выполнены так, чтобы обеспечить (по возможности) равномерное давление на кисть руки. Подмышечная опора подмышечного костыля должна обеспечивать (по возможности) рассредоточение нагрузки на тело пользователя (п. 11.2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 xml:space="preserve">Ширина рукоятки изделия должна быть не менее 25 мм и не более 50 мм. Это требование не применимо к анатомическим рукояткам. (п. 9.4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5. Наконечник: стойка (нижняя секция изделия, регулируемого по высоте) должна оканчиваться наконечником. Наконечник должен быть съемным, но надежно закрепленным без перекосов (п. 9.8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 Минимальный диаметр части наконечника, соприкасающейся с поверхностью перемещения, должен быть 35 мм.</w:t>
            </w:r>
          </w:p>
          <w:p w:rsidR="005139D7" w:rsidRPr="005139D7" w:rsidRDefault="005139D7" w:rsidP="005139D7">
            <w:pPr>
              <w:autoSpaceDE w:val="0"/>
              <w:autoSpaceDN w:val="0"/>
              <w:adjustRightInd w:val="0"/>
              <w:spacing w:after="0" w:line="240" w:lineRule="auto"/>
              <w:jc w:val="both"/>
              <w:rPr>
                <w:rFonts w:ascii="Times New Roman" w:eastAsia="Calibri" w:hAnsi="Times New Roman" w:cs="Times New Roman"/>
                <w:sz w:val="20"/>
                <w:szCs w:val="20"/>
              </w:rPr>
            </w:pPr>
            <w:r w:rsidRPr="005139D7">
              <w:rPr>
                <w:rFonts w:ascii="Times New Roman" w:eastAsia="Arial Unicode MS" w:hAnsi="Times New Roman" w:cs="Times New Roman"/>
                <w:bCs/>
                <w:kern w:val="3"/>
                <w:sz w:val="20"/>
                <w:szCs w:val="20"/>
                <w:lang w:eastAsia="ru-RU"/>
              </w:rPr>
              <w:t xml:space="preserve">6. Очистка: </w:t>
            </w:r>
            <w:r w:rsidRPr="005139D7">
              <w:rPr>
                <w:rFonts w:ascii="Times New Roman" w:eastAsia="Calibri" w:hAnsi="Times New Roman" w:cs="Times New Roman"/>
                <w:sz w:val="20"/>
                <w:szCs w:val="20"/>
              </w:rPr>
              <w:t xml:space="preserve">наружные поверхности изделий должны выдерживать многократную чистку и дезинфекцию средствами и методами </w:t>
            </w:r>
            <w:r w:rsidRPr="005139D7">
              <w:rPr>
                <w:rFonts w:ascii="Times New Roman" w:eastAsia="Arial Unicode MS" w:hAnsi="Times New Roman" w:cs="Times New Roman"/>
                <w:bCs/>
                <w:kern w:val="3"/>
                <w:sz w:val="20"/>
                <w:szCs w:val="20"/>
                <w:lang w:eastAsia="ru-RU"/>
              </w:rPr>
              <w:t xml:space="preserve">(п. 10.6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57764-2021)</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kern w:val="3"/>
                <w:sz w:val="20"/>
                <w:szCs w:val="20"/>
                <w:lang w:eastAsia="ru-RU"/>
              </w:rPr>
              <w:t>7. Максимальная допустимая нагрузка: не менее 100 кг.</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10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7.</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6-10-01</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Ходунки шагающие</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32.50.22.129-00000012 - Ходунки опорные стандартные, складные</w:t>
            </w:r>
          </w:p>
        </w:tc>
        <w:tc>
          <w:tcPr>
            <w:tcW w:w="8222" w:type="dxa"/>
          </w:tcPr>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6-10-01 Ходунки шагающие.</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2. Назначение: средство для ходьбы без колес и без устройств поддержки.</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3. Типоразмер: по заявке Заказчика.</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4. Материалы и отделка:</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rPr>
              <w:t>все доступные кромки, углы и поверхности должны быть гладкими, без заусенцев и острых краев,</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rPr>
              <w:t xml:space="preserve">не должно быть выступающих частей. По возможности, необходимые выступающие части должны иметь защиту для предотвращения травм и/или повреждений (раздел 14 ГОСТ </w:t>
            </w:r>
            <w:proofErr w:type="gramStart"/>
            <w:r w:rsidRPr="005139D7">
              <w:rPr>
                <w:rFonts w:ascii="Times New Roman" w:eastAsia="Arial Unicode MS" w:hAnsi="Times New Roman" w:cs="Times New Roman"/>
                <w:bCs/>
                <w:kern w:val="3"/>
                <w:sz w:val="20"/>
                <w:szCs w:val="20"/>
              </w:rPr>
              <w:t>Р</w:t>
            </w:r>
            <w:proofErr w:type="gramEnd"/>
            <w:r w:rsidRPr="005139D7">
              <w:rPr>
                <w:rFonts w:ascii="Times New Roman" w:eastAsia="Arial Unicode MS" w:hAnsi="Times New Roman" w:cs="Times New Roman"/>
                <w:bCs/>
                <w:kern w:val="3"/>
                <w:sz w:val="20"/>
                <w:szCs w:val="20"/>
              </w:rPr>
              <w:t xml:space="preserve"> ИСО 11199-1-2022).</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lastRenderedPageBreak/>
              <w:t xml:space="preserve">5. Рукоятка: Ширина рукоятки должна быть не менее 20 мм и не более 50 мм (Это требование не применимо к анатомическим рукояткам) (раздел 6.7 ГОСТ </w:t>
            </w:r>
            <w:proofErr w:type="gramStart"/>
            <w:r w:rsidRPr="005139D7">
              <w:rPr>
                <w:rFonts w:ascii="Times New Roman" w:eastAsia="Arial Unicode MS" w:hAnsi="Times New Roman" w:cs="Times New Roman"/>
                <w:bCs/>
                <w:kern w:val="3"/>
                <w:sz w:val="20"/>
                <w:szCs w:val="20"/>
              </w:rPr>
              <w:t>Р</w:t>
            </w:r>
            <w:proofErr w:type="gramEnd"/>
            <w:r w:rsidRPr="005139D7">
              <w:rPr>
                <w:rFonts w:ascii="Times New Roman" w:eastAsia="Arial Unicode MS" w:hAnsi="Times New Roman" w:cs="Times New Roman"/>
                <w:bCs/>
                <w:kern w:val="3"/>
                <w:sz w:val="20"/>
                <w:szCs w:val="20"/>
              </w:rPr>
              <w:t xml:space="preserve"> ИСО 11199-1-2022).</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rPr>
              <w:t>6. Наконечник: секция опоры должна оканчиваться наконечником, рассчитанным на предотвращение его прокалывания секцией опоры при использовании ходунков по назначению изготовителя. Наконечник должен быть заменяемым. Наконечник не должен вызывать обесцвечивание поверхности ходьбы. Часть наконечника, которая контактирует с поверхностью ходьбы, должна иметь</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rPr>
              <w:t xml:space="preserve">диаметр не менее 35 мм. (раздел 6.8 ГОСТ </w:t>
            </w:r>
            <w:proofErr w:type="gramStart"/>
            <w:r w:rsidRPr="005139D7">
              <w:rPr>
                <w:rFonts w:ascii="Times New Roman" w:eastAsia="Arial Unicode MS" w:hAnsi="Times New Roman" w:cs="Times New Roman"/>
                <w:bCs/>
                <w:kern w:val="3"/>
                <w:sz w:val="20"/>
                <w:szCs w:val="20"/>
              </w:rPr>
              <w:t>Р</w:t>
            </w:r>
            <w:proofErr w:type="gramEnd"/>
            <w:r w:rsidRPr="005139D7">
              <w:rPr>
                <w:rFonts w:ascii="Times New Roman" w:eastAsia="Arial Unicode MS" w:hAnsi="Times New Roman" w:cs="Times New Roman"/>
                <w:bCs/>
                <w:kern w:val="3"/>
                <w:sz w:val="20"/>
                <w:szCs w:val="20"/>
              </w:rPr>
              <w:t xml:space="preserve"> ИСО 11199-1-2022).</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300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8.</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6-10-02</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Ходунки на колесах</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32.50.22.129-00000012- Ходунки опорные стандартные, складные</w:t>
            </w:r>
          </w:p>
        </w:tc>
        <w:tc>
          <w:tcPr>
            <w:tcW w:w="8222" w:type="dxa"/>
          </w:tcPr>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6-10-02 Ходунки на колесах.</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2. Назначение: вспомогательное средство для ходьбы, оборудованное рукоятками и ножками с колесиками, которые обеспечивают поддержку во время ходьбы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3. Характеристики: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 типоразмер по заявке Заказчика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 конструкция ходунков предполагает наличие 4 ножек, 2 из которых </w:t>
            </w:r>
            <w:proofErr w:type="gramStart"/>
            <w:r w:rsidRPr="005139D7">
              <w:rPr>
                <w:rFonts w:ascii="Times New Roman" w:eastAsia="Arial Unicode MS" w:hAnsi="Times New Roman" w:cs="Times New Roman"/>
                <w:bCs/>
                <w:kern w:val="3"/>
                <w:sz w:val="20"/>
                <w:szCs w:val="20"/>
                <w:lang w:eastAsia="ru-RU"/>
              </w:rPr>
              <w:t>снабжены</w:t>
            </w:r>
            <w:proofErr w:type="gramEnd"/>
            <w:r w:rsidRPr="005139D7">
              <w:rPr>
                <w:rFonts w:ascii="Times New Roman" w:eastAsia="Arial Unicode MS" w:hAnsi="Times New Roman" w:cs="Times New Roman"/>
                <w:bCs/>
                <w:kern w:val="3"/>
                <w:sz w:val="20"/>
                <w:szCs w:val="20"/>
                <w:lang w:eastAsia="ru-RU"/>
              </w:rPr>
              <w:t xml:space="preserve"> колесами.</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 рукоятка </w:t>
            </w:r>
            <w:r w:rsidRPr="005139D7">
              <w:rPr>
                <w:rFonts w:ascii="Times New Roman" w:eastAsia="Arial Unicode MS" w:hAnsi="Times New Roman" w:cs="Times New Roman"/>
                <w:kern w:val="3"/>
                <w:sz w:val="20"/>
                <w:szCs w:val="20"/>
                <w:lang w:eastAsia="ru-RU"/>
              </w:rPr>
              <w:t>должна</w:t>
            </w:r>
            <w:r w:rsidRPr="005139D7">
              <w:rPr>
                <w:rFonts w:ascii="Times New Roman" w:eastAsia="Arial Unicode MS" w:hAnsi="Times New Roman" w:cs="Times New Roman"/>
                <w:bCs/>
                <w:kern w:val="3"/>
                <w:sz w:val="20"/>
                <w:szCs w:val="20"/>
                <w:lang w:eastAsia="ru-RU"/>
              </w:rPr>
              <w:t xml:space="preserve"> быть пригодна для замены и приспособлена к чистке.  Ширина рукоятки должна быть не менее 20 мм и не более 50 мм (Это требование не применимо к анатомическим рукояткам)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59436-2021)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каждое регулируемое по высоте устройство должно иметь ясную маркировку с указанием его максимально допустимого удлинения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59436-2021)</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w:t>
            </w:r>
            <w:r w:rsidRPr="005139D7">
              <w:rPr>
                <w:rFonts w:ascii="Times New Roman" w:eastAsia="Arial Unicode MS" w:hAnsi="Times New Roman" w:cs="Times New Roman"/>
                <w:kern w:val="3"/>
                <w:sz w:val="20"/>
                <w:szCs w:val="20"/>
                <w:lang w:eastAsia="ru-RU"/>
              </w:rPr>
              <w:t xml:space="preserve"> </w:t>
            </w:r>
            <w:r w:rsidRPr="005139D7">
              <w:rPr>
                <w:rFonts w:ascii="Times New Roman" w:eastAsia="Arial Unicode MS" w:hAnsi="Times New Roman" w:cs="Times New Roman"/>
                <w:bCs/>
                <w:kern w:val="3"/>
                <w:sz w:val="20"/>
                <w:szCs w:val="20"/>
                <w:lang w:eastAsia="ru-RU"/>
              </w:rPr>
              <w:t>должна быть обеспечена возможность работы регулировочных устройств и механизмов складывания ходунков без использования инструментов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59436-2021)</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диаметр переднего колесика должен быть не менее 75 мм (</w:t>
            </w:r>
            <w:r w:rsidRPr="005139D7">
              <w:rPr>
                <w:rFonts w:ascii="Times New Roman" w:eastAsia="Arial Unicode MS" w:hAnsi="Times New Roman" w:cs="Times New Roman"/>
                <w:kern w:val="3"/>
                <w:sz w:val="20"/>
                <w:szCs w:val="20"/>
                <w:lang w:eastAsia="ru-RU"/>
              </w:rPr>
              <w:t>ГОСТ</w:t>
            </w:r>
            <w:r w:rsidRPr="005139D7">
              <w:rPr>
                <w:rFonts w:ascii="Times New Roman" w:eastAsia="Arial Unicode MS" w:hAnsi="Times New Roman" w:cs="Times New Roman"/>
                <w:bCs/>
                <w:kern w:val="3"/>
                <w:sz w:val="20"/>
                <w:szCs w:val="20"/>
                <w:lang w:eastAsia="ru-RU"/>
              </w:rPr>
              <w:t xml:space="preserve">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59436-2021)</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20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9.</w:t>
            </w:r>
          </w:p>
        </w:tc>
        <w:tc>
          <w:tcPr>
            <w:tcW w:w="1356" w:type="dxa"/>
          </w:tcPr>
          <w:p w:rsidR="005139D7" w:rsidRPr="005139D7" w:rsidRDefault="005139D7" w:rsidP="005139D7">
            <w:pPr>
              <w:widowControl w:val="0"/>
              <w:autoSpaceDE w:val="0"/>
              <w:autoSpaceDN w:val="0"/>
              <w:spacing w:after="0" w:line="240" w:lineRule="auto"/>
              <w:jc w:val="center"/>
              <w:rPr>
                <w:rFonts w:ascii="Times New Roman" w:hAnsi="Times New Roman" w:cs="Times New Roman"/>
                <w:sz w:val="20"/>
                <w:szCs w:val="20"/>
                <w:lang w:eastAsia="ru-RU"/>
              </w:rPr>
            </w:pPr>
            <w:r w:rsidRPr="005139D7">
              <w:rPr>
                <w:rFonts w:ascii="Times New Roman" w:hAnsi="Times New Roman" w:cs="Times New Roman"/>
                <w:sz w:val="20"/>
                <w:szCs w:val="20"/>
                <w:lang w:eastAsia="ru-RU"/>
              </w:rPr>
              <w:t>6-10-03</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hAnsi="Times New Roman" w:cs="Times New Roman"/>
                <w:sz w:val="20"/>
                <w:szCs w:val="20"/>
                <w:lang w:eastAsia="ru-RU"/>
              </w:rPr>
              <w:t>Ходунки с опорой на предплечье</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32.50.22.129-00000012 - Ходунки опорные стандартные, складные</w:t>
            </w:r>
          </w:p>
        </w:tc>
        <w:tc>
          <w:tcPr>
            <w:tcW w:w="8222" w:type="dxa"/>
          </w:tcPr>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6-10-03 Ходунки с опорой на предплечье</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2. Назначение: вспомогательное средство для ходьбы с наконечниками и с опорами для предплечья, двигающееся вперед за счет усилия плеча, возможно в комбинации с верхней частью тела.</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xml:space="preserve">3. Характеристики: </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ходунки должны иметь возможность передвижения в шагающем режиме;</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xml:space="preserve">- ходунки должны иметь возможность регулировки высоты. Регулировать высоту и складывать ходунки можно без применения специальных инструментов. </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поручни опоры предплечья должны регулироваться по высоте;</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xml:space="preserve">- диаметр колес должен быть не менее 75 мм (ГОСТ </w:t>
            </w:r>
            <w:proofErr w:type="gramStart"/>
            <w:r w:rsidRPr="005139D7">
              <w:rPr>
                <w:rFonts w:ascii="Times New Roman" w:hAnsi="Times New Roman" w:cs="Times New Roman"/>
                <w:bCs/>
                <w:sz w:val="20"/>
                <w:szCs w:val="20"/>
                <w:lang w:eastAsia="ru-RU"/>
              </w:rPr>
              <w:t>Р</w:t>
            </w:r>
            <w:proofErr w:type="gramEnd"/>
            <w:r w:rsidRPr="005139D7">
              <w:rPr>
                <w:rFonts w:ascii="Times New Roman" w:hAnsi="Times New Roman" w:cs="Times New Roman"/>
                <w:bCs/>
                <w:sz w:val="20"/>
                <w:szCs w:val="20"/>
                <w:lang w:eastAsia="ru-RU"/>
              </w:rPr>
              <w:t xml:space="preserve"> 70137-2022);</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xml:space="preserve">- ширина рукоятки должна быть не менее 20 мм и не более 50 мм. Рукоятка должна быть надежно прикреплена к ручке ходунков. Рукоятка должна быть съемной или легко чистящейся. (ГОСТ </w:t>
            </w:r>
            <w:proofErr w:type="gramStart"/>
            <w:r w:rsidRPr="005139D7">
              <w:rPr>
                <w:rFonts w:ascii="Times New Roman" w:hAnsi="Times New Roman" w:cs="Times New Roman"/>
                <w:bCs/>
                <w:sz w:val="20"/>
                <w:szCs w:val="20"/>
                <w:lang w:eastAsia="ru-RU"/>
              </w:rPr>
              <w:t>Р</w:t>
            </w:r>
            <w:proofErr w:type="gramEnd"/>
            <w:r w:rsidRPr="005139D7">
              <w:rPr>
                <w:rFonts w:ascii="Times New Roman" w:hAnsi="Times New Roman" w:cs="Times New Roman"/>
                <w:bCs/>
                <w:sz w:val="20"/>
                <w:szCs w:val="20"/>
                <w:lang w:eastAsia="ru-RU"/>
              </w:rPr>
              <w:t xml:space="preserve"> 70137-2022) Форма и/или материал рукоятки должны исключать возможность соскальзывания руки при захвате. Рукоятка должна быть выполнена из неабсорбирующего материала (ГОСТ </w:t>
            </w:r>
            <w:proofErr w:type="gramStart"/>
            <w:r w:rsidRPr="005139D7">
              <w:rPr>
                <w:rFonts w:ascii="Times New Roman" w:hAnsi="Times New Roman" w:cs="Times New Roman"/>
                <w:bCs/>
                <w:sz w:val="20"/>
                <w:szCs w:val="20"/>
                <w:lang w:eastAsia="ru-RU"/>
              </w:rPr>
              <w:t>Р</w:t>
            </w:r>
            <w:proofErr w:type="gramEnd"/>
            <w:r w:rsidRPr="005139D7">
              <w:rPr>
                <w:rFonts w:ascii="Times New Roman" w:hAnsi="Times New Roman" w:cs="Times New Roman"/>
                <w:bCs/>
                <w:sz w:val="20"/>
                <w:szCs w:val="20"/>
                <w:lang w:eastAsia="ru-RU"/>
              </w:rPr>
              <w:t xml:space="preserve"> 70137-2022);</w:t>
            </w:r>
          </w:p>
          <w:p w:rsidR="005139D7" w:rsidRPr="005139D7" w:rsidRDefault="005139D7" w:rsidP="005139D7">
            <w:pPr>
              <w:spacing w:after="0" w:line="240" w:lineRule="auto"/>
              <w:ind w:right="57"/>
              <w:jc w:val="both"/>
              <w:rPr>
                <w:rFonts w:ascii="Times New Roman" w:hAnsi="Times New Roman" w:cs="Times New Roman"/>
                <w:bCs/>
                <w:sz w:val="20"/>
                <w:szCs w:val="20"/>
                <w:lang w:eastAsia="ru-RU"/>
              </w:rPr>
            </w:pPr>
            <w:r w:rsidRPr="005139D7">
              <w:rPr>
                <w:rFonts w:ascii="Times New Roman" w:hAnsi="Times New Roman" w:cs="Times New Roman"/>
                <w:bCs/>
                <w:sz w:val="20"/>
                <w:szCs w:val="20"/>
                <w:lang w:eastAsia="ru-RU"/>
              </w:rPr>
              <w:t xml:space="preserve">- опора должна заканчиваться наконечником, изготовленным так, чтобы исключить </w:t>
            </w:r>
            <w:proofErr w:type="spellStart"/>
            <w:r w:rsidRPr="005139D7">
              <w:rPr>
                <w:rFonts w:ascii="Times New Roman" w:hAnsi="Times New Roman" w:cs="Times New Roman"/>
                <w:bCs/>
                <w:sz w:val="20"/>
                <w:szCs w:val="20"/>
                <w:lang w:eastAsia="ru-RU"/>
              </w:rPr>
              <w:t>протыкание</w:t>
            </w:r>
            <w:proofErr w:type="spellEnd"/>
            <w:r w:rsidRPr="005139D7">
              <w:rPr>
                <w:rFonts w:ascii="Times New Roman" w:hAnsi="Times New Roman" w:cs="Times New Roman"/>
                <w:bCs/>
                <w:sz w:val="20"/>
                <w:szCs w:val="20"/>
                <w:lang w:eastAsia="ru-RU"/>
              </w:rPr>
              <w:t xml:space="preserve"> его опорой при использовании ходунков, как назначено изготовителем. </w:t>
            </w:r>
            <w:r w:rsidRPr="005139D7">
              <w:rPr>
                <w:rFonts w:ascii="Times New Roman" w:hAnsi="Times New Roman" w:cs="Times New Roman"/>
                <w:bCs/>
                <w:sz w:val="20"/>
                <w:szCs w:val="20"/>
                <w:lang w:eastAsia="ru-RU"/>
              </w:rPr>
              <w:lastRenderedPageBreak/>
              <w:t xml:space="preserve">Наконечник должен быть съемным. Наконечник не должен оставлять заметных следов на поверхности перемещения. Минимальный диаметр части наконечника, контактирующей с поверхностью перемещения, должен составлять 35 мм. Резиновый наконечник должен быть надежно зафиксирован на опоре ходунков (ГОСТ </w:t>
            </w:r>
            <w:proofErr w:type="gramStart"/>
            <w:r w:rsidRPr="005139D7">
              <w:rPr>
                <w:rFonts w:ascii="Times New Roman" w:hAnsi="Times New Roman" w:cs="Times New Roman"/>
                <w:bCs/>
                <w:sz w:val="20"/>
                <w:szCs w:val="20"/>
                <w:lang w:eastAsia="ru-RU"/>
              </w:rPr>
              <w:t>Р</w:t>
            </w:r>
            <w:proofErr w:type="gramEnd"/>
            <w:r w:rsidRPr="005139D7">
              <w:rPr>
                <w:rFonts w:ascii="Times New Roman" w:hAnsi="Times New Roman" w:cs="Times New Roman"/>
                <w:bCs/>
                <w:sz w:val="20"/>
                <w:szCs w:val="20"/>
                <w:lang w:eastAsia="ru-RU"/>
              </w:rPr>
              <w:t xml:space="preserve"> 70137-2022);</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hAnsi="Times New Roman" w:cs="Times New Roman"/>
                <w:bCs/>
                <w:sz w:val="20"/>
                <w:szCs w:val="20"/>
                <w:lang w:eastAsia="ru-RU"/>
              </w:rPr>
              <w:t>-  типоразмер по заявке Заказчика.</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2</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10.</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6-10-04</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Ходунки с подмышечной опорой</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32.50.22.129-00000012 - Ходунки опорные стандартные, складные</w:t>
            </w:r>
          </w:p>
        </w:tc>
        <w:tc>
          <w:tcPr>
            <w:tcW w:w="8222" w:type="dxa"/>
          </w:tcPr>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6-10-04 Ходунки с подмышечной опорой.</w:t>
            </w:r>
          </w:p>
          <w:p w:rsidR="005139D7" w:rsidRPr="005139D7" w:rsidRDefault="005139D7" w:rsidP="005139D7">
            <w:pPr>
              <w:keepNext/>
              <w:widowControl w:val="0"/>
              <w:tabs>
                <w:tab w:val="left" w:pos="708"/>
              </w:tab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fa-IR" w:bidi="fa-IR"/>
              </w:rPr>
            </w:pPr>
            <w:r w:rsidRPr="005139D7">
              <w:rPr>
                <w:rFonts w:ascii="Times New Roman" w:eastAsia="Andale Sans UI" w:hAnsi="Times New Roman" w:cs="Times New Roman"/>
                <w:color w:val="000000"/>
                <w:kern w:val="3"/>
                <w:sz w:val="20"/>
                <w:szCs w:val="20"/>
                <w:lang w:eastAsia="fa-IR" w:bidi="fa-IR"/>
              </w:rPr>
              <w:t xml:space="preserve">2. Характеристики: </w:t>
            </w:r>
          </w:p>
          <w:p w:rsidR="005139D7" w:rsidRPr="005139D7" w:rsidRDefault="005139D7" w:rsidP="005139D7">
            <w:pPr>
              <w:keepNext/>
              <w:widowControl w:val="0"/>
              <w:tabs>
                <w:tab w:val="left" w:pos="708"/>
              </w:tab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fa-IR" w:bidi="fa-IR"/>
              </w:rPr>
            </w:pPr>
            <w:r w:rsidRPr="005139D7">
              <w:rPr>
                <w:rFonts w:ascii="Times New Roman" w:eastAsia="Andale Sans UI" w:hAnsi="Times New Roman" w:cs="Times New Roman"/>
                <w:color w:val="000000"/>
                <w:kern w:val="3"/>
                <w:sz w:val="20"/>
                <w:szCs w:val="20"/>
                <w:lang w:eastAsia="fa-IR" w:bidi="fa-IR"/>
              </w:rPr>
              <w:t xml:space="preserve">- </w:t>
            </w:r>
            <w:r w:rsidRPr="005139D7">
              <w:rPr>
                <w:rFonts w:ascii="Times New Roman" w:eastAsia="Arial Unicode MS" w:hAnsi="Times New Roman" w:cs="Times New Roman"/>
                <w:kern w:val="3"/>
                <w:sz w:val="20"/>
                <w:szCs w:val="20"/>
              </w:rPr>
              <w:t xml:space="preserve">ходунки должны иметь </w:t>
            </w:r>
            <w:r w:rsidRPr="005139D7">
              <w:rPr>
                <w:rFonts w:ascii="Times New Roman" w:eastAsia="Andale Sans UI" w:hAnsi="Times New Roman" w:cs="Times New Roman"/>
                <w:color w:val="000000"/>
                <w:kern w:val="3"/>
                <w:sz w:val="20"/>
                <w:szCs w:val="20"/>
                <w:lang w:eastAsia="fa-IR" w:bidi="fa-IR"/>
              </w:rPr>
              <w:t>возможность передвижения в шагающем режиме;</w:t>
            </w:r>
          </w:p>
          <w:p w:rsidR="005139D7" w:rsidRPr="005139D7" w:rsidRDefault="005139D7" w:rsidP="005139D7">
            <w:pPr>
              <w:keepNext/>
              <w:widowControl w:val="0"/>
              <w:tabs>
                <w:tab w:val="left" w:pos="708"/>
              </w:tab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fa-IR" w:bidi="fa-IR"/>
              </w:rPr>
            </w:pPr>
            <w:r w:rsidRPr="005139D7">
              <w:rPr>
                <w:rFonts w:ascii="Times New Roman" w:eastAsia="Andale Sans UI" w:hAnsi="Times New Roman" w:cs="Times New Roman"/>
                <w:color w:val="000000"/>
                <w:kern w:val="3"/>
                <w:sz w:val="20"/>
                <w:szCs w:val="20"/>
                <w:lang w:eastAsia="fa-IR" w:bidi="fa-IR"/>
              </w:rPr>
              <w:t>- ходунки должны и</w:t>
            </w:r>
            <w:r w:rsidRPr="005139D7">
              <w:rPr>
                <w:rFonts w:ascii="Times New Roman" w:eastAsia="Arial Unicode MS" w:hAnsi="Times New Roman" w:cs="Times New Roman"/>
                <w:kern w:val="3"/>
                <w:sz w:val="20"/>
                <w:szCs w:val="20"/>
              </w:rPr>
              <w:t xml:space="preserve">меть возможность </w:t>
            </w:r>
            <w:r w:rsidRPr="005139D7">
              <w:rPr>
                <w:rFonts w:ascii="Times New Roman" w:eastAsia="Andale Sans UI" w:hAnsi="Times New Roman" w:cs="Times New Roman"/>
                <w:color w:val="000000"/>
                <w:kern w:val="3"/>
                <w:sz w:val="20"/>
                <w:szCs w:val="20"/>
                <w:lang w:eastAsia="fa-IR" w:bidi="fa-IR"/>
              </w:rPr>
              <w:t xml:space="preserve">складывания и раскладывания без использования инструментов; </w:t>
            </w:r>
          </w:p>
          <w:p w:rsidR="005139D7" w:rsidRPr="005139D7" w:rsidRDefault="005139D7" w:rsidP="005139D7">
            <w:pPr>
              <w:keepNext/>
              <w:widowControl w:val="0"/>
              <w:tabs>
                <w:tab w:val="left" w:pos="708"/>
              </w:tabs>
              <w:suppressAutoHyphens/>
              <w:autoSpaceDN w:val="0"/>
              <w:spacing w:after="0" w:line="240" w:lineRule="auto"/>
              <w:jc w:val="both"/>
              <w:textAlignment w:val="baseline"/>
              <w:rPr>
                <w:rFonts w:ascii="Times New Roman" w:eastAsia="Andale Sans UI" w:hAnsi="Times New Roman" w:cs="Times New Roman"/>
                <w:color w:val="000000"/>
                <w:kern w:val="3"/>
                <w:sz w:val="20"/>
                <w:szCs w:val="20"/>
                <w:lang w:eastAsia="fa-IR" w:bidi="fa-IR"/>
              </w:rPr>
            </w:pPr>
            <w:r w:rsidRPr="005139D7">
              <w:rPr>
                <w:rFonts w:ascii="Times New Roman" w:eastAsia="Andale Sans UI" w:hAnsi="Times New Roman" w:cs="Times New Roman"/>
                <w:color w:val="000000"/>
                <w:kern w:val="3"/>
                <w:sz w:val="20"/>
                <w:szCs w:val="20"/>
                <w:lang w:eastAsia="fa-IR" w:bidi="fa-IR"/>
              </w:rPr>
              <w:t xml:space="preserve">- подмышечные опоры ходунков должны быть съёмными, иметь возможность регулировки, должны быть </w:t>
            </w:r>
            <w:r w:rsidRPr="005139D7">
              <w:rPr>
                <w:rFonts w:ascii="Times New Roman" w:eastAsia="Andale Sans UI" w:hAnsi="Times New Roman" w:cs="Times New Roman"/>
                <w:bCs/>
                <w:color w:val="000000"/>
                <w:kern w:val="3"/>
                <w:sz w:val="20"/>
                <w:szCs w:val="20"/>
                <w:lang w:eastAsia="fa-IR" w:bidi="fa-IR"/>
              </w:rPr>
              <w:t>снабжены мягкими полимерными валиками</w:t>
            </w:r>
            <w:r w:rsidRPr="005139D7">
              <w:rPr>
                <w:rFonts w:ascii="Times New Roman" w:eastAsia="Andale Sans UI" w:hAnsi="Times New Roman" w:cs="Times New Roman"/>
                <w:color w:val="000000"/>
                <w:kern w:val="3"/>
                <w:sz w:val="20"/>
                <w:szCs w:val="20"/>
                <w:lang w:eastAsia="fa-IR" w:bidi="fa-IR"/>
              </w:rPr>
              <w:t>, исключающими травмы подмышечной впадины;</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ndale Sans UI" w:hAnsi="Times New Roman" w:cs="Times New Roman"/>
                <w:color w:val="000000"/>
                <w:kern w:val="3"/>
                <w:sz w:val="20"/>
                <w:szCs w:val="20"/>
                <w:lang w:eastAsia="fa-IR" w:bidi="fa-IR"/>
              </w:rPr>
              <w:t>- типоразмер по заявке Заказчика.</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4</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11.</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6-10-05</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 xml:space="preserve">Ходунки - </w:t>
            </w:r>
            <w:proofErr w:type="spellStart"/>
            <w:r w:rsidRPr="005139D7">
              <w:rPr>
                <w:rFonts w:ascii="Times New Roman" w:eastAsia="Arial Unicode MS" w:hAnsi="Times New Roman" w:cs="Times New Roman"/>
                <w:kern w:val="3"/>
                <w:sz w:val="20"/>
                <w:szCs w:val="20"/>
                <w:lang w:eastAsia="ru-RU"/>
              </w:rPr>
              <w:t>роллаторы</w:t>
            </w:r>
            <w:proofErr w:type="spellEnd"/>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32.50.22.129-00000012 - Ходунки опорные стандартные, складные</w:t>
            </w:r>
          </w:p>
        </w:tc>
        <w:tc>
          <w:tcPr>
            <w:tcW w:w="8222" w:type="dxa"/>
          </w:tcPr>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6-10-05 – </w:t>
            </w:r>
            <w:proofErr w:type="spellStart"/>
            <w:r w:rsidRPr="005139D7">
              <w:rPr>
                <w:rFonts w:ascii="Times New Roman" w:eastAsia="Arial Unicode MS" w:hAnsi="Times New Roman" w:cs="Times New Roman"/>
                <w:bCs/>
                <w:kern w:val="3"/>
                <w:sz w:val="20"/>
                <w:szCs w:val="20"/>
              </w:rPr>
              <w:t>Ходунки-роллаторы</w:t>
            </w:r>
            <w:proofErr w:type="spellEnd"/>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2. Конструкция: ходунки должны быть оснащены четырьмя колесами, двумя тормозными рукоятками, регулируемыми по высоте ручками, сидением. Конструкция складная, с алюминиевым каркасом. Опора для спины должна иметь мягкое покрытие. </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3. Характеристики: </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xml:space="preserve">- ходунки должны иметь рабочие тормоза, легко приводимые в действие пользователем во время движения. Ходунки должны иметь стояночные тормоза, которые могут быть объединены с рабочими тормозами. (ГОСТ </w:t>
            </w:r>
            <w:proofErr w:type="gramStart"/>
            <w:r w:rsidRPr="005139D7">
              <w:rPr>
                <w:rFonts w:ascii="Times New Roman" w:eastAsia="Arial Unicode MS" w:hAnsi="Times New Roman" w:cs="Times New Roman"/>
                <w:bCs/>
                <w:kern w:val="3"/>
                <w:sz w:val="20"/>
                <w:szCs w:val="20"/>
              </w:rPr>
              <w:t>Р</w:t>
            </w:r>
            <w:proofErr w:type="gramEnd"/>
            <w:r w:rsidRPr="005139D7">
              <w:rPr>
                <w:rFonts w:ascii="Times New Roman" w:eastAsia="Arial Unicode MS" w:hAnsi="Times New Roman" w:cs="Times New Roman"/>
                <w:bCs/>
                <w:kern w:val="3"/>
                <w:sz w:val="20"/>
                <w:szCs w:val="20"/>
              </w:rPr>
              <w:t xml:space="preserve"> 59436-2021)</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Unicode MS" w:hAnsi="Times New Roman" w:cs="Times New Roman"/>
                <w:bCs/>
                <w:kern w:val="3"/>
                <w:sz w:val="20"/>
                <w:szCs w:val="20"/>
              </w:rPr>
              <w:t>- ширина рукоятки должна быть не менее 20 мм и не более 50 мм (это требование не применимо к анатомическим рукояткам). Рукоятка должна быть надежно прикреплена к ручке ходунков. Рукоятка должна быть пригодна для замены и приспособлена к чистке (</w:t>
            </w:r>
            <w:r w:rsidRPr="005139D7">
              <w:rPr>
                <w:rFonts w:ascii="Times New Roman" w:eastAsia="Arial Unicode MS" w:hAnsi="Times New Roman" w:cs="Times New Roman"/>
                <w:kern w:val="3"/>
                <w:sz w:val="20"/>
                <w:szCs w:val="20"/>
              </w:rPr>
              <w:t>ГОСТ</w:t>
            </w:r>
            <w:r w:rsidRPr="005139D7">
              <w:rPr>
                <w:rFonts w:ascii="Times New Roman" w:eastAsia="Arial Unicode MS" w:hAnsi="Times New Roman" w:cs="Times New Roman"/>
                <w:bCs/>
                <w:kern w:val="3"/>
                <w:sz w:val="20"/>
                <w:szCs w:val="20"/>
              </w:rPr>
              <w:t xml:space="preserve"> </w:t>
            </w:r>
            <w:proofErr w:type="gramStart"/>
            <w:r w:rsidRPr="005139D7">
              <w:rPr>
                <w:rFonts w:ascii="Times New Roman" w:eastAsia="Arial Unicode MS" w:hAnsi="Times New Roman" w:cs="Times New Roman"/>
                <w:bCs/>
                <w:kern w:val="3"/>
                <w:sz w:val="20"/>
                <w:szCs w:val="20"/>
              </w:rPr>
              <w:t>Р</w:t>
            </w:r>
            <w:proofErr w:type="gramEnd"/>
            <w:r w:rsidRPr="005139D7">
              <w:rPr>
                <w:rFonts w:ascii="Times New Roman" w:eastAsia="Arial Unicode MS" w:hAnsi="Times New Roman" w:cs="Times New Roman"/>
                <w:bCs/>
                <w:kern w:val="3"/>
                <w:sz w:val="20"/>
                <w:szCs w:val="20"/>
              </w:rPr>
              <w:t xml:space="preserve"> 59436-2021)</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rPr>
              <w:t>-  типоразмер по заявке Заказчика</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3</w:t>
            </w:r>
          </w:p>
        </w:tc>
      </w:tr>
      <w:tr w:rsidR="005139D7" w:rsidRPr="005139D7" w:rsidTr="00746A1E">
        <w:trPr>
          <w:trHeight w:val="318"/>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12.</w:t>
            </w:r>
          </w:p>
        </w:tc>
        <w:tc>
          <w:tcPr>
            <w:tcW w:w="1356" w:type="dxa"/>
          </w:tcPr>
          <w:p w:rsidR="005139D7" w:rsidRPr="005139D7" w:rsidRDefault="005139D7" w:rsidP="005139D7">
            <w:pPr>
              <w:widowControl w:val="0"/>
              <w:autoSpaceDE w:val="0"/>
              <w:autoSpaceDN w:val="0"/>
              <w:spacing w:after="0" w:line="240" w:lineRule="auto"/>
              <w:jc w:val="center"/>
              <w:rPr>
                <w:rFonts w:ascii="Times New Roman" w:hAnsi="Times New Roman" w:cs="Times New Roman"/>
                <w:sz w:val="20"/>
                <w:szCs w:val="20"/>
                <w:lang w:eastAsia="ru-RU"/>
              </w:rPr>
            </w:pPr>
            <w:r w:rsidRPr="005139D7">
              <w:rPr>
                <w:rFonts w:ascii="Times New Roman" w:hAnsi="Times New Roman" w:cs="Times New Roman"/>
                <w:sz w:val="20"/>
                <w:szCs w:val="20"/>
                <w:lang w:eastAsia="ru-RU"/>
              </w:rPr>
              <w:t>6-11-01</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hAnsi="Times New Roman" w:cs="Times New Roman"/>
                <w:sz w:val="20"/>
                <w:szCs w:val="20"/>
                <w:lang w:eastAsia="ru-RU"/>
              </w:rPr>
              <w:t xml:space="preserve">Поручни (перила) для </w:t>
            </w:r>
            <w:proofErr w:type="spellStart"/>
            <w:r w:rsidRPr="005139D7">
              <w:rPr>
                <w:rFonts w:ascii="Times New Roman" w:hAnsi="Times New Roman" w:cs="Times New Roman"/>
                <w:sz w:val="20"/>
                <w:szCs w:val="20"/>
                <w:lang w:eastAsia="ru-RU"/>
              </w:rPr>
              <w:t>самоподнимания</w:t>
            </w:r>
            <w:proofErr w:type="spellEnd"/>
            <w:r w:rsidRPr="005139D7">
              <w:rPr>
                <w:rFonts w:ascii="Times New Roman" w:hAnsi="Times New Roman" w:cs="Times New Roman"/>
                <w:sz w:val="20"/>
                <w:szCs w:val="20"/>
                <w:lang w:eastAsia="ru-RU"/>
              </w:rPr>
              <w:t xml:space="preserve"> угловые</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32.50.22.129-00002085- Поручень</w:t>
            </w:r>
          </w:p>
        </w:tc>
        <w:tc>
          <w:tcPr>
            <w:tcW w:w="8222" w:type="dxa"/>
          </w:tcPr>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6-11-01 Поручни (перила) для </w:t>
            </w:r>
            <w:proofErr w:type="spellStart"/>
            <w:r w:rsidRPr="005139D7">
              <w:rPr>
                <w:rFonts w:ascii="Times New Roman" w:eastAsia="Arial Unicode MS" w:hAnsi="Times New Roman" w:cs="Times New Roman"/>
                <w:bCs/>
                <w:kern w:val="3"/>
                <w:sz w:val="20"/>
                <w:szCs w:val="20"/>
                <w:lang w:eastAsia="ru-RU"/>
              </w:rPr>
              <w:t>самоподнимания</w:t>
            </w:r>
            <w:proofErr w:type="spellEnd"/>
            <w:r w:rsidRPr="005139D7">
              <w:rPr>
                <w:rFonts w:ascii="Times New Roman" w:eastAsia="Arial Unicode MS" w:hAnsi="Times New Roman" w:cs="Times New Roman"/>
                <w:bCs/>
                <w:kern w:val="3"/>
                <w:sz w:val="20"/>
                <w:szCs w:val="20"/>
                <w:lang w:eastAsia="ru-RU"/>
              </w:rPr>
              <w:t xml:space="preserve"> угловые.</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2.  Назначение: служат для удобства передвижения и </w:t>
            </w:r>
            <w:proofErr w:type="spellStart"/>
            <w:r w:rsidRPr="005139D7">
              <w:rPr>
                <w:rFonts w:ascii="Times New Roman" w:eastAsia="Arial Unicode MS" w:hAnsi="Times New Roman" w:cs="Times New Roman"/>
                <w:bCs/>
                <w:kern w:val="3"/>
                <w:sz w:val="20"/>
                <w:szCs w:val="20"/>
                <w:lang w:eastAsia="ru-RU"/>
              </w:rPr>
              <w:t>самоподнимания</w:t>
            </w:r>
            <w:proofErr w:type="spellEnd"/>
            <w:r w:rsidRPr="005139D7">
              <w:rPr>
                <w:rFonts w:ascii="Times New Roman" w:eastAsia="Arial Unicode MS" w:hAnsi="Times New Roman" w:cs="Times New Roman"/>
                <w:bCs/>
                <w:kern w:val="3"/>
                <w:sz w:val="20"/>
                <w:szCs w:val="20"/>
                <w:lang w:eastAsia="ru-RU"/>
              </w:rPr>
              <w:t xml:space="preserve"> получателей с ограниченными возможностями, предназначены для крепления на стенах ванных и туалетных комнат, а также в комнатах и коридорах.</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3. Характеристики: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изготовлены из металлических материалов, по краям трубы отверстия под шурупы.</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должны иметь большой запас прочности для предотвращения их деформации.</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покрытие должно быть ровным, без пузырей и отслаиваний.</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на поручни должно быть нанесено противоскользящее порошковое покрытие.</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одна сторона поручней должна быть не более 450 мм, вторая сторона - не более 850 мм.</w:t>
            </w:r>
          </w:p>
          <w:p w:rsidR="005139D7" w:rsidRPr="005139D7" w:rsidRDefault="005139D7" w:rsidP="005139D7">
            <w:pPr>
              <w:widowControl w:val="0"/>
              <w:suppressAutoHyphens/>
              <w:autoSpaceDN w:val="0"/>
              <w:spacing w:after="0" w:line="240" w:lineRule="auto"/>
              <w:ind w:right="57"/>
              <w:jc w:val="both"/>
              <w:textAlignment w:val="baseline"/>
              <w:rPr>
                <w:rFonts w:ascii="Times New Roman" w:eastAsia="Arial Unicode MS" w:hAnsi="Times New Roman" w:cs="Times New Roman"/>
                <w:bCs/>
                <w:kern w:val="3"/>
                <w:sz w:val="20"/>
                <w:szCs w:val="20"/>
              </w:rPr>
            </w:pPr>
            <w:r w:rsidRPr="005139D7">
              <w:rPr>
                <w:rFonts w:ascii="Times New Roman" w:eastAsia="Arial" w:hAnsi="Times New Roman" w:cs="Times New Roman"/>
                <w:kern w:val="3"/>
                <w:sz w:val="20"/>
                <w:szCs w:val="20"/>
                <w:lang w:eastAsia="ru-RU"/>
              </w:rPr>
              <w:lastRenderedPageBreak/>
              <w:t xml:space="preserve">Форма и размеры опорных устройств должны обеспечивать максимальное удобство их захвата и стабильную фиксацию кисти руки для каждой конкретной ситуации в процессе пользования (ГОСТ </w:t>
            </w:r>
            <w:proofErr w:type="gramStart"/>
            <w:r w:rsidRPr="005139D7">
              <w:rPr>
                <w:rFonts w:ascii="Times New Roman" w:eastAsia="Arial" w:hAnsi="Times New Roman" w:cs="Times New Roman"/>
                <w:kern w:val="3"/>
                <w:sz w:val="20"/>
                <w:szCs w:val="20"/>
                <w:lang w:eastAsia="ru-RU"/>
              </w:rPr>
              <w:t>Р</w:t>
            </w:r>
            <w:proofErr w:type="gramEnd"/>
            <w:r w:rsidRPr="005139D7">
              <w:rPr>
                <w:rFonts w:ascii="Times New Roman" w:eastAsia="Arial" w:hAnsi="Times New Roman" w:cs="Times New Roman"/>
                <w:kern w:val="3"/>
                <w:sz w:val="20"/>
                <w:szCs w:val="20"/>
                <w:lang w:eastAsia="ru-RU"/>
              </w:rPr>
              <w:t xml:space="preserve"> 51261-2022). Поверхность опорных устройств должна быть ровной и гладкой без острых кромок и заусенцев. Рифленая поверхность опорных устройств должна иметь ребра с закруглением (ГОСТ </w:t>
            </w:r>
            <w:proofErr w:type="gramStart"/>
            <w:r w:rsidRPr="005139D7">
              <w:rPr>
                <w:rFonts w:ascii="Times New Roman" w:eastAsia="Arial" w:hAnsi="Times New Roman" w:cs="Times New Roman"/>
                <w:kern w:val="3"/>
                <w:sz w:val="20"/>
                <w:szCs w:val="20"/>
                <w:lang w:eastAsia="ru-RU"/>
              </w:rPr>
              <w:t>Р</w:t>
            </w:r>
            <w:proofErr w:type="gramEnd"/>
            <w:r w:rsidRPr="005139D7">
              <w:rPr>
                <w:rFonts w:ascii="Times New Roman" w:eastAsia="Arial" w:hAnsi="Times New Roman" w:cs="Times New Roman"/>
                <w:kern w:val="3"/>
                <w:sz w:val="20"/>
                <w:szCs w:val="20"/>
                <w:lang w:eastAsia="ru-RU"/>
              </w:rPr>
              <w:t xml:space="preserve"> 51261-2022).</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20</w:t>
            </w:r>
          </w:p>
        </w:tc>
      </w:tr>
      <w:tr w:rsidR="005139D7" w:rsidRPr="005139D7" w:rsidTr="00746A1E">
        <w:trPr>
          <w:trHeight w:val="979"/>
        </w:trPr>
        <w:tc>
          <w:tcPr>
            <w:tcW w:w="488"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lastRenderedPageBreak/>
              <w:t>13.</w:t>
            </w:r>
          </w:p>
        </w:tc>
        <w:tc>
          <w:tcPr>
            <w:tcW w:w="1356" w:type="dxa"/>
          </w:tcPr>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6-11-02</w:t>
            </w:r>
          </w:p>
          <w:p w:rsidR="005139D7" w:rsidRPr="005139D7" w:rsidRDefault="005139D7" w:rsidP="005139D7">
            <w:pPr>
              <w:widowControl w:val="0"/>
              <w:suppressAutoHyphens/>
              <w:autoSpaceDE w:val="0"/>
              <w:autoSpaceDN w:val="0"/>
              <w:spacing w:after="0" w:line="240" w:lineRule="auto"/>
              <w:jc w:val="center"/>
              <w:textAlignment w:val="baseline"/>
              <w:rPr>
                <w:rFonts w:ascii="Times New Roman" w:eastAsia="Arial Unicode MS" w:hAnsi="Times New Roman" w:cs="Times New Roman"/>
                <w:kern w:val="3"/>
                <w:sz w:val="20"/>
                <w:szCs w:val="20"/>
                <w:lang w:eastAsia="ru-RU"/>
              </w:rPr>
            </w:pPr>
            <w:r w:rsidRPr="005139D7">
              <w:rPr>
                <w:rFonts w:ascii="Times New Roman" w:eastAsia="Arial Unicode MS" w:hAnsi="Times New Roman" w:cs="Times New Roman"/>
                <w:kern w:val="3"/>
                <w:sz w:val="20"/>
                <w:szCs w:val="20"/>
                <w:lang w:eastAsia="ru-RU"/>
              </w:rPr>
              <w:t xml:space="preserve">Поручни (перила) для </w:t>
            </w:r>
            <w:proofErr w:type="spellStart"/>
            <w:r w:rsidRPr="005139D7">
              <w:rPr>
                <w:rFonts w:ascii="Times New Roman" w:eastAsia="Arial Unicode MS" w:hAnsi="Times New Roman" w:cs="Times New Roman"/>
                <w:kern w:val="3"/>
                <w:sz w:val="20"/>
                <w:szCs w:val="20"/>
                <w:lang w:eastAsia="ru-RU"/>
              </w:rPr>
              <w:t>самоподнимания</w:t>
            </w:r>
            <w:proofErr w:type="spellEnd"/>
            <w:r w:rsidRPr="005139D7">
              <w:rPr>
                <w:rFonts w:ascii="Times New Roman" w:eastAsia="Arial Unicode MS" w:hAnsi="Times New Roman" w:cs="Times New Roman"/>
                <w:kern w:val="3"/>
                <w:sz w:val="20"/>
                <w:szCs w:val="20"/>
                <w:lang w:eastAsia="ru-RU"/>
              </w:rPr>
              <w:t xml:space="preserve"> прямые (линейные)</w:t>
            </w:r>
          </w:p>
        </w:tc>
        <w:tc>
          <w:tcPr>
            <w:tcW w:w="1275" w:type="dxa"/>
          </w:tcPr>
          <w:p w:rsidR="005139D7" w:rsidRPr="005139D7" w:rsidRDefault="005139D7" w:rsidP="005139D7">
            <w:pPr>
              <w:keepNext/>
              <w:widowControl w:val="0"/>
              <w:tabs>
                <w:tab w:val="left" w:pos="708"/>
              </w:tabs>
              <w:suppressAutoHyphens/>
              <w:autoSpaceDN w:val="0"/>
              <w:spacing w:after="0" w:line="240" w:lineRule="auto"/>
              <w:jc w:val="center"/>
              <w:textAlignment w:val="baseline"/>
              <w:rPr>
                <w:rFonts w:ascii="Times New Roman" w:eastAsia="Andale Sans UI" w:hAnsi="Times New Roman" w:cs="Times New Roman"/>
                <w:kern w:val="3"/>
                <w:sz w:val="20"/>
                <w:szCs w:val="20"/>
                <w:lang w:eastAsia="ru-RU" w:bidi="fa-IR"/>
              </w:rPr>
            </w:pPr>
            <w:r w:rsidRPr="005139D7">
              <w:rPr>
                <w:rFonts w:ascii="Times New Roman" w:eastAsia="Andale Sans UI" w:hAnsi="Times New Roman" w:cs="Times New Roman"/>
                <w:kern w:val="3"/>
                <w:sz w:val="20"/>
                <w:szCs w:val="20"/>
                <w:lang w:eastAsia="ru-RU" w:bidi="fa-IR"/>
              </w:rPr>
              <w:t>32.50.22.129-00002085- Поручень</w:t>
            </w:r>
          </w:p>
        </w:tc>
        <w:tc>
          <w:tcPr>
            <w:tcW w:w="8222" w:type="dxa"/>
          </w:tcPr>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1. 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6-11-02 Поручни (перила) для </w:t>
            </w:r>
            <w:proofErr w:type="spellStart"/>
            <w:r w:rsidRPr="005139D7">
              <w:rPr>
                <w:rFonts w:ascii="Times New Roman" w:eastAsia="Arial Unicode MS" w:hAnsi="Times New Roman" w:cs="Times New Roman"/>
                <w:bCs/>
                <w:kern w:val="3"/>
                <w:sz w:val="20"/>
                <w:szCs w:val="20"/>
                <w:lang w:eastAsia="ru-RU"/>
              </w:rPr>
              <w:t>самоподнимания</w:t>
            </w:r>
            <w:proofErr w:type="spellEnd"/>
            <w:r w:rsidRPr="005139D7">
              <w:rPr>
                <w:rFonts w:ascii="Times New Roman" w:eastAsia="Arial Unicode MS" w:hAnsi="Times New Roman" w:cs="Times New Roman"/>
                <w:bCs/>
                <w:kern w:val="3"/>
                <w:sz w:val="20"/>
                <w:szCs w:val="20"/>
                <w:lang w:eastAsia="ru-RU"/>
              </w:rPr>
              <w:t xml:space="preserve"> прямые (линейные)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2. Назначение: должны служить для удобства передвижения получателей с ограниченными возможностями, как по дому, так и в санитарно-гигиенических комнатах.</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3. Характеристики: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 должны быть прочными, чтобы выдерживать массу получателя.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должны быть изготовлены из металлических, пластиковых, либо иных высокопрочных материалов различной длины с приспособлением для крепления.</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 покрытие поручней должно быть ровным, без пузырей и отслаиваний. </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на поручни должно быть нанесено противоскользящее порошковое покрытие.</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поручни должны быть устойчивы к дезинфицирующим растворам.</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поручни должны иметь прямую конфигурацию</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по краям трубы должны располагаться отверстия под шурупы.</w:t>
            </w:r>
          </w:p>
          <w:p w:rsidR="005139D7" w:rsidRPr="005139D7" w:rsidRDefault="005139D7" w:rsidP="005139D7">
            <w:pPr>
              <w:keepNext/>
              <w:widowControl w:val="0"/>
              <w:tabs>
                <w:tab w:val="left" w:pos="708"/>
              </w:tabs>
              <w:suppressAutoHyphens/>
              <w:autoSpaceDN w:val="0"/>
              <w:spacing w:after="0" w:line="240" w:lineRule="auto"/>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длина: не менее 40 см</w:t>
            </w:r>
          </w:p>
          <w:p w:rsidR="005139D7" w:rsidRPr="005139D7" w:rsidRDefault="005139D7" w:rsidP="005139D7">
            <w:pPr>
              <w:widowControl w:val="0"/>
              <w:suppressAutoHyphens/>
              <w:autoSpaceDN w:val="0"/>
              <w:spacing w:after="0" w:line="240" w:lineRule="auto"/>
              <w:ind w:left="57" w:right="57"/>
              <w:jc w:val="both"/>
              <w:textAlignment w:val="baseline"/>
              <w:rPr>
                <w:rFonts w:ascii="Times New Roman" w:eastAsia="Arial Unicode MS" w:hAnsi="Times New Roman" w:cs="Times New Roman"/>
                <w:bCs/>
                <w:kern w:val="3"/>
                <w:sz w:val="20"/>
                <w:szCs w:val="20"/>
                <w:lang w:eastAsia="ru-RU"/>
              </w:rPr>
            </w:pPr>
            <w:r w:rsidRPr="005139D7">
              <w:rPr>
                <w:rFonts w:ascii="Times New Roman" w:eastAsia="Arial Unicode MS" w:hAnsi="Times New Roman" w:cs="Times New Roman"/>
                <w:bCs/>
                <w:kern w:val="3"/>
                <w:sz w:val="20"/>
                <w:szCs w:val="20"/>
                <w:lang w:eastAsia="ru-RU"/>
              </w:rPr>
              <w:t xml:space="preserve">Форма и размеры опорных устройств должны обеспечивать максимальное удобство их захвата и стабильную фиксацию кисти руки для каждой конкретной ситуации в процессе пользования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51261-2022). Поверхность опорных устройств должна быть ровной и гладкой без острых кромок и заусенцев. Рифленая поверхность опорных устройств должна иметь ребра с закруглением (ГОСТ </w:t>
            </w:r>
            <w:proofErr w:type="gramStart"/>
            <w:r w:rsidRPr="005139D7">
              <w:rPr>
                <w:rFonts w:ascii="Times New Roman" w:eastAsia="Arial Unicode MS" w:hAnsi="Times New Roman" w:cs="Times New Roman"/>
                <w:bCs/>
                <w:kern w:val="3"/>
                <w:sz w:val="20"/>
                <w:szCs w:val="20"/>
                <w:lang w:eastAsia="ru-RU"/>
              </w:rPr>
              <w:t>Р</w:t>
            </w:r>
            <w:proofErr w:type="gramEnd"/>
            <w:r w:rsidRPr="005139D7">
              <w:rPr>
                <w:rFonts w:ascii="Times New Roman" w:eastAsia="Arial Unicode MS" w:hAnsi="Times New Roman" w:cs="Times New Roman"/>
                <w:bCs/>
                <w:kern w:val="3"/>
                <w:sz w:val="20"/>
                <w:szCs w:val="20"/>
                <w:lang w:eastAsia="ru-RU"/>
              </w:rPr>
              <w:t xml:space="preserve"> 51261-2022).</w:t>
            </w:r>
          </w:p>
        </w:tc>
        <w:tc>
          <w:tcPr>
            <w:tcW w:w="3119" w:type="dxa"/>
            <w:vMerge/>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both"/>
              <w:textAlignment w:val="baseline"/>
              <w:rPr>
                <w:rFonts w:ascii="Times New Roman" w:eastAsia="Lucida Sans Unicode" w:hAnsi="Times New Roman" w:cs="Times New Roman"/>
                <w:kern w:val="3"/>
                <w:sz w:val="20"/>
                <w:szCs w:val="20"/>
                <w:lang w:eastAsia="zh-CN"/>
              </w:rPr>
            </w:pP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100</w:t>
            </w:r>
          </w:p>
        </w:tc>
      </w:tr>
      <w:tr w:rsidR="005139D7" w:rsidRPr="005139D7" w:rsidTr="00746A1E">
        <w:trPr>
          <w:trHeight w:val="28"/>
        </w:trPr>
        <w:tc>
          <w:tcPr>
            <w:tcW w:w="14460" w:type="dxa"/>
            <w:gridSpan w:val="5"/>
            <w:vAlign w:val="center"/>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right"/>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ИТОГО:</w:t>
            </w:r>
          </w:p>
        </w:tc>
        <w:tc>
          <w:tcPr>
            <w:tcW w:w="992" w:type="dxa"/>
          </w:tcPr>
          <w:p w:rsidR="005139D7" w:rsidRPr="005139D7" w:rsidRDefault="005139D7" w:rsidP="005139D7">
            <w:pPr>
              <w:widowControl w:val="0"/>
              <w:tabs>
                <w:tab w:val="left" w:pos="2847"/>
                <w:tab w:val="center" w:pos="6292"/>
                <w:tab w:val="right" w:pos="10445"/>
              </w:tabs>
              <w:suppressAutoHyphens/>
              <w:autoSpaceDN w:val="0"/>
              <w:snapToGrid w:val="0"/>
              <w:spacing w:after="0" w:line="240" w:lineRule="auto"/>
              <w:jc w:val="center"/>
              <w:textAlignment w:val="baseline"/>
              <w:rPr>
                <w:rFonts w:ascii="Times New Roman" w:eastAsia="Lucida Sans Unicode" w:hAnsi="Times New Roman" w:cs="Times New Roman"/>
                <w:kern w:val="3"/>
                <w:sz w:val="20"/>
                <w:szCs w:val="20"/>
                <w:lang w:eastAsia="zh-CN"/>
              </w:rPr>
            </w:pPr>
            <w:r w:rsidRPr="005139D7">
              <w:rPr>
                <w:rFonts w:ascii="Times New Roman" w:eastAsia="Lucida Sans Unicode" w:hAnsi="Times New Roman" w:cs="Times New Roman"/>
                <w:kern w:val="3"/>
                <w:sz w:val="20"/>
                <w:szCs w:val="20"/>
                <w:lang w:eastAsia="zh-CN"/>
              </w:rPr>
              <w:t>967</w:t>
            </w:r>
          </w:p>
        </w:tc>
      </w:tr>
    </w:tbl>
    <w:p w:rsidR="00633DF0" w:rsidRPr="005139D7" w:rsidRDefault="00633DF0" w:rsidP="005139D7">
      <w:pPr>
        <w:spacing w:after="0" w:line="240" w:lineRule="auto"/>
        <w:jc w:val="center"/>
        <w:rPr>
          <w:rFonts w:ascii="Times New Roman" w:eastAsia="Times New Roman" w:hAnsi="Times New Roman" w:cs="Times New Roman"/>
          <w:b/>
          <w:bCs/>
          <w:kern w:val="1"/>
          <w:sz w:val="20"/>
          <w:szCs w:val="20"/>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BB7735" w:rsidRDefault="00BB7735">
      <w:pPr>
        <w:spacing w:after="0"/>
        <w:jc w:val="center"/>
        <w:rPr>
          <w:rFonts w:ascii="Times New Roman" w:eastAsia="Times New Roman" w:hAnsi="Times New Roman" w:cs="Times New Roman"/>
          <w:b/>
          <w:bCs/>
          <w:kern w:val="1"/>
          <w:sz w:val="24"/>
          <w:lang w:eastAsia="zh-CN"/>
        </w:rPr>
      </w:pPr>
    </w:p>
    <w:p w:rsidR="00633DF0" w:rsidRDefault="00633DF0">
      <w:pPr>
        <w:widowControl w:val="0"/>
        <w:suppressAutoHyphens/>
        <w:autoSpaceDN w:val="0"/>
        <w:spacing w:after="0" w:line="240" w:lineRule="auto"/>
        <w:ind w:left="-52"/>
        <w:jc w:val="center"/>
        <w:textAlignment w:val="baseline"/>
        <w:rPr>
          <w:rFonts w:ascii="Times New Roman" w:eastAsia="Andale Sans UI" w:hAnsi="Times New Roman" w:cs="Tahoma"/>
          <w:b/>
          <w:kern w:val="2"/>
          <w:sz w:val="24"/>
          <w:szCs w:val="24"/>
          <w:lang w:eastAsia="fa-IR" w:bidi="fa-IR"/>
        </w:rPr>
      </w:pPr>
    </w:p>
    <w:p w:rsidR="00633DF0" w:rsidRDefault="00633DF0">
      <w:pPr>
        <w:widowControl w:val="0"/>
        <w:suppressAutoHyphens/>
        <w:autoSpaceDN w:val="0"/>
        <w:spacing w:after="0" w:line="240" w:lineRule="auto"/>
        <w:ind w:left="-52"/>
        <w:jc w:val="center"/>
        <w:textAlignment w:val="baseline"/>
        <w:rPr>
          <w:rFonts w:ascii="Times New Roman" w:eastAsia="Andale Sans UI" w:hAnsi="Times New Roman" w:cs="Tahoma"/>
          <w:b/>
          <w:kern w:val="2"/>
          <w:sz w:val="24"/>
          <w:szCs w:val="24"/>
          <w:lang w:eastAsia="fa-IR" w:bidi="fa-IR"/>
        </w:rPr>
        <w:sectPr w:rsidR="00633DF0" w:rsidSect="005139D7">
          <w:footerReference w:type="default" r:id="rId8"/>
          <w:pgSz w:w="16837" w:h="11905" w:orient="landscape"/>
          <w:pgMar w:top="567" w:right="567" w:bottom="567" w:left="1134" w:header="284" w:footer="284" w:gutter="0"/>
          <w:pgNumType w:start="3"/>
          <w:cols w:space="720"/>
          <w:docGrid w:linePitch="299"/>
        </w:sectPr>
      </w:pPr>
    </w:p>
    <w:p w:rsidR="00633DF0" w:rsidRDefault="0073084D">
      <w:pPr>
        <w:spacing w:after="200" w:line="276"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Календарный план</w:t>
      </w:r>
    </w:p>
    <w:tbl>
      <w:tblPr>
        <w:tblW w:w="1046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76"/>
        <w:gridCol w:w="4082"/>
        <w:gridCol w:w="1843"/>
      </w:tblGrid>
      <w:tr w:rsidR="001A52F5" w:rsidRPr="009C414E" w:rsidTr="001A52F5">
        <w:trPr>
          <w:trHeight w:val="516"/>
        </w:trPr>
        <w:tc>
          <w:tcPr>
            <w:tcW w:w="560" w:type="dxa"/>
            <w:vAlign w:val="center"/>
          </w:tcPr>
          <w:p w:rsidR="001A52F5" w:rsidRPr="009C414E" w:rsidRDefault="001A52F5" w:rsidP="00746A1E">
            <w:pPr>
              <w:spacing w:after="0"/>
              <w:jc w:val="center"/>
              <w:rPr>
                <w:rFonts w:ascii="Times New Roman" w:hAnsi="Times New Roman" w:cs="Times New Roman"/>
                <w:b/>
              </w:rPr>
            </w:pPr>
            <w:r w:rsidRPr="009C414E">
              <w:rPr>
                <w:rFonts w:ascii="Times New Roman" w:hAnsi="Times New Roman" w:cs="Times New Roman"/>
                <w:b/>
              </w:rPr>
              <w:t xml:space="preserve">№ </w:t>
            </w:r>
            <w:proofErr w:type="spellStart"/>
            <w:proofErr w:type="gramStart"/>
            <w:r w:rsidRPr="009C414E">
              <w:rPr>
                <w:rFonts w:ascii="Times New Roman" w:hAnsi="Times New Roman" w:cs="Times New Roman"/>
                <w:b/>
              </w:rPr>
              <w:t>п</w:t>
            </w:r>
            <w:proofErr w:type="spellEnd"/>
            <w:proofErr w:type="gramEnd"/>
            <w:r w:rsidRPr="009C414E">
              <w:rPr>
                <w:rFonts w:ascii="Times New Roman" w:hAnsi="Times New Roman" w:cs="Times New Roman"/>
                <w:b/>
              </w:rPr>
              <w:t>/</w:t>
            </w:r>
            <w:proofErr w:type="spellStart"/>
            <w:r w:rsidRPr="009C414E">
              <w:rPr>
                <w:rFonts w:ascii="Times New Roman" w:hAnsi="Times New Roman" w:cs="Times New Roman"/>
                <w:b/>
              </w:rPr>
              <w:t>п</w:t>
            </w:r>
            <w:proofErr w:type="spellEnd"/>
          </w:p>
        </w:tc>
        <w:tc>
          <w:tcPr>
            <w:tcW w:w="3976" w:type="dxa"/>
            <w:vAlign w:val="center"/>
          </w:tcPr>
          <w:p w:rsidR="001A52F5" w:rsidRPr="009C414E" w:rsidRDefault="001A52F5" w:rsidP="00746A1E">
            <w:pPr>
              <w:spacing w:after="0"/>
              <w:jc w:val="center"/>
              <w:rPr>
                <w:rFonts w:ascii="Times New Roman" w:hAnsi="Times New Roman" w:cs="Times New Roman"/>
                <w:b/>
              </w:rPr>
            </w:pPr>
            <w:r w:rsidRPr="009C414E">
              <w:rPr>
                <w:rFonts w:ascii="Times New Roman" w:hAnsi="Times New Roman" w:cs="Times New Roman"/>
                <w:b/>
              </w:rPr>
              <w:t>Наименование Товара</w:t>
            </w:r>
          </w:p>
        </w:tc>
        <w:tc>
          <w:tcPr>
            <w:tcW w:w="4082" w:type="dxa"/>
            <w:vAlign w:val="center"/>
          </w:tcPr>
          <w:p w:rsidR="001A52F5" w:rsidRPr="009C414E" w:rsidRDefault="001A52F5" w:rsidP="00746A1E">
            <w:pPr>
              <w:spacing w:after="0"/>
              <w:jc w:val="center"/>
              <w:rPr>
                <w:rFonts w:ascii="Times New Roman" w:hAnsi="Times New Roman" w:cs="Times New Roman"/>
                <w:b/>
              </w:rPr>
            </w:pPr>
            <w:r w:rsidRPr="009C414E">
              <w:rPr>
                <w:rFonts w:ascii="Times New Roman" w:hAnsi="Times New Roman" w:cs="Times New Roman"/>
                <w:b/>
              </w:rPr>
              <w:t>Периоды (этапы) поставки</w:t>
            </w:r>
          </w:p>
        </w:tc>
        <w:tc>
          <w:tcPr>
            <w:tcW w:w="1843" w:type="dxa"/>
            <w:vAlign w:val="center"/>
          </w:tcPr>
          <w:p w:rsidR="001A52F5" w:rsidRPr="009C414E" w:rsidRDefault="001A52F5" w:rsidP="00746A1E">
            <w:pPr>
              <w:spacing w:after="0"/>
              <w:jc w:val="center"/>
              <w:rPr>
                <w:rFonts w:ascii="Times New Roman" w:hAnsi="Times New Roman" w:cs="Times New Roman"/>
                <w:b/>
              </w:rPr>
            </w:pPr>
            <w:r w:rsidRPr="009C414E">
              <w:rPr>
                <w:rFonts w:ascii="Times New Roman" w:hAnsi="Times New Roman" w:cs="Times New Roman"/>
                <w:b/>
              </w:rPr>
              <w:t>Количество (шт.)</w:t>
            </w:r>
          </w:p>
        </w:tc>
      </w:tr>
      <w:tr w:rsidR="001A52F5" w:rsidRPr="009C414E" w:rsidTr="001A52F5">
        <w:trPr>
          <w:trHeight w:val="925"/>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6-04-01</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Костыли с опорой под локоть с устройством противоскольжения</w:t>
            </w:r>
          </w:p>
        </w:tc>
        <w:tc>
          <w:tcPr>
            <w:tcW w:w="4082" w:type="dxa"/>
            <w:vMerge w:val="restart"/>
            <w:vAlign w:val="center"/>
          </w:tcPr>
          <w:p w:rsidR="001A52F5" w:rsidRPr="009C414E" w:rsidRDefault="001A52F5" w:rsidP="00746A1E">
            <w:pPr>
              <w:spacing w:after="0"/>
              <w:jc w:val="center"/>
              <w:rPr>
                <w:rFonts w:ascii="Times New Roman" w:hAnsi="Times New Roman" w:cs="Times New Roman"/>
                <w:highlight w:val="yellow"/>
              </w:rPr>
            </w:pPr>
            <w:r w:rsidRPr="009C414E">
              <w:rPr>
                <w:rFonts w:ascii="Times New Roman" w:hAnsi="Times New Roman" w:cs="Times New Roman"/>
              </w:rPr>
              <w:t>Срок поставки Товара в Ивановскую область - в течение 5 дней со дня заключения контракта</w:t>
            </w: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150</w:t>
            </w:r>
          </w:p>
        </w:tc>
      </w:tr>
      <w:tr w:rsidR="001A52F5" w:rsidRPr="009C414E" w:rsidTr="001A52F5">
        <w:trPr>
          <w:trHeight w:val="927"/>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2.</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6-04-02</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Костыли с опорой под локоть без устройства противоскольжения</w:t>
            </w:r>
          </w:p>
        </w:tc>
        <w:tc>
          <w:tcPr>
            <w:tcW w:w="4082" w:type="dxa"/>
            <w:vMerge/>
            <w:vAlign w:val="center"/>
          </w:tcPr>
          <w:p w:rsidR="001A52F5" w:rsidRPr="009C414E" w:rsidRDefault="001A52F5" w:rsidP="00746A1E">
            <w:pPr>
              <w:spacing w:after="0"/>
              <w:jc w:val="center"/>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4</w:t>
            </w:r>
          </w:p>
        </w:tc>
      </w:tr>
      <w:tr w:rsidR="001A52F5" w:rsidRPr="009C414E" w:rsidTr="001A52F5">
        <w:trPr>
          <w:trHeight w:val="615"/>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3.</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6-04-03</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Костыли с опорой на предплечье с устройством противоскольжения </w:t>
            </w:r>
          </w:p>
        </w:tc>
        <w:tc>
          <w:tcPr>
            <w:tcW w:w="4082" w:type="dxa"/>
            <w:vMerge/>
            <w:vAlign w:val="center"/>
          </w:tcPr>
          <w:p w:rsidR="001A52F5" w:rsidRPr="009C414E" w:rsidRDefault="001A52F5" w:rsidP="00746A1E">
            <w:pPr>
              <w:spacing w:after="0"/>
              <w:jc w:val="center"/>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50</w:t>
            </w:r>
          </w:p>
        </w:tc>
      </w:tr>
      <w:tr w:rsidR="001A52F5" w:rsidRPr="009C414E" w:rsidTr="001A52F5">
        <w:trPr>
          <w:trHeight w:val="615"/>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4.</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6-04-04</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Костыли с опорой на предплечье без устройства противоскольжения </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4</w:t>
            </w:r>
          </w:p>
        </w:tc>
      </w:tr>
      <w:tr w:rsidR="001A52F5" w:rsidRPr="009C414E" w:rsidTr="001A52F5">
        <w:trPr>
          <w:trHeight w:val="634"/>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5.</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6-04-05</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Костыли подмышечные с устройством противоскольжения </w:t>
            </w:r>
          </w:p>
        </w:tc>
        <w:tc>
          <w:tcPr>
            <w:tcW w:w="4082" w:type="dxa"/>
            <w:vMerge/>
            <w:vAlign w:val="center"/>
          </w:tcPr>
          <w:p w:rsidR="001A52F5" w:rsidRPr="009C414E" w:rsidRDefault="001A52F5" w:rsidP="00746A1E">
            <w:pPr>
              <w:spacing w:after="0"/>
              <w:jc w:val="center"/>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300</w:t>
            </w:r>
          </w:p>
        </w:tc>
      </w:tr>
      <w:tr w:rsidR="001A52F5" w:rsidRPr="009C414E" w:rsidTr="001A52F5">
        <w:trPr>
          <w:trHeight w:val="846"/>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6.</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6-04-06</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Костыли подмышечные без устройства противоскольжения </w:t>
            </w:r>
          </w:p>
        </w:tc>
        <w:tc>
          <w:tcPr>
            <w:tcW w:w="4082" w:type="dxa"/>
            <w:vMerge/>
            <w:vAlign w:val="center"/>
          </w:tcPr>
          <w:p w:rsidR="001A52F5" w:rsidRPr="009C414E" w:rsidRDefault="001A52F5" w:rsidP="00746A1E">
            <w:pPr>
              <w:spacing w:after="0"/>
              <w:jc w:val="center"/>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10</w:t>
            </w:r>
          </w:p>
        </w:tc>
      </w:tr>
      <w:tr w:rsidR="001A52F5" w:rsidRPr="009C414E" w:rsidTr="001A52F5">
        <w:trPr>
          <w:trHeight w:val="817"/>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7.</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6-10-01</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Ходунки шагающие </w:t>
            </w:r>
          </w:p>
        </w:tc>
        <w:tc>
          <w:tcPr>
            <w:tcW w:w="4082" w:type="dxa"/>
            <w:vMerge/>
            <w:vAlign w:val="center"/>
          </w:tcPr>
          <w:p w:rsidR="001A52F5" w:rsidRPr="009C414E" w:rsidRDefault="001A52F5" w:rsidP="00746A1E">
            <w:pPr>
              <w:spacing w:after="0"/>
              <w:jc w:val="center"/>
              <w:rPr>
                <w:rFonts w:ascii="Times New Roman" w:hAnsi="Times New Roman" w:cs="Times New Roman"/>
                <w:highlight w:val="yellow"/>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300</w:t>
            </w:r>
          </w:p>
        </w:tc>
      </w:tr>
      <w:tr w:rsidR="001A52F5" w:rsidRPr="009C414E" w:rsidTr="001A52F5">
        <w:trPr>
          <w:trHeight w:val="509"/>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8.</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6-10-02</w:t>
            </w:r>
          </w:p>
          <w:p w:rsidR="001A52F5" w:rsidRPr="009C414E" w:rsidRDefault="001A52F5" w:rsidP="00746A1E">
            <w:pPr>
              <w:widowControl w:val="0"/>
              <w:autoSpaceDE w:val="0"/>
              <w:autoSpaceDN w:val="0"/>
              <w:spacing w:after="0"/>
              <w:jc w:val="center"/>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Ходунки на колесах</w:t>
            </w:r>
            <w:r w:rsidRPr="009C414E">
              <w:rPr>
                <w:rFonts w:ascii="Times New Roman" w:hAnsi="Times New Roman" w:cs="Times New Roman"/>
                <w:lang w:eastAsia="ru-RU"/>
              </w:rPr>
              <w:t xml:space="preserve"> </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20</w:t>
            </w:r>
          </w:p>
        </w:tc>
      </w:tr>
      <w:tr w:rsidR="001A52F5" w:rsidRPr="009C414E" w:rsidTr="001A52F5">
        <w:trPr>
          <w:trHeight w:val="590"/>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9.</w:t>
            </w:r>
          </w:p>
        </w:tc>
        <w:tc>
          <w:tcPr>
            <w:tcW w:w="3976" w:type="dxa"/>
            <w:vAlign w:val="center"/>
          </w:tcPr>
          <w:p w:rsidR="001A52F5" w:rsidRPr="009C414E" w:rsidRDefault="001A52F5" w:rsidP="00746A1E">
            <w:pPr>
              <w:widowControl w:val="0"/>
              <w:autoSpaceDE w:val="0"/>
              <w:autoSpaceDN w:val="0"/>
              <w:spacing w:after="0"/>
              <w:jc w:val="center"/>
              <w:rPr>
                <w:rFonts w:ascii="Times New Roman" w:hAnsi="Times New Roman" w:cs="Times New Roman"/>
                <w:lang w:eastAsia="ru-RU"/>
              </w:rPr>
            </w:pPr>
            <w:r w:rsidRPr="009C414E">
              <w:rPr>
                <w:rFonts w:ascii="Times New Roman" w:hAnsi="Times New Roman" w:cs="Times New Roman"/>
                <w:lang w:eastAsia="ru-RU"/>
              </w:rPr>
              <w:t>6-10-03</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hAnsi="Times New Roman" w:cs="Times New Roman"/>
                <w:lang w:eastAsia="ru-RU"/>
              </w:rPr>
              <w:t>Ходунки с опорой на предплечье</w:t>
            </w:r>
            <w:r w:rsidRPr="009C414E">
              <w:rPr>
                <w:rFonts w:ascii="Times New Roman" w:eastAsia="Arial Unicode MS" w:hAnsi="Times New Roman" w:cs="Times New Roman"/>
                <w:kern w:val="3"/>
                <w:lang w:eastAsia="ru-RU"/>
              </w:rPr>
              <w:t xml:space="preserve"> </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2</w:t>
            </w:r>
          </w:p>
        </w:tc>
      </w:tr>
      <w:tr w:rsidR="001A52F5" w:rsidRPr="009C414E" w:rsidTr="001A52F5">
        <w:trPr>
          <w:trHeight w:val="920"/>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10.</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6-10-04</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Ходунки с подмышечной опорой </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4</w:t>
            </w:r>
          </w:p>
        </w:tc>
      </w:tr>
      <w:tr w:rsidR="001A52F5" w:rsidRPr="009C414E" w:rsidTr="001A52F5">
        <w:trPr>
          <w:trHeight w:val="742"/>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11.</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6-10-05</w:t>
            </w:r>
          </w:p>
          <w:p w:rsidR="001A52F5" w:rsidRPr="009C414E" w:rsidRDefault="001A52F5" w:rsidP="00746A1E">
            <w:pPr>
              <w:widowControl w:val="0"/>
              <w:autoSpaceDE w:val="0"/>
              <w:autoSpaceDN w:val="0"/>
              <w:spacing w:after="0"/>
              <w:jc w:val="center"/>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Ходунки - </w:t>
            </w:r>
            <w:proofErr w:type="spellStart"/>
            <w:r w:rsidRPr="009C414E">
              <w:rPr>
                <w:rFonts w:ascii="Times New Roman" w:eastAsia="Arial Unicode MS" w:hAnsi="Times New Roman" w:cs="Times New Roman"/>
                <w:kern w:val="3"/>
                <w:lang w:eastAsia="ru-RU"/>
              </w:rPr>
              <w:t>роллаторы</w:t>
            </w:r>
            <w:proofErr w:type="spellEnd"/>
            <w:r w:rsidRPr="009C414E">
              <w:rPr>
                <w:rFonts w:ascii="Times New Roman" w:hAnsi="Times New Roman" w:cs="Times New Roman"/>
                <w:lang w:eastAsia="ru-RU"/>
              </w:rPr>
              <w:t xml:space="preserve"> </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3</w:t>
            </w:r>
          </w:p>
        </w:tc>
      </w:tr>
      <w:tr w:rsidR="001A52F5" w:rsidRPr="009C414E" w:rsidTr="001A52F5">
        <w:trPr>
          <w:trHeight w:val="681"/>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12.</w:t>
            </w:r>
          </w:p>
        </w:tc>
        <w:tc>
          <w:tcPr>
            <w:tcW w:w="3976" w:type="dxa"/>
            <w:vAlign w:val="center"/>
          </w:tcPr>
          <w:p w:rsidR="001A52F5" w:rsidRPr="009C414E" w:rsidRDefault="001A52F5" w:rsidP="00746A1E">
            <w:pPr>
              <w:widowControl w:val="0"/>
              <w:autoSpaceDE w:val="0"/>
              <w:autoSpaceDN w:val="0"/>
              <w:spacing w:after="0"/>
              <w:jc w:val="center"/>
              <w:rPr>
                <w:rFonts w:ascii="Times New Roman" w:hAnsi="Times New Roman" w:cs="Times New Roman"/>
                <w:lang w:eastAsia="ru-RU"/>
              </w:rPr>
            </w:pPr>
            <w:r w:rsidRPr="009C414E">
              <w:rPr>
                <w:rFonts w:ascii="Times New Roman" w:hAnsi="Times New Roman" w:cs="Times New Roman"/>
                <w:lang w:eastAsia="ru-RU"/>
              </w:rPr>
              <w:t>6-11-01</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hAnsi="Times New Roman" w:cs="Times New Roman"/>
                <w:lang w:eastAsia="ru-RU"/>
              </w:rPr>
              <w:t xml:space="preserve">Поручни (перила) для </w:t>
            </w:r>
            <w:proofErr w:type="spellStart"/>
            <w:r w:rsidRPr="009C414E">
              <w:rPr>
                <w:rFonts w:ascii="Times New Roman" w:hAnsi="Times New Roman" w:cs="Times New Roman"/>
                <w:lang w:eastAsia="ru-RU"/>
              </w:rPr>
              <w:t>самоподнимания</w:t>
            </w:r>
            <w:proofErr w:type="spellEnd"/>
            <w:r w:rsidRPr="009C414E">
              <w:rPr>
                <w:rFonts w:ascii="Times New Roman" w:hAnsi="Times New Roman" w:cs="Times New Roman"/>
                <w:lang w:eastAsia="ru-RU"/>
              </w:rPr>
              <w:t xml:space="preserve"> угловые</w:t>
            </w:r>
            <w:r w:rsidRPr="009C414E">
              <w:rPr>
                <w:rFonts w:ascii="Times New Roman" w:eastAsia="Arial Unicode MS" w:hAnsi="Times New Roman" w:cs="Times New Roman"/>
                <w:kern w:val="3"/>
                <w:lang w:eastAsia="ru-RU"/>
              </w:rPr>
              <w:t xml:space="preserve"> </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20</w:t>
            </w:r>
          </w:p>
        </w:tc>
      </w:tr>
      <w:tr w:rsidR="001A52F5" w:rsidRPr="009C414E" w:rsidTr="001A52F5">
        <w:trPr>
          <w:trHeight w:val="750"/>
        </w:trPr>
        <w:tc>
          <w:tcPr>
            <w:tcW w:w="560" w:type="dxa"/>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13.</w:t>
            </w:r>
          </w:p>
        </w:tc>
        <w:tc>
          <w:tcPr>
            <w:tcW w:w="3976" w:type="dxa"/>
            <w:vAlign w:val="center"/>
          </w:tcPr>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6-11-02</w:t>
            </w:r>
          </w:p>
          <w:p w:rsidR="001A52F5" w:rsidRPr="009C414E" w:rsidRDefault="001A52F5" w:rsidP="00746A1E">
            <w:pPr>
              <w:widowControl w:val="0"/>
              <w:suppressAutoHyphens/>
              <w:autoSpaceDE w:val="0"/>
              <w:autoSpaceDN w:val="0"/>
              <w:spacing w:after="0"/>
              <w:jc w:val="center"/>
              <w:textAlignment w:val="baseline"/>
              <w:rPr>
                <w:rFonts w:ascii="Times New Roman" w:eastAsia="Arial Unicode MS" w:hAnsi="Times New Roman" w:cs="Times New Roman"/>
                <w:kern w:val="3"/>
                <w:lang w:eastAsia="ru-RU"/>
              </w:rPr>
            </w:pPr>
            <w:r w:rsidRPr="009C414E">
              <w:rPr>
                <w:rFonts w:ascii="Times New Roman" w:eastAsia="Arial Unicode MS" w:hAnsi="Times New Roman" w:cs="Times New Roman"/>
                <w:kern w:val="3"/>
                <w:lang w:eastAsia="ru-RU"/>
              </w:rPr>
              <w:t xml:space="preserve">Поручни (перила) для </w:t>
            </w:r>
            <w:proofErr w:type="spellStart"/>
            <w:r w:rsidRPr="009C414E">
              <w:rPr>
                <w:rFonts w:ascii="Times New Roman" w:eastAsia="Arial Unicode MS" w:hAnsi="Times New Roman" w:cs="Times New Roman"/>
                <w:kern w:val="3"/>
                <w:lang w:eastAsia="ru-RU"/>
              </w:rPr>
              <w:t>самоподнимания</w:t>
            </w:r>
            <w:proofErr w:type="spellEnd"/>
            <w:r w:rsidRPr="009C414E">
              <w:rPr>
                <w:rFonts w:ascii="Times New Roman" w:eastAsia="Arial Unicode MS" w:hAnsi="Times New Roman" w:cs="Times New Roman"/>
                <w:kern w:val="3"/>
                <w:lang w:eastAsia="ru-RU"/>
              </w:rPr>
              <w:t xml:space="preserve"> прямые (линейные)</w:t>
            </w:r>
          </w:p>
        </w:tc>
        <w:tc>
          <w:tcPr>
            <w:tcW w:w="4082" w:type="dxa"/>
            <w:vMerge/>
            <w:vAlign w:val="center"/>
          </w:tcPr>
          <w:p w:rsidR="001A52F5" w:rsidRPr="009C414E" w:rsidRDefault="001A52F5" w:rsidP="00746A1E">
            <w:pPr>
              <w:spacing w:after="0"/>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shd w:val="clear" w:color="auto" w:fill="auto"/>
            <w:vAlign w:val="center"/>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100</w:t>
            </w:r>
          </w:p>
        </w:tc>
      </w:tr>
      <w:tr w:rsidR="001A52F5" w:rsidRPr="009C414E" w:rsidTr="001A52F5">
        <w:trPr>
          <w:trHeight w:val="284"/>
        </w:trPr>
        <w:tc>
          <w:tcPr>
            <w:tcW w:w="8618" w:type="dxa"/>
            <w:gridSpan w:val="3"/>
          </w:tcPr>
          <w:p w:rsidR="001A52F5" w:rsidRPr="009C414E" w:rsidRDefault="001A52F5" w:rsidP="00746A1E">
            <w:pPr>
              <w:spacing w:after="0"/>
              <w:jc w:val="right"/>
              <w:rPr>
                <w:rFonts w:ascii="Times New Roman" w:hAnsi="Times New Roman" w:cs="Times New Roman"/>
                <w:b/>
              </w:rPr>
            </w:pPr>
            <w:r w:rsidRPr="009C414E">
              <w:rPr>
                <w:rFonts w:ascii="Times New Roman" w:hAnsi="Times New Roman" w:cs="Times New Roman"/>
                <w:b/>
              </w:rPr>
              <w:t>ИТОГО:</w:t>
            </w:r>
          </w:p>
        </w:tc>
        <w:tc>
          <w:tcPr>
            <w:tcW w:w="1843" w:type="dxa"/>
          </w:tcPr>
          <w:p w:rsidR="001A52F5" w:rsidRPr="009C414E" w:rsidRDefault="001A52F5" w:rsidP="00746A1E">
            <w:pPr>
              <w:spacing w:after="0"/>
              <w:jc w:val="center"/>
              <w:rPr>
                <w:rFonts w:ascii="Times New Roman" w:hAnsi="Times New Roman" w:cs="Times New Roman"/>
              </w:rPr>
            </w:pPr>
            <w:r w:rsidRPr="009C414E">
              <w:rPr>
                <w:rFonts w:ascii="Times New Roman" w:hAnsi="Times New Roman" w:cs="Times New Roman"/>
              </w:rPr>
              <w:t>967</w:t>
            </w:r>
          </w:p>
        </w:tc>
      </w:tr>
    </w:tbl>
    <w:p w:rsidR="00633DF0" w:rsidRPr="001A52F5" w:rsidRDefault="00633DF0">
      <w:pPr>
        <w:autoSpaceDE w:val="0"/>
        <w:autoSpaceDN w:val="0"/>
        <w:adjustRightInd w:val="0"/>
        <w:spacing w:after="0" w:line="240" w:lineRule="auto"/>
        <w:rPr>
          <w:rFonts w:ascii="Times New Roman" w:hAnsi="Times New Roman" w:cs="Times New Roman"/>
          <w:b/>
          <w:sz w:val="16"/>
          <w:szCs w:val="16"/>
        </w:rPr>
      </w:pPr>
    </w:p>
    <w:p w:rsidR="00633DF0" w:rsidRDefault="0073084D" w:rsidP="000A146E">
      <w:pPr>
        <w:suppressAutoHyphens/>
        <w:autoSpaceDE w:val="0"/>
        <w:spacing w:after="0" w:line="240" w:lineRule="auto"/>
        <w:ind w:firstLine="709"/>
        <w:jc w:val="both"/>
        <w:rPr>
          <w:rFonts w:ascii="Times New Roman" w:eastAsia="Arial" w:hAnsi="Times New Roman" w:cs="Times New Roman"/>
          <w:color w:val="000000"/>
          <w:spacing w:val="-4"/>
          <w:szCs w:val="20"/>
          <w:lang w:eastAsia="zh-CN"/>
        </w:rPr>
      </w:pPr>
      <w:proofErr w:type="gramStart"/>
      <w:r>
        <w:rPr>
          <w:rFonts w:ascii="Times New Roman" w:eastAsia="Arial" w:hAnsi="Times New Roman" w:cs="Times New Roman"/>
          <w:color w:val="000000"/>
          <w:spacing w:val="-4"/>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Pr>
          <w:rFonts w:ascii="Times New Roman" w:eastAsia="Arial" w:hAnsi="Times New Roman" w:cs="Times New Roman"/>
          <w:color w:val="000000"/>
          <w:spacing w:val="-4"/>
          <w:szCs w:val="20"/>
          <w:lang w:eastAsia="zh-CN"/>
        </w:rPr>
        <w:t xml:space="preserve">. </w:t>
      </w:r>
      <w:r>
        <w:rPr>
          <w:rFonts w:ascii="Times New Roman" w:eastAsia="Arial" w:hAnsi="Times New Roman" w:cs="Times New Roman"/>
          <w:i/>
          <w:color w:val="000000"/>
          <w:spacing w:val="-4"/>
          <w:szCs w:val="20"/>
          <w:lang w:eastAsia="zh-CN"/>
        </w:rPr>
        <w:t>(в случае использования и/или не использования Заказчиком таких показателей).</w:t>
      </w:r>
    </w:p>
    <w:p w:rsidR="00633DF0" w:rsidRDefault="0073084D" w:rsidP="000A146E">
      <w:pPr>
        <w:spacing w:after="0" w:line="240" w:lineRule="auto"/>
        <w:ind w:firstLine="567"/>
        <w:jc w:val="both"/>
        <w:rPr>
          <w:rFonts w:ascii="Times New Roman" w:eastAsia="Arial" w:hAnsi="Times New Roman" w:cs="Times New Roman"/>
          <w:color w:val="000000"/>
          <w:spacing w:val="-4"/>
          <w:szCs w:val="20"/>
          <w:lang w:eastAsia="zh-CN"/>
        </w:rPr>
      </w:pPr>
      <w:r>
        <w:rPr>
          <w:rFonts w:ascii="Times New Roman" w:eastAsia="Arial" w:hAnsi="Times New Roman" w:cs="Times New Roman"/>
          <w:color w:val="000000"/>
          <w:spacing w:val="-4"/>
          <w:lang w:eastAsia="zh-CN"/>
        </w:rPr>
        <w:t>После проведения закупки</w:t>
      </w:r>
      <w:r>
        <w:rPr>
          <w:rFonts w:ascii="Times New Roman" w:hAnsi="Times New Roman" w:cs="Times New Roman"/>
          <w:color w:val="000000"/>
          <w:lang w:eastAsia="zh-CN"/>
        </w:rPr>
        <w:t xml:space="preserve"> </w:t>
      </w:r>
      <w:r>
        <w:rPr>
          <w:rFonts w:ascii="Times New Roman" w:eastAsia="Arial" w:hAnsi="Times New Roman" w:cs="Times New Roman"/>
          <w:color w:val="000000"/>
          <w:spacing w:val="-4"/>
          <w:lang w:eastAsia="zh-CN"/>
        </w:rPr>
        <w:t>цена за единицу товара определяется путем снижения начальной</w:t>
      </w:r>
      <w:r>
        <w:rPr>
          <w:rFonts w:ascii="Times New Roman" w:eastAsia="Arial" w:hAnsi="Times New Roman" w:cs="Times New Roman"/>
          <w:color w:val="000000"/>
          <w:spacing w:val="-4"/>
          <w:szCs w:val="20"/>
          <w:lang w:eastAsia="zh-CN"/>
        </w:rPr>
        <w:t xml:space="preserve"> (максимальной) цены за единицу товара пропорционально снижению начальной (максимальной) цены контракта.</w:t>
      </w:r>
    </w:p>
    <w:sectPr w:rsidR="00633DF0" w:rsidSect="001A52F5">
      <w:footerReference w:type="default" r:id="rId9"/>
      <w:pgSz w:w="11905" w:h="16838"/>
      <w:pgMar w:top="529" w:right="567" w:bottom="567" w:left="567"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F3" w:rsidRDefault="008B06F3">
      <w:pPr>
        <w:spacing w:after="0" w:line="240" w:lineRule="auto"/>
      </w:pPr>
      <w:r>
        <w:separator/>
      </w:r>
    </w:p>
  </w:endnote>
  <w:endnote w:type="continuationSeparator" w:id="0">
    <w:p w:rsidR="008B06F3" w:rsidRDefault="008B0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9298"/>
      <w:docPartObj>
        <w:docPartGallery w:val="Page Numbers (Bottom of Page)"/>
        <w:docPartUnique/>
      </w:docPartObj>
    </w:sdtPr>
    <w:sdtEndPr>
      <w:rPr>
        <w:rFonts w:ascii="Times New Roman" w:hAnsi="Times New Roman" w:cs="Times New Roman"/>
        <w:sz w:val="16"/>
        <w:szCs w:val="16"/>
      </w:rPr>
    </w:sdtEndPr>
    <w:sdtContent>
      <w:p w:rsidR="001A52F5" w:rsidRPr="001A52F5" w:rsidRDefault="009A6682" w:rsidP="001A52F5">
        <w:pPr>
          <w:pStyle w:val="af1"/>
          <w:jc w:val="center"/>
          <w:rPr>
            <w:rFonts w:ascii="Times New Roman" w:hAnsi="Times New Roman" w:cs="Times New Roman"/>
            <w:sz w:val="16"/>
            <w:szCs w:val="16"/>
          </w:rPr>
        </w:pPr>
        <w:r w:rsidRPr="001A52F5">
          <w:rPr>
            <w:rFonts w:ascii="Times New Roman" w:hAnsi="Times New Roman" w:cs="Times New Roman"/>
            <w:sz w:val="16"/>
            <w:szCs w:val="16"/>
          </w:rPr>
          <w:fldChar w:fldCharType="begin"/>
        </w:r>
        <w:r w:rsidR="001A52F5" w:rsidRPr="001A52F5">
          <w:rPr>
            <w:rFonts w:ascii="Times New Roman" w:hAnsi="Times New Roman" w:cs="Times New Roman"/>
            <w:sz w:val="16"/>
            <w:szCs w:val="16"/>
          </w:rPr>
          <w:instrText xml:space="preserve"> PAGE   \* MERGEFORMAT </w:instrText>
        </w:r>
        <w:r w:rsidRPr="001A52F5">
          <w:rPr>
            <w:rFonts w:ascii="Times New Roman" w:hAnsi="Times New Roman" w:cs="Times New Roman"/>
            <w:sz w:val="16"/>
            <w:szCs w:val="16"/>
          </w:rPr>
          <w:fldChar w:fldCharType="separate"/>
        </w:r>
        <w:r w:rsidR="00C51A53">
          <w:rPr>
            <w:rFonts w:ascii="Times New Roman" w:hAnsi="Times New Roman" w:cs="Times New Roman"/>
            <w:noProof/>
            <w:sz w:val="16"/>
            <w:szCs w:val="16"/>
          </w:rPr>
          <w:t>9</w:t>
        </w:r>
        <w:r w:rsidRPr="001A52F5">
          <w:rPr>
            <w:rFonts w:ascii="Times New Roman" w:hAnsi="Times New Roman" w:cs="Times New Roman"/>
            <w:sz w:val="16"/>
            <w:szCs w:val="16"/>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B7735" w:rsidRPr="001A52F5" w:rsidRDefault="009A6682" w:rsidP="001A52F5">
        <w:pPr>
          <w:pStyle w:val="af1"/>
          <w:jc w:val="center"/>
          <w:rPr>
            <w:rFonts w:ascii="Times New Roman" w:hAnsi="Times New Roman" w:cs="Times New Roman"/>
            <w:sz w:val="16"/>
            <w:szCs w:val="16"/>
          </w:rPr>
        </w:pPr>
        <w:r w:rsidRPr="001A52F5">
          <w:rPr>
            <w:rFonts w:ascii="Times New Roman" w:hAnsi="Times New Roman" w:cs="Times New Roman"/>
            <w:noProof/>
            <w:sz w:val="16"/>
            <w:szCs w:val="16"/>
          </w:rPr>
          <w:fldChar w:fldCharType="begin"/>
        </w:r>
        <w:r w:rsidR="00387D66" w:rsidRPr="001A52F5">
          <w:rPr>
            <w:rFonts w:ascii="Times New Roman" w:hAnsi="Times New Roman" w:cs="Times New Roman"/>
            <w:noProof/>
            <w:sz w:val="16"/>
            <w:szCs w:val="16"/>
          </w:rPr>
          <w:instrText>PAGE   \* MERGEFORMAT</w:instrText>
        </w:r>
        <w:r w:rsidRPr="001A52F5">
          <w:rPr>
            <w:rFonts w:ascii="Times New Roman" w:hAnsi="Times New Roman" w:cs="Times New Roman"/>
            <w:noProof/>
            <w:sz w:val="16"/>
            <w:szCs w:val="16"/>
          </w:rPr>
          <w:fldChar w:fldCharType="separate"/>
        </w:r>
        <w:r w:rsidR="00C51A53">
          <w:rPr>
            <w:rFonts w:ascii="Times New Roman" w:hAnsi="Times New Roman" w:cs="Times New Roman"/>
            <w:noProof/>
            <w:sz w:val="16"/>
            <w:szCs w:val="16"/>
          </w:rPr>
          <w:t>10</w:t>
        </w:r>
        <w:r w:rsidRPr="001A52F5">
          <w:rPr>
            <w:rFonts w:ascii="Times New Roman" w:hAnsi="Times New Roman" w:cs="Times New Roman"/>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F3" w:rsidRDefault="008B06F3">
      <w:pPr>
        <w:spacing w:after="0" w:line="240" w:lineRule="auto"/>
      </w:pPr>
      <w:r>
        <w:separator/>
      </w:r>
    </w:p>
  </w:footnote>
  <w:footnote w:type="continuationSeparator" w:id="0">
    <w:p w:rsidR="008B06F3" w:rsidRDefault="008B06F3">
      <w:pPr>
        <w:spacing w:after="0" w:line="240" w:lineRule="auto"/>
      </w:pPr>
      <w:r>
        <w:continuationSeparator/>
      </w:r>
    </w:p>
  </w:footnote>
  <w:footnote w:id="1">
    <w:p w:rsidR="005139D7" w:rsidRPr="00160835" w:rsidRDefault="005139D7" w:rsidP="005139D7">
      <w:pPr>
        <w:pStyle w:val="aa"/>
        <w:ind w:right="-316"/>
        <w:jc w:val="both"/>
        <w:rPr>
          <w:rFonts w:ascii="Times New Roman" w:hAnsi="Times New Roman"/>
          <w:sz w:val="18"/>
          <w:szCs w:val="18"/>
        </w:rPr>
      </w:pPr>
      <w:r w:rsidRPr="00160835">
        <w:rPr>
          <w:rStyle w:val="ac"/>
          <w:rFonts w:ascii="Times New Roman" w:hAnsi="Times New Roman"/>
          <w:sz w:val="18"/>
          <w:szCs w:val="18"/>
        </w:rPr>
        <w:footnoteRef/>
      </w:r>
      <w:r w:rsidRPr="00160835">
        <w:rPr>
          <w:rFonts w:ascii="Times New Roman" w:hAnsi="Times New Roman"/>
          <w:sz w:val="18"/>
          <w:szCs w:val="18"/>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w:t>
      </w:r>
      <w:proofErr w:type="gramStart"/>
      <w:r w:rsidRPr="00160835">
        <w:rPr>
          <w:rFonts w:ascii="Times New Roman" w:hAnsi="Times New Roman"/>
          <w:sz w:val="18"/>
          <w:szCs w:val="18"/>
        </w:rPr>
        <w:t xml:space="preserve"> </w:t>
      </w:r>
      <w:r>
        <w:rPr>
          <w:rFonts w:ascii="Times New Roman" w:hAnsi="Times New Roman"/>
          <w:sz w:val="18"/>
          <w:szCs w:val="18"/>
        </w:rPr>
        <w:t>,</w:t>
      </w:r>
      <w:proofErr w:type="gramEnd"/>
      <w:r w:rsidRPr="00160835">
        <w:rPr>
          <w:rFonts w:ascii="Times New Roman" w:hAnsi="Times New Roman"/>
          <w:sz w:val="18"/>
          <w:szCs w:val="18"/>
        </w:rPr>
        <w:t>и</w:t>
      </w:r>
      <w:r w:rsidR="00C51A53">
        <w:rPr>
          <w:rFonts w:ascii="Times New Roman" w:hAnsi="Times New Roman"/>
          <w:sz w:val="18"/>
          <w:szCs w:val="18"/>
        </w:rPr>
        <w:t>нвалиду</w:t>
      </w:r>
      <w:r w:rsidRPr="00160835">
        <w:rPr>
          <w:rFonts w:ascii="Times New Roman" w:hAnsi="Times New Roman"/>
          <w:sz w:val="18"/>
          <w:szCs w:val="18"/>
        </w:rPr>
        <w:t xml:space="preserve">, утвержденного распоряжением Правительства Российской Федерации от 30 декабря 2005 г. № 2347-р», а именно: </w:t>
      </w:r>
      <w:r w:rsidRPr="00A905F9">
        <w:rPr>
          <w:rFonts w:ascii="Times New Roman" w:eastAsia="Lucida Sans Unicode" w:hAnsi="Times New Roman"/>
          <w:sz w:val="18"/>
          <w:szCs w:val="18"/>
          <w:lang w:eastAsia="zh-CN"/>
        </w:rPr>
        <w:t xml:space="preserve">6-04-01 - Костыли с опорой под локоть с устройством </w:t>
      </w:r>
      <w:proofErr w:type="gramStart"/>
      <w:r w:rsidRPr="00A905F9">
        <w:rPr>
          <w:rFonts w:ascii="Times New Roman" w:eastAsia="Lucida Sans Unicode" w:hAnsi="Times New Roman"/>
          <w:sz w:val="18"/>
          <w:szCs w:val="18"/>
          <w:lang w:eastAsia="zh-CN"/>
        </w:rPr>
        <w:t xml:space="preserve">противоскольжения, 6-04-02 Костыли с опорой под локоть без устройства противоскольжения, </w:t>
      </w:r>
      <w:r w:rsidRPr="00A905F9">
        <w:rPr>
          <w:rFonts w:ascii="Times New Roman" w:hAnsi="Times New Roman"/>
          <w:bCs/>
          <w:sz w:val="18"/>
          <w:szCs w:val="18"/>
        </w:rPr>
        <w:t>6-04-03 - Костыли с опорой на предплечье с устройством противоскольжения, 6-04-05 - Костыли подмышечные с устройством противоскольжения, 6-04-06 - Костыли подмышечные без устройства противоскольжения, 6-10-01 Ходунки шагающие, 6-10-02 Ходунки на колесах,</w:t>
      </w:r>
      <w:r>
        <w:rPr>
          <w:rFonts w:ascii="Times New Roman" w:hAnsi="Times New Roman"/>
          <w:bCs/>
          <w:sz w:val="18"/>
          <w:szCs w:val="18"/>
        </w:rPr>
        <w:t xml:space="preserve"> 6-10-03 – ходунки с опорой на предплечье,</w:t>
      </w:r>
      <w:r w:rsidRPr="00A905F9">
        <w:rPr>
          <w:rFonts w:ascii="Times New Roman" w:hAnsi="Times New Roman"/>
          <w:bCs/>
          <w:sz w:val="18"/>
          <w:szCs w:val="18"/>
        </w:rPr>
        <w:t xml:space="preserve"> 6-10-04 Ходунки с подмышечной опорой, 6-10-05 - </w:t>
      </w:r>
      <w:proofErr w:type="spellStart"/>
      <w:r w:rsidRPr="00A905F9">
        <w:rPr>
          <w:rFonts w:ascii="Times New Roman" w:hAnsi="Times New Roman"/>
          <w:bCs/>
          <w:sz w:val="18"/>
          <w:szCs w:val="18"/>
        </w:rPr>
        <w:t>Ходунки-роллаторы</w:t>
      </w:r>
      <w:proofErr w:type="spellEnd"/>
      <w:r w:rsidRPr="00A905F9">
        <w:rPr>
          <w:rFonts w:ascii="Times New Roman" w:hAnsi="Times New Roman"/>
          <w:bCs/>
          <w:sz w:val="18"/>
          <w:szCs w:val="18"/>
        </w:rPr>
        <w:t xml:space="preserve">, </w:t>
      </w:r>
      <w:r>
        <w:rPr>
          <w:rFonts w:ascii="Times New Roman" w:hAnsi="Times New Roman"/>
          <w:bCs/>
          <w:sz w:val="18"/>
          <w:szCs w:val="18"/>
        </w:rPr>
        <w:t xml:space="preserve">6-11-01 – поручни (перила) для </w:t>
      </w:r>
      <w:proofErr w:type="spellStart"/>
      <w:r>
        <w:rPr>
          <w:rFonts w:ascii="Times New Roman" w:hAnsi="Times New Roman"/>
          <w:bCs/>
          <w:sz w:val="18"/>
          <w:szCs w:val="18"/>
        </w:rPr>
        <w:t>самоподнимания</w:t>
      </w:r>
      <w:proofErr w:type="spellEnd"/>
      <w:r>
        <w:rPr>
          <w:rFonts w:ascii="Times New Roman" w:hAnsi="Times New Roman"/>
          <w:bCs/>
          <w:sz w:val="18"/>
          <w:szCs w:val="18"/>
        </w:rPr>
        <w:t xml:space="preserve"> угловые, </w:t>
      </w:r>
      <w:r w:rsidRPr="00A905F9">
        <w:rPr>
          <w:rFonts w:ascii="Times New Roman" w:hAnsi="Times New Roman"/>
          <w:bCs/>
          <w:sz w:val="18"/>
          <w:szCs w:val="18"/>
        </w:rPr>
        <w:t>6-11-02 Поручни (перила</w:t>
      </w:r>
      <w:proofErr w:type="gramEnd"/>
      <w:r w:rsidRPr="00A905F9">
        <w:rPr>
          <w:rFonts w:ascii="Times New Roman" w:hAnsi="Times New Roman"/>
          <w:bCs/>
          <w:sz w:val="18"/>
          <w:szCs w:val="18"/>
        </w:rPr>
        <w:t xml:space="preserve">) для </w:t>
      </w:r>
      <w:proofErr w:type="spellStart"/>
      <w:r w:rsidRPr="00A905F9">
        <w:rPr>
          <w:rFonts w:ascii="Times New Roman" w:hAnsi="Times New Roman"/>
          <w:bCs/>
          <w:sz w:val="18"/>
          <w:szCs w:val="18"/>
        </w:rPr>
        <w:t>с</w:t>
      </w:r>
      <w:r>
        <w:rPr>
          <w:rFonts w:ascii="Times New Roman" w:hAnsi="Times New Roman"/>
          <w:bCs/>
          <w:sz w:val="18"/>
          <w:szCs w:val="18"/>
        </w:rPr>
        <w:t>амоподнимания</w:t>
      </w:r>
      <w:proofErr w:type="spellEnd"/>
      <w:r>
        <w:rPr>
          <w:rFonts w:ascii="Times New Roman" w:hAnsi="Times New Roman"/>
          <w:bCs/>
          <w:sz w:val="18"/>
          <w:szCs w:val="18"/>
        </w:rPr>
        <w:t xml:space="preserve"> прямые (линейные)</w:t>
      </w:r>
      <w:r w:rsidRPr="00EE7C68">
        <w:rPr>
          <w:rFonts w:ascii="Times New Roman" w:eastAsia="Andale Sans UI" w:hAnsi="Times New Roman"/>
          <w:kern w:val="1"/>
          <w:sz w:val="18"/>
          <w:szCs w:val="18"/>
          <w:lang w:eastAsia="fa-IR" w:bidi="fa-IR"/>
        </w:rPr>
        <w:t>.</w:t>
      </w:r>
    </w:p>
  </w:footnote>
  <w:footnote w:id="2">
    <w:p w:rsidR="005139D7" w:rsidRPr="00A905F9" w:rsidRDefault="005139D7" w:rsidP="005139D7">
      <w:pPr>
        <w:pStyle w:val="aa"/>
        <w:ind w:right="-316"/>
        <w:jc w:val="both"/>
        <w:rPr>
          <w:rFonts w:ascii="Times New Roman" w:hAnsi="Times New Roman"/>
          <w:sz w:val="18"/>
          <w:szCs w:val="18"/>
        </w:rPr>
      </w:pPr>
      <w:r w:rsidRPr="00A905F9">
        <w:rPr>
          <w:rStyle w:val="ac"/>
          <w:rFonts w:ascii="Times New Roman" w:hAnsi="Times New Roman"/>
          <w:sz w:val="18"/>
          <w:szCs w:val="18"/>
        </w:rPr>
        <w:footnoteRef/>
      </w:r>
      <w:r w:rsidRPr="00A905F9">
        <w:rPr>
          <w:rFonts w:ascii="Times New Roman" w:hAnsi="Times New Roman"/>
          <w:sz w:val="18"/>
          <w:szCs w:val="18"/>
        </w:rPr>
        <w:t xml:space="preserve"> </w:t>
      </w:r>
      <w:proofErr w:type="gramStart"/>
      <w:r w:rsidRPr="00A905F9">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905F9">
        <w:rPr>
          <w:rFonts w:ascii="Times New Roman" w:hAnsi="Times New Roman"/>
          <w:sz w:val="18"/>
          <w:szCs w:val="18"/>
        </w:rPr>
        <w:t>абилитации</w:t>
      </w:r>
      <w:proofErr w:type="spellEnd"/>
      <w:r w:rsidRPr="00A905F9">
        <w:rPr>
          <w:rFonts w:ascii="Times New Roman" w:hAnsi="Times New Roman"/>
          <w:sz w:val="18"/>
          <w:szCs w:val="18"/>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A905F9">
        <w:rPr>
          <w:rFonts w:ascii="Times New Roman" w:hAnsi="Times New Roman"/>
          <w:sz w:val="18"/>
          <w:szCs w:val="18"/>
        </w:rPr>
        <w:t xml:space="preserve">), протезно-ортопедическими изделиями, утвержденными постановлением Правительства Российской Федерации от 07.04.2008 № 240. </w:t>
      </w:r>
    </w:p>
  </w:footnote>
  <w:footnote w:id="3">
    <w:p w:rsidR="005139D7" w:rsidRPr="00A905F9" w:rsidRDefault="005139D7" w:rsidP="005139D7">
      <w:pPr>
        <w:pStyle w:val="aa"/>
        <w:ind w:right="-316"/>
        <w:jc w:val="both"/>
        <w:rPr>
          <w:rFonts w:ascii="Times New Roman" w:hAnsi="Times New Roman"/>
          <w:sz w:val="18"/>
          <w:szCs w:val="18"/>
        </w:rPr>
      </w:pPr>
      <w:r w:rsidRPr="00A905F9">
        <w:rPr>
          <w:rStyle w:val="ac"/>
          <w:rFonts w:ascii="Times New Roman" w:hAnsi="Times New Roman"/>
          <w:sz w:val="18"/>
          <w:szCs w:val="18"/>
        </w:rPr>
        <w:footnoteRef/>
      </w:r>
      <w:r w:rsidRPr="00A905F9">
        <w:rPr>
          <w:rFonts w:ascii="Times New Roman" w:hAnsi="Times New Roman"/>
          <w:sz w:val="18"/>
          <w:szCs w:val="18"/>
        </w:rPr>
        <w:t xml:space="preserve">   </w:t>
      </w:r>
      <w:proofErr w:type="gramStart"/>
      <w:r w:rsidRPr="00A905F9">
        <w:rPr>
          <w:rFonts w:ascii="Times New Roman" w:hAnsi="Times New Roman"/>
          <w:sz w:val="18"/>
          <w:szCs w:val="18"/>
        </w:rPr>
        <w:t>В соответствии с Постановлением Правительства РФ от 08.02.2017 №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w:t>
      </w:r>
      <w:proofErr w:type="gramEnd"/>
      <w:r w:rsidRPr="00A905F9">
        <w:rPr>
          <w:rFonts w:ascii="Times New Roman" w:hAnsi="Times New Roman"/>
          <w:sz w:val="18"/>
          <w:szCs w:val="18"/>
        </w:rPr>
        <w:t xml:space="preserve"> обеспечения государственных и муниципальных нужд.</w:t>
      </w:r>
    </w:p>
  </w:footnote>
  <w:footnote w:id="4">
    <w:p w:rsidR="005139D7" w:rsidRPr="00A905F9" w:rsidRDefault="005139D7" w:rsidP="005139D7">
      <w:pPr>
        <w:pStyle w:val="aa"/>
        <w:ind w:right="-316"/>
        <w:jc w:val="both"/>
        <w:rPr>
          <w:rFonts w:ascii="Times New Roman" w:hAnsi="Times New Roman"/>
          <w:sz w:val="18"/>
          <w:szCs w:val="18"/>
        </w:rPr>
      </w:pPr>
      <w:r w:rsidRPr="00A905F9">
        <w:rPr>
          <w:rStyle w:val="ac"/>
          <w:rFonts w:ascii="Times New Roman" w:hAnsi="Times New Roman"/>
          <w:sz w:val="18"/>
          <w:szCs w:val="18"/>
        </w:rPr>
        <w:footnoteRef/>
      </w:r>
      <w:r w:rsidRPr="00A905F9">
        <w:rPr>
          <w:rFonts w:ascii="Times New Roman" w:hAnsi="Times New Roman"/>
          <w:sz w:val="18"/>
          <w:szCs w:val="18"/>
        </w:rPr>
        <w:t xml:space="preserve"> </w:t>
      </w:r>
      <w:proofErr w:type="gramStart"/>
      <w:r w:rsidRPr="00A905F9">
        <w:rPr>
          <w:rFonts w:ascii="Times New Roman" w:hAnsi="Times New Roman"/>
          <w:sz w:val="18"/>
          <w:szCs w:val="18"/>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w:t>
      </w:r>
      <w:r>
        <w:rPr>
          <w:rFonts w:ascii="Times New Roman" w:hAnsi="Times New Roman"/>
          <w:sz w:val="18"/>
          <w:szCs w:val="18"/>
        </w:rPr>
        <w:t>х ограничений жизнедеятельности</w:t>
      </w:r>
      <w:r w:rsidRPr="00A905F9">
        <w:rPr>
          <w:rFonts w:ascii="Times New Roman" w:hAnsi="Times New Roman"/>
          <w:sz w:val="18"/>
          <w:szCs w:val="18"/>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3DF0"/>
    <w:rsid w:val="000A146E"/>
    <w:rsid w:val="001A52F5"/>
    <w:rsid w:val="00383AC3"/>
    <w:rsid w:val="00387D66"/>
    <w:rsid w:val="005139D7"/>
    <w:rsid w:val="005555DE"/>
    <w:rsid w:val="006134FC"/>
    <w:rsid w:val="00633DF0"/>
    <w:rsid w:val="0073084D"/>
    <w:rsid w:val="00797BC0"/>
    <w:rsid w:val="008B06F3"/>
    <w:rsid w:val="009A6682"/>
    <w:rsid w:val="00BB7735"/>
    <w:rsid w:val="00BE163B"/>
    <w:rsid w:val="00C51A53"/>
    <w:rsid w:val="00D70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70552"/>
    <w:rPr>
      <w:sz w:val="16"/>
      <w:szCs w:val="16"/>
    </w:rPr>
  </w:style>
  <w:style w:type="paragraph" w:styleId="a4">
    <w:name w:val="annotation text"/>
    <w:basedOn w:val="a"/>
    <w:link w:val="a5"/>
    <w:uiPriority w:val="99"/>
    <w:semiHidden/>
    <w:unhideWhenUsed/>
    <w:rsid w:val="00D70552"/>
    <w:pPr>
      <w:spacing w:line="240" w:lineRule="auto"/>
    </w:pPr>
    <w:rPr>
      <w:sz w:val="20"/>
      <w:szCs w:val="20"/>
    </w:rPr>
  </w:style>
  <w:style w:type="character" w:customStyle="1" w:styleId="a5">
    <w:name w:val="Текст примечания Знак"/>
    <w:basedOn w:val="a0"/>
    <w:link w:val="a4"/>
    <w:uiPriority w:val="99"/>
    <w:semiHidden/>
    <w:rsid w:val="00D70552"/>
    <w:rPr>
      <w:sz w:val="20"/>
      <w:szCs w:val="20"/>
    </w:rPr>
  </w:style>
  <w:style w:type="paragraph" w:styleId="a6">
    <w:name w:val="annotation subject"/>
    <w:basedOn w:val="a4"/>
    <w:next w:val="a4"/>
    <w:link w:val="a7"/>
    <w:uiPriority w:val="99"/>
    <w:semiHidden/>
    <w:unhideWhenUsed/>
    <w:rsid w:val="00D70552"/>
    <w:rPr>
      <w:b/>
      <w:bCs/>
    </w:rPr>
  </w:style>
  <w:style w:type="character" w:customStyle="1" w:styleId="a7">
    <w:name w:val="Тема примечания Знак"/>
    <w:basedOn w:val="a5"/>
    <w:link w:val="a6"/>
    <w:uiPriority w:val="99"/>
    <w:semiHidden/>
    <w:rsid w:val="00D70552"/>
    <w:rPr>
      <w:b/>
      <w:bCs/>
      <w:sz w:val="20"/>
      <w:szCs w:val="20"/>
    </w:rPr>
  </w:style>
  <w:style w:type="paragraph" w:styleId="a8">
    <w:name w:val="Balloon Text"/>
    <w:basedOn w:val="a"/>
    <w:link w:val="a9"/>
    <w:uiPriority w:val="99"/>
    <w:semiHidden/>
    <w:unhideWhenUsed/>
    <w:rsid w:val="00D705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0552"/>
    <w:rPr>
      <w:rFonts w:ascii="Segoe UI" w:hAnsi="Segoe UI" w:cs="Segoe UI"/>
      <w:sz w:val="18"/>
      <w:szCs w:val="18"/>
    </w:rPr>
  </w:style>
  <w:style w:type="paragraph" w:customStyle="1" w:styleId="Standard">
    <w:name w:val="Standard"/>
    <w:rsid w:val="00D7055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rsid w:val="00D70552"/>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D70552"/>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D70552"/>
    <w:rPr>
      <w:vertAlign w:val="superscript"/>
    </w:rPr>
  </w:style>
  <w:style w:type="paragraph" w:styleId="ad">
    <w:name w:val="Title"/>
    <w:basedOn w:val="a"/>
    <w:link w:val="ae"/>
    <w:qFormat/>
    <w:rsid w:val="00D70552"/>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D70552"/>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D7055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0552"/>
  </w:style>
  <w:style w:type="paragraph" w:styleId="af1">
    <w:name w:val="footer"/>
    <w:basedOn w:val="a"/>
    <w:link w:val="af2"/>
    <w:uiPriority w:val="99"/>
    <w:unhideWhenUsed/>
    <w:rsid w:val="00D7055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0552"/>
  </w:style>
  <w:style w:type="paragraph" w:customStyle="1" w:styleId="2">
    <w:name w:val="Знак сноски2"/>
    <w:link w:val="ac"/>
    <w:uiPriority w:val="99"/>
    <w:rsid w:val="00BB7735"/>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6B031-544F-4A45-86BB-5F647423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48</cp:revision>
  <dcterms:created xsi:type="dcterms:W3CDTF">2021-10-08T12:01:00Z</dcterms:created>
  <dcterms:modified xsi:type="dcterms:W3CDTF">2024-09-16T13:47:00Z</dcterms:modified>
</cp:coreProperties>
</file>