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3D2" w:rsidRDefault="00E563D2" w:rsidP="00E563D2">
      <w:pPr>
        <w:pStyle w:val="a9"/>
        <w:spacing w:after="0" w:afterAutospacing="0"/>
        <w:rPr>
          <w:b/>
          <w:bCs/>
          <w:lang w:val="en-US"/>
        </w:rPr>
      </w:pPr>
    </w:p>
    <w:p w:rsidR="006266BA" w:rsidRPr="00131692" w:rsidRDefault="006266BA" w:rsidP="006266BA">
      <w:pPr>
        <w:pStyle w:val="a5"/>
        <w:jc w:val="right"/>
        <w:rPr>
          <w:rStyle w:val="1"/>
          <w:rFonts w:ascii="Times New Roman" w:hAnsi="Times New Roman" w:cs="Times New Roman"/>
          <w:sz w:val="20"/>
          <w:szCs w:val="20"/>
        </w:rPr>
      </w:pPr>
      <w:r w:rsidRPr="00131692">
        <w:rPr>
          <w:rStyle w:val="1"/>
          <w:rFonts w:ascii="Times New Roman" w:hAnsi="Times New Roman" w:cs="Times New Roman"/>
          <w:sz w:val="20"/>
          <w:szCs w:val="20"/>
        </w:rPr>
        <w:t>Приложение № 1 к извещению</w:t>
      </w:r>
    </w:p>
    <w:p w:rsidR="006266BA" w:rsidRDefault="006266BA" w:rsidP="006266B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ОСФР по Чувашской Республике – Чувашии (далее – Заказчик), р</w:t>
      </w:r>
      <w:r w:rsidRPr="00D072A4">
        <w:rPr>
          <w:rFonts w:ascii="Times New Roman" w:hAnsi="Times New Roman"/>
          <w:sz w:val="24"/>
          <w:szCs w:val="24"/>
        </w:rPr>
        <w:t>уководствуясь статьей 33 Федерального закона от 5 апреля 2013 г. № 44-ФЗ "О контрактной системе в сфере закупок товаров, работ, услуг для государственных и муниципальных нужд"</w:t>
      </w:r>
      <w:r>
        <w:rPr>
          <w:rFonts w:ascii="Times New Roman" w:hAnsi="Times New Roman"/>
          <w:sz w:val="24"/>
          <w:szCs w:val="24"/>
        </w:rPr>
        <w:t>,</w:t>
      </w:r>
      <w:r w:rsidRPr="00D072A4">
        <w:rPr>
          <w:rFonts w:ascii="Times New Roman" w:hAnsi="Times New Roman"/>
          <w:sz w:val="24"/>
          <w:szCs w:val="24"/>
        </w:rPr>
        <w:t xml:space="preserve"> устанавливает для всех участников закупки, без предоставления кому-либо приоритета, единые требования, связанные с определением соответствия </w:t>
      </w:r>
      <w:r>
        <w:rPr>
          <w:rFonts w:ascii="Times New Roman" w:hAnsi="Times New Roman"/>
          <w:sz w:val="24"/>
          <w:szCs w:val="24"/>
        </w:rPr>
        <w:t>Товара</w:t>
      </w:r>
      <w:r>
        <w:rPr>
          <w:rFonts w:ascii="Times New Roman" w:hAnsi="Times New Roman"/>
          <w:i/>
          <w:color w:val="0000FF"/>
          <w:sz w:val="24"/>
          <w:szCs w:val="24"/>
        </w:rPr>
        <w:t xml:space="preserve"> </w:t>
      </w:r>
      <w:r w:rsidRPr="00D072A4">
        <w:rPr>
          <w:rFonts w:ascii="Times New Roman" w:hAnsi="Times New Roman"/>
          <w:sz w:val="24"/>
          <w:szCs w:val="24"/>
        </w:rPr>
        <w:t xml:space="preserve">потребностям </w:t>
      </w:r>
      <w:r>
        <w:rPr>
          <w:rFonts w:ascii="Times New Roman" w:hAnsi="Times New Roman"/>
          <w:sz w:val="24"/>
          <w:szCs w:val="24"/>
        </w:rPr>
        <w:t>Заказчика</w:t>
      </w:r>
      <w:r w:rsidRPr="00D072A4">
        <w:rPr>
          <w:rFonts w:ascii="Times New Roman" w:hAnsi="Times New Roman"/>
          <w:sz w:val="24"/>
          <w:szCs w:val="24"/>
        </w:rPr>
        <w:t>, не менее тех параметров, установленных (указанных) в описании объекта закупки.</w:t>
      </w:r>
    </w:p>
    <w:p w:rsidR="006266BA" w:rsidRDefault="006266BA" w:rsidP="006266BA">
      <w:pPr>
        <w:pStyle w:val="Standard"/>
        <w:tabs>
          <w:tab w:val="left" w:pos="0"/>
          <w:tab w:val="left" w:pos="615"/>
          <w:tab w:val="center" w:pos="4677"/>
        </w:tabs>
        <w:jc w:val="both"/>
        <w:rPr>
          <w:b/>
          <w:bCs/>
          <w:color w:val="000000"/>
          <w:lang w:val="ru-RU"/>
        </w:rPr>
      </w:pPr>
      <w:r w:rsidRPr="00741B4E">
        <w:t xml:space="preserve">В иных случаях, в связи с отсутствием в действующем законодательстве Российской Федерации о техническом регулировании и законодательстве Российской Федерации о стандартизации показателей, требований, условных обеспечений и терминологий, настоящее описание закупки, в целях закупки </w:t>
      </w:r>
      <w:r>
        <w:rPr>
          <w:lang w:val="ru-RU"/>
        </w:rPr>
        <w:t>Товара</w:t>
      </w:r>
      <w:r w:rsidRPr="00741B4E">
        <w:t xml:space="preserve">, соответствующих потребностям Заказчика, содержит иные (общепринятые) показатели, требования, условные обозначения и терминологии, которые применяются исполнителями </w:t>
      </w:r>
      <w:r>
        <w:t>услуг</w:t>
      </w:r>
      <w:r w:rsidRPr="00741B4E">
        <w:t>, являющихся предметом настоящей закупки.</w:t>
      </w:r>
    </w:p>
    <w:p w:rsidR="002234B3" w:rsidRDefault="002234B3" w:rsidP="00E563D2">
      <w:pPr>
        <w:pStyle w:val="a9"/>
        <w:spacing w:after="0" w:afterAutospacing="0"/>
        <w:jc w:val="center"/>
        <w:rPr>
          <w:b/>
          <w:bCs/>
        </w:rPr>
      </w:pPr>
      <w:r>
        <w:rPr>
          <w:b/>
          <w:bCs/>
        </w:rPr>
        <w:t>ОПИСАНИЕ ОБЪЕКТА ЗАКУПКИ</w:t>
      </w:r>
    </w:p>
    <w:p w:rsidR="00A06AF0" w:rsidRPr="00B31873" w:rsidRDefault="002234B3" w:rsidP="00E672D4">
      <w:pPr>
        <w:pStyle w:val="ab"/>
        <w:spacing w:line="276" w:lineRule="auto"/>
        <w:jc w:val="center"/>
        <w:rPr>
          <w:rFonts w:ascii="Times New Roman" w:hAnsi="Times New Roman" w:cs="Times New Roman"/>
          <w:b/>
          <w:sz w:val="24"/>
          <w:szCs w:val="24"/>
          <w:lang w:eastAsia="ar-SA" w:bidi="ru-RU"/>
        </w:rPr>
      </w:pPr>
      <w:r w:rsidRPr="00B31873">
        <w:rPr>
          <w:rFonts w:ascii="Times New Roman" w:hAnsi="Times New Roman" w:cs="Times New Roman"/>
          <w:b/>
          <w:sz w:val="24"/>
          <w:szCs w:val="24"/>
          <w:lang w:eastAsia="ar-SA"/>
        </w:rPr>
        <w:t>(</w:t>
      </w:r>
      <w:r w:rsidR="00717623">
        <w:rPr>
          <w:rFonts w:ascii="Times New Roman" w:hAnsi="Times New Roman" w:cs="Times New Roman"/>
          <w:b/>
          <w:sz w:val="24"/>
          <w:szCs w:val="24"/>
          <w:lang w:eastAsia="ar-SA"/>
        </w:rPr>
        <w:t>Т</w:t>
      </w:r>
      <w:r w:rsidRPr="00E672D4">
        <w:rPr>
          <w:rFonts w:ascii="Times New Roman" w:hAnsi="Times New Roman" w:cs="Times New Roman"/>
          <w:b/>
          <w:sz w:val="24"/>
          <w:szCs w:val="24"/>
          <w:lang w:eastAsia="ar-SA"/>
        </w:rPr>
        <w:t>ехническое задание</w:t>
      </w:r>
      <w:r w:rsidR="00F51224">
        <w:rPr>
          <w:rFonts w:ascii="Times New Roman" w:hAnsi="Times New Roman" w:cs="Times New Roman"/>
          <w:b/>
          <w:sz w:val="24"/>
          <w:szCs w:val="24"/>
          <w:lang w:eastAsia="ar-SA"/>
        </w:rPr>
        <w:t xml:space="preserve"> </w:t>
      </w:r>
      <w:r w:rsidR="00B31873" w:rsidRPr="00B31873">
        <w:rPr>
          <w:rFonts w:ascii="Times New Roman" w:hAnsi="Times New Roman" w:cs="Times New Roman"/>
          <w:b/>
          <w:sz w:val="24"/>
          <w:szCs w:val="24"/>
          <w:lang w:eastAsia="ar-SA" w:bidi="ru-RU"/>
        </w:rPr>
        <w:t>на поставку электронных ручных видеоувеличителей</w:t>
      </w:r>
      <w:r w:rsidR="00D05A6F">
        <w:rPr>
          <w:rFonts w:ascii="Times New Roman" w:hAnsi="Times New Roman" w:cs="Times New Roman"/>
          <w:b/>
          <w:sz w:val="24"/>
          <w:szCs w:val="24"/>
          <w:lang w:eastAsia="ar-SA" w:bidi="ru-RU"/>
        </w:rPr>
        <w:t>, в целях социального обеспечения граждан</w:t>
      </w:r>
      <w:r w:rsidR="00B31873" w:rsidRPr="00B31873">
        <w:rPr>
          <w:rFonts w:ascii="Times New Roman" w:hAnsi="Times New Roman" w:cs="Times New Roman"/>
          <w:b/>
          <w:sz w:val="24"/>
          <w:szCs w:val="24"/>
          <w:lang w:eastAsia="ar-SA" w:bidi="ru-RU"/>
        </w:rPr>
        <w:t xml:space="preserve"> </w:t>
      </w:r>
      <w:r w:rsidR="00717623">
        <w:rPr>
          <w:rFonts w:ascii="Times New Roman" w:hAnsi="Times New Roman" w:cs="Times New Roman"/>
          <w:b/>
          <w:sz w:val="24"/>
          <w:szCs w:val="24"/>
          <w:lang w:eastAsia="ar-SA" w:bidi="ru-RU"/>
        </w:rPr>
        <w:t xml:space="preserve"> в 202</w:t>
      </w:r>
      <w:r w:rsidR="00D05A6F">
        <w:rPr>
          <w:rFonts w:ascii="Times New Roman" w:hAnsi="Times New Roman" w:cs="Times New Roman"/>
          <w:b/>
          <w:sz w:val="24"/>
          <w:szCs w:val="24"/>
          <w:lang w:eastAsia="ar-SA" w:bidi="ru-RU"/>
        </w:rPr>
        <w:t>5</w:t>
      </w:r>
      <w:r w:rsidR="00B31873" w:rsidRPr="00B31873">
        <w:rPr>
          <w:rFonts w:ascii="Times New Roman" w:hAnsi="Times New Roman" w:cs="Times New Roman"/>
          <w:b/>
          <w:sz w:val="24"/>
          <w:szCs w:val="24"/>
          <w:lang w:eastAsia="ar-SA" w:bidi="ru-RU"/>
        </w:rPr>
        <w:t xml:space="preserve"> году</w:t>
      </w:r>
      <w:r w:rsidRPr="00B31873">
        <w:rPr>
          <w:rFonts w:ascii="Times New Roman" w:hAnsi="Times New Roman" w:cs="Times New Roman"/>
          <w:b/>
          <w:sz w:val="24"/>
          <w:szCs w:val="24"/>
          <w:lang w:eastAsia="ar-SA" w:bidi="ru-RU"/>
        </w:rPr>
        <w:t>)</w:t>
      </w:r>
    </w:p>
    <w:p w:rsidR="00A242A3" w:rsidRDefault="00A242A3" w:rsidP="001348D8">
      <w:pPr>
        <w:spacing w:after="0"/>
        <w:contextualSpacing/>
        <w:jc w:val="center"/>
        <w:rPr>
          <w:rFonts w:ascii="Times New Roman" w:eastAsia="Times New Roman CYR" w:hAnsi="Times New Roman" w:cs="Times New Roman"/>
          <w:b/>
          <w:sz w:val="24"/>
          <w:szCs w:val="24"/>
          <w:lang w:eastAsia="ru-RU" w:bidi="ru-RU"/>
        </w:rPr>
      </w:pPr>
    </w:p>
    <w:p w:rsidR="00A06AF0" w:rsidRPr="00300645" w:rsidRDefault="00E73B4E" w:rsidP="001348D8">
      <w:pPr>
        <w:spacing w:after="0"/>
        <w:contextualSpacing/>
        <w:jc w:val="center"/>
        <w:rPr>
          <w:rFonts w:ascii="Times New Roman" w:eastAsia="Times New Roman CYR" w:hAnsi="Times New Roman" w:cs="Times New Roman"/>
          <w:b/>
          <w:sz w:val="24"/>
          <w:szCs w:val="24"/>
          <w:lang w:eastAsia="ru-RU" w:bidi="ru-RU"/>
        </w:rPr>
      </w:pPr>
      <w:r w:rsidRPr="00300645">
        <w:rPr>
          <w:rFonts w:ascii="Times New Roman" w:eastAsia="Times New Roman CYR" w:hAnsi="Times New Roman" w:cs="Times New Roman"/>
          <w:b/>
          <w:sz w:val="24"/>
          <w:szCs w:val="24"/>
          <w:lang w:eastAsia="ru-RU" w:bidi="ru-RU"/>
        </w:rPr>
        <w:t>Наименование товара</w:t>
      </w:r>
    </w:p>
    <w:p w:rsidR="001A6C61" w:rsidRPr="001A6C61" w:rsidRDefault="001A6C61" w:rsidP="001348D8">
      <w:pPr>
        <w:suppressAutoHyphens/>
        <w:spacing w:after="0"/>
        <w:ind w:firstLine="567"/>
        <w:jc w:val="both"/>
        <w:rPr>
          <w:rFonts w:ascii="Times New Roman" w:hAnsi="Times New Roman" w:cs="Times New Roman"/>
          <w:sz w:val="24"/>
          <w:szCs w:val="24"/>
          <w:lang w:eastAsia="ar-SA"/>
        </w:rPr>
      </w:pPr>
      <w:r w:rsidRPr="001A6C61">
        <w:rPr>
          <w:rFonts w:ascii="Times New Roman" w:hAnsi="Times New Roman" w:cs="Times New Roman"/>
          <w:sz w:val="24"/>
          <w:szCs w:val="24"/>
          <w:lang w:eastAsia="ar-SA"/>
        </w:rPr>
        <w:t>В соответствии с ГОСТ Р 51075-2017 «Аппаратура телевизионная увеличивающая реабилитационная. Общие технические условия»:</w:t>
      </w:r>
    </w:p>
    <w:p w:rsidR="001A6C61" w:rsidRPr="001A6C61" w:rsidRDefault="001A6C61" w:rsidP="001348D8">
      <w:pPr>
        <w:spacing w:after="0"/>
        <w:ind w:firstLine="567"/>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ar-SA"/>
        </w:rPr>
        <w:t>«</w:t>
      </w:r>
      <w:r w:rsidRPr="001A6C61">
        <w:rPr>
          <w:rFonts w:ascii="Times New Roman" w:hAnsi="Times New Roman" w:cs="Times New Roman"/>
          <w:sz w:val="24"/>
          <w:szCs w:val="24"/>
          <w:lang w:eastAsia="ar-SA"/>
        </w:rPr>
        <w:t>3.1. Видеоувеличитель: электронное устройство, предназначенное для вывода увеличенного изображения, полученного с помощью камеры на дисплей, с возможностью адаптации изображения по целому ряду параметров, включая цвета, яркость и т.п.».</w:t>
      </w:r>
    </w:p>
    <w:p w:rsidR="00A242A3" w:rsidRDefault="00A242A3" w:rsidP="001348D8">
      <w:pPr>
        <w:widowControl w:val="0"/>
        <w:suppressAutoHyphens/>
        <w:spacing w:after="0"/>
        <w:jc w:val="center"/>
        <w:rPr>
          <w:rFonts w:ascii="Times New Roman" w:eastAsia="Times New Roman CYR" w:hAnsi="Times New Roman" w:cs="Times New Roman"/>
          <w:b/>
          <w:bCs/>
          <w:sz w:val="24"/>
          <w:szCs w:val="24"/>
          <w:lang w:eastAsia="ru-RU" w:bidi="ru-RU"/>
        </w:rPr>
      </w:pPr>
    </w:p>
    <w:p w:rsidR="00A06AF0" w:rsidRPr="00300645" w:rsidRDefault="00E73B4E" w:rsidP="001348D8">
      <w:pPr>
        <w:widowControl w:val="0"/>
        <w:suppressAutoHyphens/>
        <w:spacing w:after="0"/>
        <w:jc w:val="center"/>
        <w:rPr>
          <w:rFonts w:ascii="Times New Roman" w:eastAsia="Times New Roman CYR" w:hAnsi="Times New Roman" w:cs="Times New Roman"/>
          <w:b/>
          <w:bCs/>
          <w:sz w:val="24"/>
          <w:szCs w:val="24"/>
          <w:lang w:eastAsia="ru-RU" w:bidi="ru-RU"/>
        </w:rPr>
      </w:pPr>
      <w:r w:rsidRPr="00300645">
        <w:rPr>
          <w:rFonts w:ascii="Times New Roman" w:eastAsia="Times New Roman CYR" w:hAnsi="Times New Roman" w:cs="Times New Roman"/>
          <w:b/>
          <w:bCs/>
          <w:sz w:val="24"/>
          <w:szCs w:val="24"/>
          <w:lang w:eastAsia="ru-RU" w:bidi="ru-RU"/>
        </w:rPr>
        <w:t>Требования к качеству товара и к безопасности товара</w:t>
      </w:r>
    </w:p>
    <w:p w:rsidR="00A06AF0" w:rsidRPr="00300645" w:rsidRDefault="001A6C61" w:rsidP="001348D8">
      <w:pPr>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Э</w:t>
      </w:r>
      <w:r w:rsidR="00E73B4E" w:rsidRPr="00300645">
        <w:rPr>
          <w:rFonts w:ascii="Times New Roman" w:eastAsia="Times New Roman" w:hAnsi="Times New Roman" w:cs="Times New Roman"/>
          <w:sz w:val="24"/>
          <w:szCs w:val="24"/>
          <w:lang w:eastAsia="ru-RU"/>
        </w:rPr>
        <w:t xml:space="preserve">лектронные ручные видеоувеличители </w:t>
      </w:r>
      <w:r w:rsidR="00E73B4E" w:rsidRPr="00300645">
        <w:rPr>
          <w:rFonts w:ascii="Times New Roman" w:eastAsia="Times New Roman" w:hAnsi="Times New Roman" w:cs="Times New Roman"/>
          <w:color w:val="000000"/>
          <w:sz w:val="24"/>
          <w:szCs w:val="24"/>
          <w:lang w:eastAsia="ru-RU"/>
        </w:rPr>
        <w:t>соответств</w:t>
      </w:r>
      <w:r w:rsidR="006266BA">
        <w:rPr>
          <w:rFonts w:ascii="Times New Roman" w:eastAsia="Times New Roman" w:hAnsi="Times New Roman" w:cs="Times New Roman"/>
          <w:color w:val="000000"/>
          <w:sz w:val="24"/>
          <w:szCs w:val="24"/>
          <w:lang w:eastAsia="ru-RU"/>
        </w:rPr>
        <w:t>уют</w:t>
      </w:r>
      <w:r w:rsidR="00E73B4E" w:rsidRPr="00300645">
        <w:rPr>
          <w:rFonts w:ascii="Times New Roman" w:eastAsia="Times New Roman" w:hAnsi="Times New Roman" w:cs="Times New Roman"/>
          <w:color w:val="000000"/>
          <w:sz w:val="24"/>
          <w:szCs w:val="24"/>
          <w:lang w:eastAsia="ru-RU"/>
        </w:rPr>
        <w:t xml:space="preserve"> ТР ТС 004/2011, ТР ТС 020/2011.</w:t>
      </w:r>
    </w:p>
    <w:p w:rsidR="00A06AF0" w:rsidRPr="00300645" w:rsidRDefault="00E73B4E" w:rsidP="001348D8">
      <w:pPr>
        <w:spacing w:after="0"/>
        <w:ind w:firstLine="567"/>
        <w:jc w:val="both"/>
        <w:rPr>
          <w:rFonts w:ascii="Times New Roman" w:eastAsia="Times New Roman" w:hAnsi="Times New Roman" w:cs="Times New Roman"/>
          <w:sz w:val="24"/>
          <w:szCs w:val="24"/>
          <w:lang w:eastAsia="ru-RU"/>
        </w:rPr>
      </w:pPr>
      <w:r w:rsidRPr="00300645">
        <w:rPr>
          <w:rFonts w:ascii="Times New Roman" w:eastAsia="Times New Roman" w:hAnsi="Times New Roman" w:cs="Times New Roman"/>
          <w:sz w:val="24"/>
          <w:szCs w:val="24"/>
          <w:lang w:eastAsia="ru-RU"/>
        </w:rPr>
        <w:t>Сырье и материалы</w:t>
      </w:r>
      <w:r w:rsidR="00551BC8">
        <w:rPr>
          <w:rFonts w:ascii="Times New Roman" w:eastAsia="Times New Roman" w:hAnsi="Times New Roman" w:cs="Times New Roman"/>
          <w:sz w:val="24"/>
          <w:szCs w:val="24"/>
          <w:lang w:eastAsia="ru-RU"/>
        </w:rPr>
        <w:t>,</w:t>
      </w:r>
      <w:r w:rsidRPr="00300645">
        <w:rPr>
          <w:rFonts w:ascii="Times New Roman" w:eastAsia="Times New Roman" w:hAnsi="Times New Roman" w:cs="Times New Roman"/>
          <w:sz w:val="24"/>
          <w:szCs w:val="24"/>
          <w:lang w:eastAsia="ru-RU"/>
        </w:rPr>
        <w:t xml:space="preserve"> применяемые для изготовления электронных ручных видеоувеличителей, должны быть разрешены к применению Федеральной службой по надзору в сфере защиты прав потребителей и благополучия человека.</w:t>
      </w:r>
    </w:p>
    <w:p w:rsidR="007753A1" w:rsidRPr="00300645" w:rsidRDefault="00D916E3" w:rsidP="001348D8">
      <w:pPr>
        <w:widowControl w:val="0"/>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E73B4E" w:rsidRPr="00300645">
        <w:rPr>
          <w:rFonts w:ascii="Times New Roman" w:eastAsia="Times New Roman" w:hAnsi="Times New Roman" w:cs="Times New Roman"/>
          <w:sz w:val="24"/>
          <w:szCs w:val="24"/>
          <w:lang w:eastAsia="ru-RU"/>
        </w:rPr>
        <w:t xml:space="preserve">электронные ручные видеоувеличители </w:t>
      </w:r>
      <w:r w:rsidR="00551BC8">
        <w:rPr>
          <w:rFonts w:ascii="Times New Roman" w:eastAsia="Times New Roman" w:hAnsi="Times New Roman" w:cs="Times New Roman"/>
          <w:sz w:val="24"/>
          <w:szCs w:val="24"/>
          <w:lang w:eastAsia="ru-RU"/>
        </w:rPr>
        <w:t xml:space="preserve">являются </w:t>
      </w:r>
      <w:r w:rsidR="00E73B4E" w:rsidRPr="00300645">
        <w:rPr>
          <w:rFonts w:ascii="Times New Roman" w:eastAsia="Times New Roman" w:hAnsi="Times New Roman" w:cs="Times New Roman"/>
          <w:sz w:val="24"/>
          <w:szCs w:val="24"/>
          <w:lang w:eastAsia="ru-RU"/>
        </w:rPr>
        <w:t>новыми (не бывши</w:t>
      </w:r>
      <w:r w:rsidR="00551BC8">
        <w:rPr>
          <w:rFonts w:ascii="Times New Roman" w:eastAsia="Times New Roman" w:hAnsi="Times New Roman" w:cs="Times New Roman"/>
          <w:sz w:val="24"/>
          <w:szCs w:val="24"/>
          <w:lang w:eastAsia="ru-RU"/>
        </w:rPr>
        <w:t>ми</w:t>
      </w:r>
      <w:r w:rsidR="00E73B4E" w:rsidRPr="00300645">
        <w:rPr>
          <w:rFonts w:ascii="Times New Roman" w:eastAsia="Times New Roman" w:hAnsi="Times New Roman" w:cs="Times New Roman"/>
          <w:sz w:val="24"/>
          <w:szCs w:val="24"/>
          <w:lang w:eastAsia="ru-RU"/>
        </w:rPr>
        <w:t xml:space="preserve">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свободными от прав третьих лиц и не иметь дефектов, связанных с материалами и качеством изготовления.</w:t>
      </w:r>
    </w:p>
    <w:p w:rsidR="00737CEE" w:rsidRPr="00300645" w:rsidRDefault="00737CEE" w:rsidP="001348D8">
      <w:pPr>
        <w:suppressAutoHyphens/>
        <w:spacing w:after="0"/>
        <w:ind w:firstLine="567"/>
        <w:jc w:val="both"/>
        <w:rPr>
          <w:rFonts w:ascii="Times New Roman" w:hAnsi="Times New Roman" w:cs="Times New Roman"/>
          <w:sz w:val="24"/>
          <w:szCs w:val="24"/>
          <w:lang w:eastAsia="ar-SA"/>
        </w:rPr>
      </w:pPr>
      <w:r w:rsidRPr="00300645">
        <w:rPr>
          <w:rFonts w:ascii="Times New Roman" w:eastAsia="Times New Roman" w:hAnsi="Times New Roman" w:cs="Times New Roman"/>
          <w:sz w:val="24"/>
          <w:szCs w:val="24"/>
          <w:lang w:eastAsia="ru-RU"/>
        </w:rPr>
        <w:t>Электронные ручные видеоувеличители</w:t>
      </w:r>
      <w:r w:rsidRPr="00300645">
        <w:rPr>
          <w:rFonts w:ascii="Times New Roman" w:hAnsi="Times New Roman" w:cs="Times New Roman"/>
          <w:sz w:val="24"/>
          <w:szCs w:val="24"/>
          <w:lang w:eastAsia="ar-SA"/>
        </w:rPr>
        <w:t xml:space="preserve"> соответств</w:t>
      </w:r>
      <w:r w:rsidR="00551BC8">
        <w:rPr>
          <w:rFonts w:ascii="Times New Roman" w:hAnsi="Times New Roman" w:cs="Times New Roman"/>
          <w:sz w:val="24"/>
          <w:szCs w:val="24"/>
          <w:lang w:eastAsia="ar-SA"/>
        </w:rPr>
        <w:t>уют</w:t>
      </w:r>
      <w:r w:rsidRPr="00300645">
        <w:rPr>
          <w:rFonts w:ascii="Times New Roman" w:hAnsi="Times New Roman" w:cs="Times New Roman"/>
          <w:sz w:val="24"/>
          <w:szCs w:val="24"/>
          <w:lang w:eastAsia="ar-SA"/>
        </w:rPr>
        <w:t xml:space="preserve"> ГОСТ Р 51075-2017 «Аппаратура телевизионная увеличивающая реабилитационная. Общие технические условия» в следующей части:</w:t>
      </w:r>
    </w:p>
    <w:p w:rsidR="00971D8A" w:rsidRPr="00300645" w:rsidRDefault="001A6C61" w:rsidP="001348D8">
      <w:pPr>
        <w:suppressAutoHyphens/>
        <w:spacing w:after="0"/>
        <w:ind w:firstLine="567"/>
        <w:jc w:val="both"/>
        <w:rPr>
          <w:rFonts w:ascii="Times New Roman" w:hAnsi="Times New Roman" w:cs="Times New Roman"/>
          <w:sz w:val="24"/>
          <w:szCs w:val="24"/>
        </w:rPr>
      </w:pPr>
      <w:r w:rsidRPr="00300645">
        <w:rPr>
          <w:rFonts w:ascii="Times New Roman" w:hAnsi="Times New Roman" w:cs="Times New Roman"/>
          <w:sz w:val="24"/>
          <w:szCs w:val="24"/>
        </w:rPr>
        <w:t xml:space="preserve"> </w:t>
      </w:r>
      <w:r w:rsidR="00B21A53" w:rsidRPr="00300645">
        <w:rPr>
          <w:rFonts w:ascii="Times New Roman" w:hAnsi="Times New Roman" w:cs="Times New Roman"/>
          <w:sz w:val="24"/>
          <w:szCs w:val="24"/>
        </w:rPr>
        <w:t>«5.1.4 Независимо от типа видеоувеличителя и применяемой степени увеличения изображение на дисплее должно оставаться четким и неразмытым.»</w:t>
      </w:r>
    </w:p>
    <w:p w:rsidR="00971D8A" w:rsidRPr="00300645" w:rsidRDefault="006F2213" w:rsidP="001348D8">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«5.1.7 </w:t>
      </w:r>
      <w:r w:rsidR="00B21A53" w:rsidRPr="00300645">
        <w:rPr>
          <w:rFonts w:ascii="Times New Roman" w:hAnsi="Times New Roman" w:cs="Times New Roman"/>
          <w:sz w:val="24"/>
          <w:szCs w:val="24"/>
        </w:rPr>
        <w:t>Для всех моделей видеоувеличителей обязательно наличие функции автофокуса, обеспечивающей фиксацию изображения на объекте без участия пользователя. В технических условиях на модель устройства может быть предусмотрена возможность временного отключения данной функции пользователем.»</w:t>
      </w:r>
    </w:p>
    <w:p w:rsidR="00B21A53" w:rsidRDefault="00B21A53" w:rsidP="001348D8">
      <w:pPr>
        <w:suppressAutoHyphens/>
        <w:spacing w:after="0"/>
        <w:ind w:firstLine="567"/>
        <w:jc w:val="both"/>
        <w:rPr>
          <w:rFonts w:ascii="Times New Roman" w:hAnsi="Times New Roman" w:cs="Times New Roman"/>
          <w:sz w:val="24"/>
          <w:szCs w:val="24"/>
        </w:rPr>
      </w:pPr>
      <w:r w:rsidRPr="00300645">
        <w:rPr>
          <w:rFonts w:ascii="Times New Roman" w:hAnsi="Times New Roman" w:cs="Times New Roman"/>
          <w:sz w:val="24"/>
          <w:szCs w:val="24"/>
        </w:rPr>
        <w:t>«5.1.8 Обязательно наличие функции стоп-кадра для всех моделей с возможностью изменения параметров полученного изображения (степень увеличения, цветовой режим и т.д.), а также сохранения полученного изображения в памяти устройства и (или) на внешний носитель»</w:t>
      </w:r>
      <w:r w:rsidR="006F2213">
        <w:rPr>
          <w:rFonts w:ascii="Times New Roman" w:hAnsi="Times New Roman" w:cs="Times New Roman"/>
          <w:sz w:val="24"/>
          <w:szCs w:val="24"/>
        </w:rPr>
        <w:t>.</w:t>
      </w:r>
    </w:p>
    <w:p w:rsidR="006F2213" w:rsidRDefault="006F2213" w:rsidP="00A242A3">
      <w:pPr>
        <w:suppressAutoHyphens/>
        <w:spacing w:after="0"/>
        <w:ind w:firstLine="567"/>
        <w:jc w:val="both"/>
        <w:rPr>
          <w:rFonts w:ascii="Times New Roman" w:eastAsia="Times New Roman CYR" w:hAnsi="Times New Roman" w:cs="Times New Roman"/>
          <w:b/>
          <w:bCs/>
          <w:color w:val="000000"/>
          <w:sz w:val="24"/>
          <w:szCs w:val="24"/>
          <w:lang w:eastAsia="ru-RU" w:bidi="ru-RU"/>
        </w:rPr>
      </w:pPr>
    </w:p>
    <w:p w:rsidR="00EE5A3E" w:rsidRDefault="00EE5A3E" w:rsidP="00A242A3">
      <w:pPr>
        <w:suppressAutoHyphens/>
        <w:spacing w:after="0"/>
        <w:ind w:firstLine="567"/>
        <w:jc w:val="both"/>
        <w:rPr>
          <w:rFonts w:ascii="Times New Roman" w:eastAsia="Times New Roman CYR" w:hAnsi="Times New Roman" w:cs="Times New Roman"/>
          <w:b/>
          <w:bCs/>
          <w:color w:val="000000"/>
          <w:sz w:val="24"/>
          <w:szCs w:val="24"/>
          <w:lang w:eastAsia="ru-RU" w:bidi="ru-RU"/>
        </w:rPr>
      </w:pPr>
    </w:p>
    <w:p w:rsidR="00EE5A3E" w:rsidRDefault="00EE5A3E" w:rsidP="00A242A3">
      <w:pPr>
        <w:suppressAutoHyphens/>
        <w:spacing w:after="0"/>
        <w:ind w:firstLine="567"/>
        <w:jc w:val="both"/>
        <w:rPr>
          <w:rFonts w:ascii="Times New Roman" w:eastAsia="Times New Roman CYR" w:hAnsi="Times New Roman" w:cs="Times New Roman"/>
          <w:b/>
          <w:bCs/>
          <w:color w:val="000000"/>
          <w:sz w:val="24"/>
          <w:szCs w:val="24"/>
          <w:lang w:eastAsia="ru-RU" w:bidi="ru-RU"/>
        </w:rPr>
      </w:pPr>
    </w:p>
    <w:p w:rsidR="00A06AF0" w:rsidRPr="00300645" w:rsidRDefault="00E73B4E" w:rsidP="001348D8">
      <w:pPr>
        <w:widowControl w:val="0"/>
        <w:shd w:val="clear" w:color="auto" w:fill="FFFFFF"/>
        <w:suppressAutoHyphens/>
        <w:spacing w:after="0"/>
        <w:jc w:val="center"/>
        <w:rPr>
          <w:rFonts w:ascii="Times New Roman" w:eastAsia="Times New Roman CYR" w:hAnsi="Times New Roman" w:cs="Times New Roman"/>
          <w:b/>
          <w:bCs/>
          <w:color w:val="000000"/>
          <w:sz w:val="24"/>
          <w:szCs w:val="24"/>
          <w:lang w:eastAsia="ru-RU" w:bidi="ru-RU"/>
        </w:rPr>
      </w:pPr>
      <w:r w:rsidRPr="00300645">
        <w:rPr>
          <w:rFonts w:ascii="Times New Roman" w:eastAsia="Times New Roman CYR" w:hAnsi="Times New Roman" w:cs="Times New Roman"/>
          <w:b/>
          <w:bCs/>
          <w:color w:val="000000"/>
          <w:sz w:val="24"/>
          <w:szCs w:val="24"/>
          <w:lang w:eastAsia="ru-RU" w:bidi="ru-RU"/>
        </w:rPr>
        <w:t xml:space="preserve">Требования к количественным </w:t>
      </w:r>
      <w:r w:rsidR="000D3DDA">
        <w:rPr>
          <w:rFonts w:ascii="Times New Roman" w:eastAsia="Times New Roman CYR" w:hAnsi="Times New Roman" w:cs="Times New Roman"/>
          <w:b/>
          <w:bCs/>
          <w:color w:val="000000"/>
          <w:sz w:val="24"/>
          <w:szCs w:val="24"/>
          <w:lang w:eastAsia="ru-RU" w:bidi="ru-RU"/>
        </w:rPr>
        <w:t>и качественным характеристикам т</w:t>
      </w:r>
      <w:r w:rsidRPr="00300645">
        <w:rPr>
          <w:rFonts w:ascii="Times New Roman" w:eastAsia="Times New Roman CYR" w:hAnsi="Times New Roman" w:cs="Times New Roman"/>
          <w:b/>
          <w:bCs/>
          <w:color w:val="000000"/>
          <w:sz w:val="24"/>
          <w:szCs w:val="24"/>
          <w:lang w:eastAsia="ru-RU" w:bidi="ru-RU"/>
        </w:rPr>
        <w:t>овара</w:t>
      </w:r>
    </w:p>
    <w:tbl>
      <w:tblPr>
        <w:tblW w:w="10060" w:type="dxa"/>
        <w:tblLayout w:type="fixed"/>
        <w:tblCellMar>
          <w:left w:w="10" w:type="dxa"/>
          <w:right w:w="10" w:type="dxa"/>
        </w:tblCellMar>
        <w:tblLook w:val="0000" w:firstRow="0" w:lastRow="0" w:firstColumn="0" w:lastColumn="0" w:noHBand="0" w:noVBand="0"/>
      </w:tblPr>
      <w:tblGrid>
        <w:gridCol w:w="2181"/>
        <w:gridCol w:w="2126"/>
        <w:gridCol w:w="1984"/>
        <w:gridCol w:w="709"/>
        <w:gridCol w:w="1701"/>
        <w:gridCol w:w="1359"/>
      </w:tblGrid>
      <w:tr w:rsidR="00CE1A96" w:rsidRPr="00F51224" w:rsidTr="00051EF8">
        <w:trPr>
          <w:trHeight w:val="1"/>
        </w:trPr>
        <w:tc>
          <w:tcPr>
            <w:tcW w:w="2181" w:type="dxa"/>
            <w:tcBorders>
              <w:top w:val="single" w:sz="4" w:space="0" w:color="000000"/>
              <w:left w:val="single" w:sz="4" w:space="0" w:color="000000"/>
              <w:bottom w:val="single" w:sz="4" w:space="0" w:color="auto"/>
              <w:right w:val="single" w:sz="4" w:space="0" w:color="000000"/>
            </w:tcBorders>
            <w:shd w:val="clear" w:color="000000" w:fill="FFFFFF"/>
            <w:tcMar>
              <w:left w:w="54" w:type="dxa"/>
              <w:right w:w="54" w:type="dxa"/>
            </w:tcMar>
            <w:vAlign w:val="center"/>
          </w:tcPr>
          <w:p w:rsidR="00CE1A96" w:rsidRPr="00F51224" w:rsidRDefault="00CE1A96" w:rsidP="00CE1A96">
            <w:pPr>
              <w:suppressLineNumbers/>
              <w:jc w:val="center"/>
              <w:rPr>
                <w:rFonts w:ascii="Times New Roman" w:eastAsia="Calibri" w:hAnsi="Times New Roman" w:cs="Times New Roman"/>
                <w:b/>
                <w:sz w:val="20"/>
                <w:szCs w:val="20"/>
              </w:rPr>
            </w:pPr>
            <w:r w:rsidRPr="00F51224">
              <w:rPr>
                <w:rFonts w:ascii="Times New Roman" w:eastAsia="Calibri" w:hAnsi="Times New Roman" w:cs="Times New Roman"/>
                <w:b/>
                <w:sz w:val="20"/>
                <w:szCs w:val="20"/>
              </w:rPr>
              <w:t>Наименование Товара</w:t>
            </w:r>
          </w:p>
        </w:tc>
        <w:tc>
          <w:tcPr>
            <w:tcW w:w="2126" w:type="dxa"/>
            <w:tcBorders>
              <w:top w:val="single" w:sz="4" w:space="0" w:color="000000"/>
              <w:left w:val="single" w:sz="4" w:space="0" w:color="000000"/>
              <w:bottom w:val="single" w:sz="4" w:space="0" w:color="auto"/>
              <w:right w:val="single" w:sz="4" w:space="0" w:color="auto"/>
            </w:tcBorders>
            <w:shd w:val="clear" w:color="000000" w:fill="FFFFFF"/>
            <w:tcMar>
              <w:left w:w="54" w:type="dxa"/>
              <w:right w:w="54" w:type="dxa"/>
            </w:tcMar>
            <w:vAlign w:val="center"/>
          </w:tcPr>
          <w:p w:rsidR="00CE1A96" w:rsidRPr="00F51224" w:rsidRDefault="00CE1A96" w:rsidP="00CE1A96">
            <w:pPr>
              <w:suppressLineNumbers/>
              <w:jc w:val="center"/>
              <w:rPr>
                <w:rFonts w:ascii="Times New Roman" w:eastAsia="Calibri" w:hAnsi="Times New Roman" w:cs="Times New Roman"/>
                <w:b/>
                <w:sz w:val="20"/>
                <w:szCs w:val="20"/>
              </w:rPr>
            </w:pPr>
            <w:r w:rsidRPr="00F51224">
              <w:rPr>
                <w:rFonts w:ascii="Times New Roman" w:eastAsia="Calibri" w:hAnsi="Times New Roman" w:cs="Times New Roman"/>
                <w:b/>
                <w:sz w:val="20"/>
                <w:szCs w:val="20"/>
              </w:rPr>
              <w:t>Технические и функциональные характеристики Товара</w:t>
            </w:r>
          </w:p>
        </w:tc>
        <w:tc>
          <w:tcPr>
            <w:tcW w:w="1984" w:type="dxa"/>
            <w:tcBorders>
              <w:top w:val="single" w:sz="4" w:space="0" w:color="000000"/>
              <w:left w:val="single" w:sz="4" w:space="0" w:color="000000"/>
              <w:bottom w:val="single" w:sz="4" w:space="0" w:color="auto"/>
              <w:right w:val="single" w:sz="4" w:space="0" w:color="auto"/>
            </w:tcBorders>
            <w:shd w:val="clear" w:color="000000" w:fill="FFFFFF"/>
            <w:vAlign w:val="center"/>
          </w:tcPr>
          <w:p w:rsidR="00CE1A96" w:rsidRPr="00F51224" w:rsidRDefault="00CE1A96" w:rsidP="00CE1A96">
            <w:pPr>
              <w:suppressLineNumbers/>
              <w:jc w:val="center"/>
              <w:rPr>
                <w:rFonts w:ascii="Times New Roman" w:eastAsia="Calibri" w:hAnsi="Times New Roman" w:cs="Times New Roman"/>
                <w:b/>
                <w:sz w:val="20"/>
                <w:szCs w:val="20"/>
              </w:rPr>
            </w:pPr>
            <w:r w:rsidRPr="00F51224">
              <w:rPr>
                <w:rFonts w:ascii="Times New Roman" w:hAnsi="Times New Roman" w:cs="Times New Roman"/>
                <w:b/>
                <w:color w:val="000000"/>
                <w:sz w:val="20"/>
                <w:szCs w:val="20"/>
                <w:lang w:eastAsia="ru-RU"/>
              </w:rPr>
              <w:t>Значение характеристики</w:t>
            </w:r>
          </w:p>
        </w:tc>
        <w:tc>
          <w:tcPr>
            <w:tcW w:w="709" w:type="dxa"/>
            <w:tcBorders>
              <w:top w:val="single" w:sz="4" w:space="0" w:color="auto"/>
              <w:left w:val="single" w:sz="4" w:space="0" w:color="auto"/>
              <w:bottom w:val="single" w:sz="4" w:space="0" w:color="auto"/>
              <w:right w:val="single" w:sz="4" w:space="0" w:color="auto"/>
            </w:tcBorders>
            <w:vAlign w:val="center"/>
          </w:tcPr>
          <w:p w:rsidR="00CE1A96" w:rsidRPr="00F51224" w:rsidRDefault="00CE1A96" w:rsidP="00CE1A96">
            <w:pPr>
              <w:jc w:val="center"/>
              <w:rPr>
                <w:rFonts w:ascii="Times New Roman" w:hAnsi="Times New Roman" w:cs="Times New Roman"/>
                <w:b/>
                <w:sz w:val="20"/>
                <w:szCs w:val="20"/>
                <w:lang w:eastAsia="ru-RU"/>
              </w:rPr>
            </w:pPr>
            <w:r w:rsidRPr="00F51224">
              <w:rPr>
                <w:rFonts w:ascii="Times New Roman" w:hAnsi="Times New Roman" w:cs="Times New Roman"/>
                <w:b/>
                <w:color w:val="000000"/>
                <w:sz w:val="20"/>
                <w:szCs w:val="20"/>
                <w:lang w:eastAsia="ru-RU"/>
              </w:rPr>
              <w:t>Единица измерения характеристики</w:t>
            </w:r>
          </w:p>
        </w:tc>
        <w:tc>
          <w:tcPr>
            <w:tcW w:w="1701" w:type="dxa"/>
            <w:tcBorders>
              <w:top w:val="single" w:sz="4" w:space="0" w:color="auto"/>
              <w:left w:val="single" w:sz="4" w:space="0" w:color="auto"/>
              <w:bottom w:val="single" w:sz="4" w:space="0" w:color="auto"/>
              <w:right w:val="single" w:sz="4" w:space="0" w:color="auto"/>
            </w:tcBorders>
            <w:vAlign w:val="center"/>
          </w:tcPr>
          <w:p w:rsidR="00CE1A96" w:rsidRPr="00F51224" w:rsidRDefault="00CE1A96" w:rsidP="00CE1A96">
            <w:pPr>
              <w:autoSpaceDE w:val="0"/>
              <w:jc w:val="center"/>
              <w:rPr>
                <w:rFonts w:ascii="Times New Roman" w:hAnsi="Times New Roman" w:cs="Times New Roman"/>
                <w:b/>
                <w:sz w:val="20"/>
                <w:szCs w:val="20"/>
              </w:rPr>
            </w:pPr>
            <w:r w:rsidRPr="00F51224">
              <w:rPr>
                <w:rFonts w:ascii="Times New Roman" w:hAnsi="Times New Roman" w:cs="Times New Roman"/>
                <w:b/>
                <w:bCs/>
                <w:color w:val="000000"/>
                <w:sz w:val="20"/>
                <w:szCs w:val="20"/>
                <w:lang w:eastAsia="ru-RU"/>
              </w:rPr>
              <w:t>Инструкция по заполнению характеристик в заявке</w:t>
            </w:r>
          </w:p>
        </w:tc>
        <w:tc>
          <w:tcPr>
            <w:tcW w:w="1359" w:type="dxa"/>
            <w:tcBorders>
              <w:top w:val="single" w:sz="4" w:space="0" w:color="000000"/>
              <w:left w:val="single" w:sz="4" w:space="0" w:color="auto"/>
              <w:bottom w:val="single" w:sz="4" w:space="0" w:color="auto"/>
              <w:right w:val="single" w:sz="4" w:space="0" w:color="000000"/>
            </w:tcBorders>
            <w:shd w:val="clear" w:color="000000" w:fill="FFFFFF"/>
            <w:tcMar>
              <w:left w:w="54" w:type="dxa"/>
              <w:right w:w="54" w:type="dxa"/>
            </w:tcMar>
            <w:vAlign w:val="center"/>
          </w:tcPr>
          <w:p w:rsidR="00CE1A96" w:rsidRPr="00F51224" w:rsidRDefault="00CE1A96" w:rsidP="00CE1A96">
            <w:pPr>
              <w:keepNext/>
              <w:suppressLineNumbers/>
              <w:jc w:val="center"/>
              <w:rPr>
                <w:rFonts w:ascii="Times New Roman" w:eastAsia="Calibri" w:hAnsi="Times New Roman" w:cs="Times New Roman"/>
                <w:b/>
                <w:sz w:val="20"/>
                <w:szCs w:val="20"/>
              </w:rPr>
            </w:pPr>
            <w:r w:rsidRPr="00F51224">
              <w:rPr>
                <w:rFonts w:ascii="Times New Roman" w:eastAsia="Calibri" w:hAnsi="Times New Roman" w:cs="Times New Roman"/>
                <w:b/>
                <w:sz w:val="20"/>
                <w:szCs w:val="20"/>
              </w:rPr>
              <w:t>Количество (шт.)</w:t>
            </w:r>
          </w:p>
        </w:tc>
      </w:tr>
      <w:tr w:rsidR="00CE1A96" w:rsidRPr="00F51224" w:rsidTr="00051EF8">
        <w:trPr>
          <w:trHeight w:val="550"/>
        </w:trPr>
        <w:tc>
          <w:tcPr>
            <w:tcW w:w="2181" w:type="dxa"/>
            <w:vMerge w:val="restart"/>
            <w:tcBorders>
              <w:top w:val="single" w:sz="4" w:space="0" w:color="000000"/>
              <w:left w:val="single" w:sz="4" w:space="0" w:color="000000"/>
              <w:right w:val="single" w:sz="4" w:space="0" w:color="000000"/>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u w:val="single"/>
              </w:rPr>
            </w:pPr>
            <w:r w:rsidRPr="00CE1A96">
              <w:rPr>
                <w:rFonts w:ascii="Times New Roman" w:eastAsia="Calibri" w:hAnsi="Times New Roman" w:cs="Times New Roman"/>
                <w:sz w:val="20"/>
                <w:szCs w:val="20"/>
                <w:u w:val="single"/>
              </w:rPr>
              <w:t>Видеоувеличитель</w:t>
            </w:r>
          </w:p>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Электронный ручной видеоувеличитель</w:t>
            </w:r>
          </w:p>
          <w:p w:rsidR="00CE1A96" w:rsidRPr="00CE1A96" w:rsidRDefault="00CE1A96" w:rsidP="00CE1A96">
            <w:pPr>
              <w:suppressLineNumbers/>
              <w:rPr>
                <w:rFonts w:ascii="Times New Roman" w:eastAsia="Calibri" w:hAnsi="Times New Roman" w:cs="Times New Roman"/>
                <w:b/>
                <w:sz w:val="20"/>
                <w:szCs w:val="20"/>
              </w:rPr>
            </w:pPr>
            <w:r w:rsidRPr="00CE1A96">
              <w:rPr>
                <w:rFonts w:ascii="Times New Roman" w:eastAsia="Calibri" w:hAnsi="Times New Roman" w:cs="Times New Roman"/>
                <w:b/>
                <w:sz w:val="20"/>
                <w:szCs w:val="20"/>
              </w:rPr>
              <w:t>13-01-02</w:t>
            </w:r>
          </w:p>
          <w:p w:rsidR="00CE1A96" w:rsidRPr="00CE1A96" w:rsidRDefault="00CE1A96" w:rsidP="00CE1A96">
            <w:pPr>
              <w:suppressLineNumbers/>
              <w:rPr>
                <w:rFonts w:ascii="Times New Roman" w:eastAsia="Calibri" w:hAnsi="Times New Roman" w:cs="Times New Roman"/>
                <w:b/>
                <w:sz w:val="20"/>
                <w:szCs w:val="20"/>
              </w:rPr>
            </w:pPr>
          </w:p>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ОКПД2 26.40.33.190</w:t>
            </w:r>
          </w:p>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КТРУ 28.99.39.190-00000282</w:t>
            </w:r>
          </w:p>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КОЗ 01.28.13.01.02</w:t>
            </w:r>
          </w:p>
        </w:tc>
        <w:tc>
          <w:tcPr>
            <w:tcW w:w="2126" w:type="dxa"/>
            <w:tcBorders>
              <w:top w:val="single" w:sz="4" w:space="0" w:color="000000"/>
              <w:left w:val="single" w:sz="4" w:space="0" w:color="000000"/>
              <w:bottom w:val="single" w:sz="4" w:space="0" w:color="auto"/>
              <w:right w:val="single" w:sz="4" w:space="0" w:color="auto"/>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Тип</w:t>
            </w:r>
          </w:p>
        </w:tc>
        <w:tc>
          <w:tcPr>
            <w:tcW w:w="1984"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rPr>
                <w:rFonts w:ascii="Times New Roman" w:hAnsi="Times New Roman" w:cs="Times New Roman"/>
                <w:color w:val="000000"/>
                <w:sz w:val="20"/>
                <w:szCs w:val="20"/>
                <w:lang w:eastAsia="ru-RU"/>
              </w:rPr>
            </w:pPr>
            <w:r w:rsidRPr="00CE1A96">
              <w:rPr>
                <w:rFonts w:ascii="Times New Roman" w:hAnsi="Times New Roman" w:cs="Times New Roman"/>
                <w:color w:val="000000"/>
                <w:sz w:val="20"/>
                <w:szCs w:val="20"/>
                <w:lang w:eastAsia="ru-RU"/>
              </w:rPr>
              <w:t>Ручной</w:t>
            </w:r>
          </w:p>
        </w:tc>
        <w:tc>
          <w:tcPr>
            <w:tcW w:w="709"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rPr>
                <w:rFonts w:ascii="Times New Roman" w:hAnsi="Times New Roman"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E1A96" w:rsidRPr="00CE1A96" w:rsidRDefault="00CE1A96" w:rsidP="00CE1A96">
            <w:pPr>
              <w:autoSpaceDE w:val="0"/>
              <w:rPr>
                <w:rFonts w:ascii="Times New Roman" w:hAnsi="Times New Roman" w:cs="Times New Roman"/>
                <w:bCs/>
                <w:color w:val="000000"/>
                <w:sz w:val="20"/>
                <w:szCs w:val="20"/>
                <w:lang w:eastAsia="ru-RU"/>
              </w:rPr>
            </w:pPr>
            <w:r w:rsidRPr="00CE1A96">
              <w:rPr>
                <w:rFonts w:ascii="Times New Roman" w:hAnsi="Times New Roman" w:cs="Times New Roman"/>
                <w:bCs/>
                <w:color w:val="000000"/>
                <w:sz w:val="20"/>
                <w:szCs w:val="20"/>
                <w:lang w:eastAsia="ru-RU"/>
              </w:rPr>
              <w:t>Значение характеристики не может изменяться участником закупки</w:t>
            </w:r>
          </w:p>
        </w:tc>
        <w:tc>
          <w:tcPr>
            <w:tcW w:w="1359" w:type="dxa"/>
            <w:vMerge w:val="restart"/>
            <w:tcBorders>
              <w:top w:val="single" w:sz="4" w:space="0" w:color="000000"/>
              <w:left w:val="single" w:sz="4" w:space="0" w:color="auto"/>
              <w:right w:val="single" w:sz="4" w:space="0" w:color="000000"/>
            </w:tcBorders>
            <w:shd w:val="clear" w:color="000000" w:fill="FFFFFF"/>
            <w:tcMar>
              <w:left w:w="54" w:type="dxa"/>
              <w:right w:w="54" w:type="dxa"/>
            </w:tcMar>
          </w:tcPr>
          <w:p w:rsidR="00EE5A3E" w:rsidRPr="00EE5A3E" w:rsidRDefault="00EE5A3E" w:rsidP="00EE5A3E">
            <w:pPr>
              <w:widowControl w:val="0"/>
              <w:suppressAutoHyphens/>
              <w:autoSpaceDN w:val="0"/>
              <w:spacing w:line="220" w:lineRule="atLeast"/>
              <w:rPr>
                <w:rFonts w:ascii="Times New Roman" w:hAnsi="Times New Roman" w:cs="Times New Roman"/>
                <w:sz w:val="20"/>
                <w:szCs w:val="20"/>
              </w:rPr>
            </w:pPr>
            <w:r w:rsidRPr="00EE5A3E">
              <w:rPr>
                <w:rFonts w:ascii="Times New Roman" w:hAnsi="Times New Roman" w:cs="Times New Roman"/>
                <w:sz w:val="20"/>
                <w:szCs w:val="20"/>
              </w:rPr>
              <w:t>Количество  необходимого товара  невозможно  определить заранее.</w:t>
            </w:r>
          </w:p>
          <w:p w:rsidR="00CE1A96" w:rsidRPr="00E563D2" w:rsidRDefault="00EE5A3E" w:rsidP="00051EF8">
            <w:pPr>
              <w:keepNext/>
              <w:suppressLineNumbers/>
              <w:rPr>
                <w:rFonts w:ascii="Times New Roman" w:eastAsia="Calibri" w:hAnsi="Times New Roman" w:cs="Times New Roman"/>
                <w:sz w:val="20"/>
                <w:szCs w:val="20"/>
              </w:rPr>
            </w:pPr>
            <w:r w:rsidRPr="00EE5A3E">
              <w:rPr>
                <w:rFonts w:ascii="Times New Roman" w:hAnsi="Times New Roman" w:cs="Times New Roman"/>
                <w:sz w:val="20"/>
                <w:szCs w:val="20"/>
              </w:rPr>
              <w:t>Исполнитель указывает  цену  каждой единицу товара</w:t>
            </w:r>
            <w:bookmarkStart w:id="0" w:name="_GoBack"/>
            <w:bookmarkEnd w:id="0"/>
          </w:p>
        </w:tc>
      </w:tr>
      <w:tr w:rsidR="00CE1A96" w:rsidRPr="00F51224" w:rsidTr="00051EF8">
        <w:trPr>
          <w:trHeight w:val="119"/>
        </w:trPr>
        <w:tc>
          <w:tcPr>
            <w:tcW w:w="2181" w:type="dxa"/>
            <w:vMerge/>
            <w:tcBorders>
              <w:left w:val="single" w:sz="4" w:space="0" w:color="000000"/>
              <w:right w:val="single" w:sz="4" w:space="0" w:color="000000"/>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u w:val="single"/>
              </w:rPr>
            </w:pPr>
          </w:p>
        </w:tc>
        <w:tc>
          <w:tcPr>
            <w:tcW w:w="2126" w:type="dxa"/>
            <w:tcBorders>
              <w:top w:val="single" w:sz="4" w:space="0" w:color="000000"/>
              <w:left w:val="single" w:sz="4" w:space="0" w:color="000000"/>
              <w:bottom w:val="single" w:sz="4" w:space="0" w:color="auto"/>
              <w:right w:val="single" w:sz="4" w:space="0" w:color="auto"/>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iCs/>
                <w:sz w:val="20"/>
                <w:szCs w:val="20"/>
              </w:rPr>
              <w:t>Наличие экрана</w:t>
            </w:r>
          </w:p>
        </w:tc>
        <w:tc>
          <w:tcPr>
            <w:tcW w:w="1984"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Да</w:t>
            </w:r>
          </w:p>
        </w:tc>
        <w:tc>
          <w:tcPr>
            <w:tcW w:w="709"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E1A96" w:rsidRPr="00CE1A96" w:rsidRDefault="00CE1A96" w:rsidP="00CE1A96">
            <w:pPr>
              <w:autoSpaceDE w:val="0"/>
              <w:rPr>
                <w:rFonts w:ascii="Times New Roman" w:hAnsi="Times New Roman" w:cs="Times New Roman"/>
                <w:bCs/>
                <w:color w:val="000000"/>
                <w:sz w:val="20"/>
                <w:szCs w:val="20"/>
                <w:lang w:eastAsia="ru-RU"/>
              </w:rPr>
            </w:pPr>
            <w:r w:rsidRPr="00CE1A96">
              <w:rPr>
                <w:rFonts w:ascii="Times New Roman" w:hAnsi="Times New Roman" w:cs="Times New Roman"/>
                <w:bCs/>
                <w:color w:val="000000"/>
                <w:sz w:val="20"/>
                <w:szCs w:val="20"/>
                <w:lang w:eastAsia="ru-RU"/>
              </w:rPr>
              <w:t>Значение характеристики не может изменяться участником закупки</w:t>
            </w:r>
          </w:p>
        </w:tc>
        <w:tc>
          <w:tcPr>
            <w:tcW w:w="1359" w:type="dxa"/>
            <w:vMerge/>
            <w:tcBorders>
              <w:left w:val="single" w:sz="4" w:space="0" w:color="auto"/>
              <w:right w:val="single" w:sz="4" w:space="0" w:color="000000"/>
            </w:tcBorders>
            <w:shd w:val="clear" w:color="000000" w:fill="FFFFFF"/>
            <w:tcMar>
              <w:left w:w="54" w:type="dxa"/>
              <w:right w:w="54" w:type="dxa"/>
            </w:tcMar>
          </w:tcPr>
          <w:p w:rsidR="00CE1A96" w:rsidRPr="00CE1A96" w:rsidRDefault="00CE1A96" w:rsidP="00CE1A96">
            <w:pPr>
              <w:keepNext/>
              <w:suppressLineNumbers/>
              <w:jc w:val="center"/>
              <w:rPr>
                <w:rFonts w:ascii="Times New Roman" w:eastAsia="Calibri" w:hAnsi="Times New Roman" w:cs="Times New Roman"/>
                <w:sz w:val="20"/>
                <w:szCs w:val="20"/>
              </w:rPr>
            </w:pPr>
          </w:p>
        </w:tc>
      </w:tr>
      <w:tr w:rsidR="00CE1A96" w:rsidRPr="00F51224" w:rsidTr="00051EF8">
        <w:trPr>
          <w:trHeight w:val="1239"/>
        </w:trPr>
        <w:tc>
          <w:tcPr>
            <w:tcW w:w="2181" w:type="dxa"/>
            <w:vMerge/>
            <w:tcBorders>
              <w:left w:val="single" w:sz="4" w:space="0" w:color="000000"/>
              <w:right w:val="single" w:sz="4" w:space="0" w:color="000000"/>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u w:val="single"/>
              </w:rPr>
            </w:pPr>
          </w:p>
        </w:tc>
        <w:tc>
          <w:tcPr>
            <w:tcW w:w="2126" w:type="dxa"/>
            <w:tcBorders>
              <w:top w:val="single" w:sz="4" w:space="0" w:color="000000"/>
              <w:left w:val="single" w:sz="4" w:space="0" w:color="000000"/>
              <w:bottom w:val="single" w:sz="4" w:space="0" w:color="auto"/>
              <w:right w:val="single" w:sz="4" w:space="0" w:color="auto"/>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iCs/>
                <w:sz w:val="20"/>
                <w:szCs w:val="20"/>
              </w:rPr>
              <w:t>Наличие встроенных динамиков</w:t>
            </w:r>
          </w:p>
        </w:tc>
        <w:tc>
          <w:tcPr>
            <w:tcW w:w="1984"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Да</w:t>
            </w:r>
          </w:p>
        </w:tc>
        <w:tc>
          <w:tcPr>
            <w:tcW w:w="709"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E1A96" w:rsidRPr="00CE1A96" w:rsidRDefault="00CE1A96" w:rsidP="00CE1A96">
            <w:pPr>
              <w:autoSpaceDE w:val="0"/>
              <w:rPr>
                <w:rFonts w:ascii="Times New Roman" w:hAnsi="Times New Roman" w:cs="Times New Roman"/>
                <w:bCs/>
                <w:color w:val="000000"/>
                <w:sz w:val="20"/>
                <w:szCs w:val="20"/>
                <w:lang w:eastAsia="ru-RU"/>
              </w:rPr>
            </w:pPr>
            <w:r w:rsidRPr="00CE1A96">
              <w:rPr>
                <w:rFonts w:ascii="Times New Roman" w:hAnsi="Times New Roman" w:cs="Times New Roman"/>
                <w:bCs/>
                <w:color w:val="000000"/>
                <w:sz w:val="20"/>
                <w:szCs w:val="20"/>
                <w:lang w:eastAsia="ru-RU"/>
              </w:rPr>
              <w:t>Значение характеристики не может изменяться участником закупки</w:t>
            </w:r>
          </w:p>
        </w:tc>
        <w:tc>
          <w:tcPr>
            <w:tcW w:w="1359" w:type="dxa"/>
            <w:vMerge/>
            <w:tcBorders>
              <w:left w:val="single" w:sz="4" w:space="0" w:color="auto"/>
              <w:right w:val="single" w:sz="4" w:space="0" w:color="000000"/>
            </w:tcBorders>
            <w:shd w:val="clear" w:color="000000" w:fill="FFFFFF"/>
            <w:tcMar>
              <w:left w:w="54" w:type="dxa"/>
              <w:right w:w="54" w:type="dxa"/>
            </w:tcMar>
          </w:tcPr>
          <w:p w:rsidR="00CE1A96" w:rsidRPr="00CE1A96" w:rsidRDefault="00CE1A96" w:rsidP="00CE1A96">
            <w:pPr>
              <w:keepNext/>
              <w:suppressLineNumbers/>
              <w:jc w:val="center"/>
              <w:rPr>
                <w:rFonts w:ascii="Times New Roman" w:eastAsia="Calibri" w:hAnsi="Times New Roman" w:cs="Times New Roman"/>
                <w:sz w:val="20"/>
                <w:szCs w:val="20"/>
              </w:rPr>
            </w:pPr>
          </w:p>
        </w:tc>
      </w:tr>
      <w:tr w:rsidR="00CE1A96" w:rsidRPr="00F51224" w:rsidTr="00051EF8">
        <w:trPr>
          <w:trHeight w:val="1118"/>
        </w:trPr>
        <w:tc>
          <w:tcPr>
            <w:tcW w:w="2181" w:type="dxa"/>
            <w:vMerge/>
            <w:tcBorders>
              <w:left w:val="single" w:sz="4" w:space="0" w:color="000000"/>
              <w:right w:val="single" w:sz="4" w:space="0" w:color="000000"/>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u w:val="single"/>
              </w:rPr>
            </w:pPr>
          </w:p>
        </w:tc>
        <w:tc>
          <w:tcPr>
            <w:tcW w:w="2126" w:type="dxa"/>
            <w:tcBorders>
              <w:top w:val="single" w:sz="4" w:space="0" w:color="000000"/>
              <w:left w:val="single" w:sz="4" w:space="0" w:color="000000"/>
              <w:bottom w:val="single" w:sz="4" w:space="0" w:color="auto"/>
              <w:right w:val="single" w:sz="4" w:space="0" w:color="auto"/>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iCs/>
                <w:sz w:val="20"/>
                <w:szCs w:val="20"/>
              </w:rPr>
              <w:t>Наличие подсветки</w:t>
            </w:r>
          </w:p>
        </w:tc>
        <w:tc>
          <w:tcPr>
            <w:tcW w:w="1984"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Да</w:t>
            </w:r>
          </w:p>
        </w:tc>
        <w:tc>
          <w:tcPr>
            <w:tcW w:w="709"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E1A96" w:rsidRPr="00CE1A96" w:rsidRDefault="00CE1A96" w:rsidP="00CE1A96">
            <w:pPr>
              <w:autoSpaceDE w:val="0"/>
              <w:rPr>
                <w:rFonts w:ascii="Times New Roman" w:hAnsi="Times New Roman" w:cs="Times New Roman"/>
                <w:bCs/>
                <w:color w:val="000000"/>
                <w:sz w:val="20"/>
                <w:szCs w:val="20"/>
                <w:lang w:eastAsia="ru-RU"/>
              </w:rPr>
            </w:pPr>
            <w:r w:rsidRPr="00CE1A96">
              <w:rPr>
                <w:rFonts w:ascii="Times New Roman" w:hAnsi="Times New Roman" w:cs="Times New Roman"/>
                <w:bCs/>
                <w:color w:val="000000"/>
                <w:sz w:val="20"/>
                <w:szCs w:val="20"/>
                <w:lang w:eastAsia="ru-RU"/>
              </w:rPr>
              <w:t>Значение характеристики не может изменяться участником закупки</w:t>
            </w:r>
          </w:p>
        </w:tc>
        <w:tc>
          <w:tcPr>
            <w:tcW w:w="1359" w:type="dxa"/>
            <w:vMerge/>
            <w:tcBorders>
              <w:left w:val="single" w:sz="4" w:space="0" w:color="auto"/>
              <w:right w:val="single" w:sz="4" w:space="0" w:color="000000"/>
            </w:tcBorders>
            <w:shd w:val="clear" w:color="000000" w:fill="FFFFFF"/>
            <w:tcMar>
              <w:left w:w="54" w:type="dxa"/>
              <w:right w:w="54" w:type="dxa"/>
            </w:tcMar>
          </w:tcPr>
          <w:p w:rsidR="00CE1A96" w:rsidRPr="00CE1A96" w:rsidRDefault="00CE1A96" w:rsidP="00CE1A96">
            <w:pPr>
              <w:keepNext/>
              <w:suppressLineNumbers/>
              <w:jc w:val="center"/>
              <w:rPr>
                <w:rFonts w:ascii="Times New Roman" w:eastAsia="Calibri" w:hAnsi="Times New Roman" w:cs="Times New Roman"/>
                <w:sz w:val="20"/>
                <w:szCs w:val="20"/>
              </w:rPr>
            </w:pPr>
          </w:p>
        </w:tc>
      </w:tr>
      <w:tr w:rsidR="00CE1A96" w:rsidRPr="00F51224" w:rsidTr="00051EF8">
        <w:trPr>
          <w:trHeight w:val="119"/>
        </w:trPr>
        <w:tc>
          <w:tcPr>
            <w:tcW w:w="2181" w:type="dxa"/>
            <w:vMerge/>
            <w:tcBorders>
              <w:left w:val="single" w:sz="4" w:space="0" w:color="000000"/>
              <w:right w:val="single" w:sz="4" w:space="0" w:color="000000"/>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u w:val="single"/>
              </w:rPr>
            </w:pPr>
          </w:p>
        </w:tc>
        <w:tc>
          <w:tcPr>
            <w:tcW w:w="2126" w:type="dxa"/>
            <w:tcBorders>
              <w:top w:val="single" w:sz="4" w:space="0" w:color="000000"/>
              <w:left w:val="single" w:sz="4" w:space="0" w:color="000000"/>
              <w:bottom w:val="single" w:sz="4" w:space="0" w:color="auto"/>
              <w:right w:val="single" w:sz="4" w:space="0" w:color="auto"/>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iCs/>
                <w:sz w:val="20"/>
                <w:szCs w:val="20"/>
              </w:rPr>
              <w:t>Цветная HD камера</w:t>
            </w:r>
          </w:p>
        </w:tc>
        <w:tc>
          <w:tcPr>
            <w:tcW w:w="1984"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Да</w:t>
            </w:r>
          </w:p>
        </w:tc>
        <w:tc>
          <w:tcPr>
            <w:tcW w:w="709"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E1A96" w:rsidRPr="00CE1A96" w:rsidRDefault="00CE1A96" w:rsidP="00CE1A96">
            <w:pPr>
              <w:autoSpaceDE w:val="0"/>
              <w:rPr>
                <w:rFonts w:ascii="Times New Roman" w:hAnsi="Times New Roman" w:cs="Times New Roman"/>
                <w:bCs/>
                <w:color w:val="000000"/>
                <w:sz w:val="20"/>
                <w:szCs w:val="20"/>
                <w:lang w:eastAsia="ru-RU"/>
              </w:rPr>
            </w:pPr>
            <w:r w:rsidRPr="00CE1A96">
              <w:rPr>
                <w:rFonts w:ascii="Times New Roman" w:hAnsi="Times New Roman" w:cs="Times New Roman"/>
                <w:bCs/>
                <w:color w:val="000000"/>
                <w:sz w:val="20"/>
                <w:szCs w:val="20"/>
                <w:lang w:eastAsia="ru-RU"/>
              </w:rPr>
              <w:t>Значение характеристики не может изменяться участником закупки</w:t>
            </w:r>
          </w:p>
        </w:tc>
        <w:tc>
          <w:tcPr>
            <w:tcW w:w="1359" w:type="dxa"/>
            <w:vMerge/>
            <w:tcBorders>
              <w:left w:val="single" w:sz="4" w:space="0" w:color="auto"/>
              <w:right w:val="single" w:sz="4" w:space="0" w:color="000000"/>
            </w:tcBorders>
            <w:shd w:val="clear" w:color="000000" w:fill="FFFFFF"/>
            <w:tcMar>
              <w:left w:w="54" w:type="dxa"/>
              <w:right w:w="54" w:type="dxa"/>
            </w:tcMar>
          </w:tcPr>
          <w:p w:rsidR="00CE1A96" w:rsidRPr="00CE1A96" w:rsidRDefault="00CE1A96" w:rsidP="00CE1A96">
            <w:pPr>
              <w:keepNext/>
              <w:suppressLineNumbers/>
              <w:jc w:val="center"/>
              <w:rPr>
                <w:rFonts w:ascii="Times New Roman" w:eastAsia="Calibri" w:hAnsi="Times New Roman" w:cs="Times New Roman"/>
                <w:sz w:val="20"/>
                <w:szCs w:val="20"/>
              </w:rPr>
            </w:pPr>
          </w:p>
        </w:tc>
      </w:tr>
      <w:tr w:rsidR="00CE1A96" w:rsidRPr="00F51224" w:rsidTr="00051EF8">
        <w:trPr>
          <w:trHeight w:val="119"/>
        </w:trPr>
        <w:tc>
          <w:tcPr>
            <w:tcW w:w="2181" w:type="dxa"/>
            <w:vMerge/>
            <w:tcBorders>
              <w:left w:val="single" w:sz="4" w:space="0" w:color="000000"/>
              <w:right w:val="single" w:sz="4" w:space="0" w:color="000000"/>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u w:val="single"/>
              </w:rPr>
            </w:pPr>
          </w:p>
        </w:tc>
        <w:tc>
          <w:tcPr>
            <w:tcW w:w="2126" w:type="dxa"/>
            <w:tcBorders>
              <w:top w:val="single" w:sz="4" w:space="0" w:color="000000"/>
              <w:left w:val="single" w:sz="4" w:space="0" w:color="000000"/>
              <w:bottom w:val="single" w:sz="4" w:space="0" w:color="auto"/>
              <w:right w:val="single" w:sz="4" w:space="0" w:color="auto"/>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Возможность регулировки</w:t>
            </w:r>
          </w:p>
        </w:tc>
        <w:tc>
          <w:tcPr>
            <w:tcW w:w="1984"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Яркость изображения</w:t>
            </w:r>
          </w:p>
        </w:tc>
        <w:tc>
          <w:tcPr>
            <w:tcW w:w="709"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E1A96" w:rsidRPr="00CE1A96" w:rsidRDefault="00CE1A96" w:rsidP="00CE1A96">
            <w:pPr>
              <w:autoSpaceDE w:val="0"/>
              <w:rPr>
                <w:rFonts w:ascii="Times New Roman" w:hAnsi="Times New Roman" w:cs="Times New Roman"/>
                <w:bCs/>
                <w:color w:val="000000"/>
                <w:sz w:val="20"/>
                <w:szCs w:val="20"/>
                <w:lang w:eastAsia="ru-RU"/>
              </w:rPr>
            </w:pPr>
            <w:r w:rsidRPr="00CE1A96">
              <w:rPr>
                <w:rFonts w:ascii="Times New Roman" w:hAnsi="Times New Roman" w:cs="Times New Roman"/>
                <w:bCs/>
                <w:color w:val="000000"/>
                <w:sz w:val="20"/>
                <w:szCs w:val="20"/>
                <w:lang w:eastAsia="ru-RU"/>
              </w:rPr>
              <w:t>Значение характеристики не может изменяться участником закупки</w:t>
            </w:r>
          </w:p>
        </w:tc>
        <w:tc>
          <w:tcPr>
            <w:tcW w:w="1359" w:type="dxa"/>
            <w:vMerge/>
            <w:tcBorders>
              <w:left w:val="single" w:sz="4" w:space="0" w:color="auto"/>
              <w:right w:val="single" w:sz="4" w:space="0" w:color="000000"/>
            </w:tcBorders>
            <w:shd w:val="clear" w:color="000000" w:fill="FFFFFF"/>
            <w:tcMar>
              <w:left w:w="54" w:type="dxa"/>
              <w:right w:w="54" w:type="dxa"/>
            </w:tcMar>
          </w:tcPr>
          <w:p w:rsidR="00CE1A96" w:rsidRPr="00CE1A96" w:rsidRDefault="00CE1A96" w:rsidP="00CE1A96">
            <w:pPr>
              <w:keepNext/>
              <w:suppressLineNumbers/>
              <w:jc w:val="center"/>
              <w:rPr>
                <w:rFonts w:ascii="Times New Roman" w:eastAsia="Calibri" w:hAnsi="Times New Roman" w:cs="Times New Roman"/>
                <w:sz w:val="20"/>
                <w:szCs w:val="20"/>
              </w:rPr>
            </w:pPr>
          </w:p>
        </w:tc>
      </w:tr>
      <w:tr w:rsidR="00CE1A96" w:rsidRPr="00F51224" w:rsidTr="00051EF8">
        <w:trPr>
          <w:trHeight w:val="119"/>
        </w:trPr>
        <w:tc>
          <w:tcPr>
            <w:tcW w:w="2181" w:type="dxa"/>
            <w:vMerge/>
            <w:tcBorders>
              <w:left w:val="single" w:sz="4" w:space="0" w:color="000000"/>
              <w:right w:val="single" w:sz="4" w:space="0" w:color="000000"/>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u w:val="single"/>
              </w:rPr>
            </w:pPr>
          </w:p>
        </w:tc>
        <w:tc>
          <w:tcPr>
            <w:tcW w:w="2126" w:type="dxa"/>
            <w:tcBorders>
              <w:top w:val="single" w:sz="4" w:space="0" w:color="000000"/>
              <w:left w:val="single" w:sz="4" w:space="0" w:color="000000"/>
              <w:bottom w:val="single" w:sz="4" w:space="0" w:color="auto"/>
              <w:right w:val="single" w:sz="4" w:space="0" w:color="auto"/>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iCs/>
                <w:sz w:val="20"/>
                <w:szCs w:val="20"/>
              </w:rPr>
            </w:pPr>
            <w:r w:rsidRPr="00CE1A96">
              <w:rPr>
                <w:rFonts w:ascii="Times New Roman" w:eastAsia="Calibri" w:hAnsi="Times New Roman" w:cs="Times New Roman"/>
                <w:iCs/>
                <w:sz w:val="20"/>
                <w:szCs w:val="20"/>
              </w:rPr>
              <w:t>Наличие аккумулятора/элементов питания в комплекте</w:t>
            </w:r>
          </w:p>
        </w:tc>
        <w:tc>
          <w:tcPr>
            <w:tcW w:w="1984"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Да</w:t>
            </w:r>
          </w:p>
        </w:tc>
        <w:tc>
          <w:tcPr>
            <w:tcW w:w="709"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E1A96" w:rsidRPr="00CE1A96" w:rsidRDefault="00CE1A96" w:rsidP="00CE1A96">
            <w:pPr>
              <w:autoSpaceDE w:val="0"/>
              <w:rPr>
                <w:rFonts w:ascii="Times New Roman" w:hAnsi="Times New Roman" w:cs="Times New Roman"/>
                <w:bCs/>
                <w:color w:val="000000"/>
                <w:sz w:val="20"/>
                <w:szCs w:val="20"/>
                <w:lang w:eastAsia="ru-RU"/>
              </w:rPr>
            </w:pPr>
            <w:r w:rsidRPr="00CE1A96">
              <w:rPr>
                <w:rFonts w:ascii="Times New Roman" w:hAnsi="Times New Roman" w:cs="Times New Roman"/>
                <w:bCs/>
                <w:color w:val="000000"/>
                <w:sz w:val="20"/>
                <w:szCs w:val="20"/>
                <w:lang w:eastAsia="ru-RU"/>
              </w:rPr>
              <w:t>Значение характеристики не может изменяться участником закупки</w:t>
            </w:r>
          </w:p>
        </w:tc>
        <w:tc>
          <w:tcPr>
            <w:tcW w:w="1359" w:type="dxa"/>
            <w:vMerge/>
            <w:tcBorders>
              <w:left w:val="single" w:sz="4" w:space="0" w:color="auto"/>
              <w:right w:val="single" w:sz="4" w:space="0" w:color="000000"/>
            </w:tcBorders>
            <w:shd w:val="clear" w:color="000000" w:fill="FFFFFF"/>
            <w:tcMar>
              <w:left w:w="54" w:type="dxa"/>
              <w:right w:w="54" w:type="dxa"/>
            </w:tcMar>
          </w:tcPr>
          <w:p w:rsidR="00CE1A96" w:rsidRPr="00CE1A96" w:rsidRDefault="00CE1A96" w:rsidP="00CE1A96">
            <w:pPr>
              <w:keepNext/>
              <w:suppressLineNumbers/>
              <w:jc w:val="center"/>
              <w:rPr>
                <w:rFonts w:ascii="Times New Roman" w:eastAsia="Calibri" w:hAnsi="Times New Roman" w:cs="Times New Roman"/>
                <w:sz w:val="20"/>
                <w:szCs w:val="20"/>
              </w:rPr>
            </w:pPr>
          </w:p>
        </w:tc>
      </w:tr>
      <w:tr w:rsidR="00CE1A96" w:rsidRPr="00F51224" w:rsidTr="00051EF8">
        <w:trPr>
          <w:trHeight w:val="119"/>
        </w:trPr>
        <w:tc>
          <w:tcPr>
            <w:tcW w:w="2181" w:type="dxa"/>
            <w:vMerge/>
            <w:tcBorders>
              <w:left w:val="single" w:sz="4" w:space="0" w:color="000000"/>
              <w:right w:val="single" w:sz="4" w:space="0" w:color="000000"/>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u w:val="single"/>
              </w:rPr>
            </w:pPr>
          </w:p>
        </w:tc>
        <w:tc>
          <w:tcPr>
            <w:tcW w:w="2126" w:type="dxa"/>
            <w:tcBorders>
              <w:top w:val="single" w:sz="4" w:space="0" w:color="000000"/>
              <w:left w:val="single" w:sz="4" w:space="0" w:color="000000"/>
              <w:bottom w:val="single" w:sz="4" w:space="0" w:color="auto"/>
              <w:right w:val="single" w:sz="4" w:space="0" w:color="auto"/>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Наличие сетевого адаптера в комплекте</w:t>
            </w:r>
          </w:p>
        </w:tc>
        <w:tc>
          <w:tcPr>
            <w:tcW w:w="1984"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Да</w:t>
            </w:r>
          </w:p>
        </w:tc>
        <w:tc>
          <w:tcPr>
            <w:tcW w:w="709"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E1A96" w:rsidRPr="00CE1A96" w:rsidRDefault="00CE1A96" w:rsidP="00CE1A96">
            <w:pPr>
              <w:autoSpaceDE w:val="0"/>
              <w:rPr>
                <w:rFonts w:ascii="Times New Roman" w:hAnsi="Times New Roman" w:cs="Times New Roman"/>
                <w:bCs/>
                <w:color w:val="000000"/>
                <w:sz w:val="20"/>
                <w:szCs w:val="20"/>
                <w:lang w:eastAsia="ru-RU"/>
              </w:rPr>
            </w:pPr>
            <w:r w:rsidRPr="00CE1A96">
              <w:rPr>
                <w:rFonts w:ascii="Times New Roman" w:hAnsi="Times New Roman" w:cs="Times New Roman"/>
                <w:bCs/>
                <w:color w:val="000000"/>
                <w:sz w:val="20"/>
                <w:szCs w:val="20"/>
                <w:lang w:eastAsia="ru-RU"/>
              </w:rPr>
              <w:t>Значение характеристики не может изменяться участником закупки</w:t>
            </w:r>
          </w:p>
        </w:tc>
        <w:tc>
          <w:tcPr>
            <w:tcW w:w="1359" w:type="dxa"/>
            <w:vMerge/>
            <w:tcBorders>
              <w:left w:val="single" w:sz="4" w:space="0" w:color="auto"/>
              <w:right w:val="single" w:sz="4" w:space="0" w:color="000000"/>
            </w:tcBorders>
            <w:shd w:val="clear" w:color="000000" w:fill="FFFFFF"/>
            <w:tcMar>
              <w:left w:w="54" w:type="dxa"/>
              <w:right w:w="54" w:type="dxa"/>
            </w:tcMar>
          </w:tcPr>
          <w:p w:rsidR="00CE1A96" w:rsidRPr="00CE1A96" w:rsidRDefault="00CE1A96" w:rsidP="00CE1A96">
            <w:pPr>
              <w:keepNext/>
              <w:suppressLineNumbers/>
              <w:jc w:val="center"/>
              <w:rPr>
                <w:rFonts w:ascii="Times New Roman" w:eastAsia="Calibri" w:hAnsi="Times New Roman" w:cs="Times New Roman"/>
                <w:sz w:val="20"/>
                <w:szCs w:val="20"/>
              </w:rPr>
            </w:pPr>
          </w:p>
        </w:tc>
      </w:tr>
      <w:tr w:rsidR="00CE1A96" w:rsidRPr="00F51224" w:rsidTr="00051EF8">
        <w:trPr>
          <w:trHeight w:val="119"/>
        </w:trPr>
        <w:tc>
          <w:tcPr>
            <w:tcW w:w="2181" w:type="dxa"/>
            <w:vMerge/>
            <w:tcBorders>
              <w:left w:val="single" w:sz="4" w:space="0" w:color="000000"/>
              <w:right w:val="single" w:sz="4" w:space="0" w:color="000000"/>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u w:val="single"/>
              </w:rPr>
            </w:pPr>
          </w:p>
        </w:tc>
        <w:tc>
          <w:tcPr>
            <w:tcW w:w="2126" w:type="dxa"/>
            <w:tcBorders>
              <w:top w:val="single" w:sz="4" w:space="0" w:color="000000"/>
              <w:left w:val="single" w:sz="4" w:space="0" w:color="000000"/>
              <w:bottom w:val="single" w:sz="4" w:space="0" w:color="auto"/>
              <w:right w:val="single" w:sz="4" w:space="0" w:color="auto"/>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Наличие чехла/сумки в комплекте</w:t>
            </w:r>
          </w:p>
        </w:tc>
        <w:tc>
          <w:tcPr>
            <w:tcW w:w="1984"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Да</w:t>
            </w:r>
          </w:p>
        </w:tc>
        <w:tc>
          <w:tcPr>
            <w:tcW w:w="709"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E1A96" w:rsidRPr="00CE1A96" w:rsidRDefault="00CE1A96" w:rsidP="00CE1A96">
            <w:pPr>
              <w:autoSpaceDE w:val="0"/>
              <w:rPr>
                <w:rFonts w:ascii="Times New Roman" w:hAnsi="Times New Roman" w:cs="Times New Roman"/>
                <w:bCs/>
                <w:color w:val="000000"/>
                <w:sz w:val="20"/>
                <w:szCs w:val="20"/>
                <w:lang w:eastAsia="ru-RU"/>
              </w:rPr>
            </w:pPr>
            <w:r w:rsidRPr="00CE1A96">
              <w:rPr>
                <w:rFonts w:ascii="Times New Roman" w:hAnsi="Times New Roman" w:cs="Times New Roman"/>
                <w:bCs/>
                <w:color w:val="000000"/>
                <w:sz w:val="20"/>
                <w:szCs w:val="20"/>
                <w:lang w:eastAsia="ru-RU"/>
              </w:rPr>
              <w:t>Значение характеристики не может изменяться участником закупки</w:t>
            </w:r>
          </w:p>
        </w:tc>
        <w:tc>
          <w:tcPr>
            <w:tcW w:w="1359" w:type="dxa"/>
            <w:vMerge/>
            <w:tcBorders>
              <w:left w:val="single" w:sz="4" w:space="0" w:color="auto"/>
              <w:right w:val="single" w:sz="4" w:space="0" w:color="000000"/>
            </w:tcBorders>
            <w:shd w:val="clear" w:color="000000" w:fill="FFFFFF"/>
            <w:tcMar>
              <w:left w:w="54" w:type="dxa"/>
              <w:right w:w="54" w:type="dxa"/>
            </w:tcMar>
          </w:tcPr>
          <w:p w:rsidR="00CE1A96" w:rsidRPr="00CE1A96" w:rsidRDefault="00CE1A96" w:rsidP="00CE1A96">
            <w:pPr>
              <w:keepNext/>
              <w:suppressLineNumbers/>
              <w:jc w:val="center"/>
              <w:rPr>
                <w:rFonts w:ascii="Times New Roman" w:eastAsia="Calibri" w:hAnsi="Times New Roman" w:cs="Times New Roman"/>
                <w:sz w:val="20"/>
                <w:szCs w:val="20"/>
              </w:rPr>
            </w:pPr>
          </w:p>
        </w:tc>
      </w:tr>
      <w:tr w:rsidR="00CE1A96" w:rsidRPr="00F51224" w:rsidTr="00051EF8">
        <w:trPr>
          <w:trHeight w:val="119"/>
        </w:trPr>
        <w:tc>
          <w:tcPr>
            <w:tcW w:w="2181" w:type="dxa"/>
            <w:vMerge/>
            <w:tcBorders>
              <w:left w:val="single" w:sz="4" w:space="0" w:color="000000"/>
              <w:right w:val="single" w:sz="4" w:space="0" w:color="000000"/>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u w:val="single"/>
              </w:rPr>
            </w:pPr>
          </w:p>
        </w:tc>
        <w:tc>
          <w:tcPr>
            <w:tcW w:w="2126" w:type="dxa"/>
            <w:tcBorders>
              <w:top w:val="single" w:sz="4" w:space="0" w:color="000000"/>
              <w:left w:val="single" w:sz="4" w:space="0" w:color="000000"/>
              <w:bottom w:val="single" w:sz="4" w:space="0" w:color="auto"/>
              <w:right w:val="single" w:sz="4" w:space="0" w:color="auto"/>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iCs/>
                <w:sz w:val="20"/>
                <w:szCs w:val="20"/>
              </w:rPr>
            </w:pPr>
            <w:r w:rsidRPr="00CE1A96">
              <w:rPr>
                <w:rFonts w:ascii="Times New Roman" w:eastAsia="Calibri" w:hAnsi="Times New Roman" w:cs="Times New Roman"/>
                <w:iCs/>
                <w:sz w:val="20"/>
                <w:szCs w:val="20"/>
              </w:rPr>
              <w:t>Наличие дополнительных функций</w:t>
            </w:r>
          </w:p>
        </w:tc>
        <w:tc>
          <w:tcPr>
            <w:tcW w:w="1984"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Стоп кадр</w:t>
            </w:r>
          </w:p>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Автофокус</w:t>
            </w:r>
          </w:p>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Хранение изображений</w:t>
            </w:r>
          </w:p>
        </w:tc>
        <w:tc>
          <w:tcPr>
            <w:tcW w:w="709"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E1A96" w:rsidRPr="00CE1A96" w:rsidRDefault="00CE1A96" w:rsidP="00CE1A96">
            <w:pPr>
              <w:autoSpaceDE w:val="0"/>
              <w:rPr>
                <w:rFonts w:ascii="Times New Roman" w:hAnsi="Times New Roman" w:cs="Times New Roman"/>
                <w:bCs/>
                <w:color w:val="000000"/>
                <w:sz w:val="20"/>
                <w:szCs w:val="20"/>
                <w:lang w:eastAsia="ru-RU"/>
              </w:rPr>
            </w:pPr>
            <w:r w:rsidRPr="00CE1A96">
              <w:rPr>
                <w:rFonts w:ascii="Times New Roman" w:hAnsi="Times New Roman" w:cs="Times New Roman"/>
                <w:color w:val="000000"/>
                <w:sz w:val="20"/>
                <w:szCs w:val="20"/>
                <w:lang w:eastAsia="ru-RU"/>
              </w:rPr>
              <w:t>Участник закупки указывает в заявке все значения характеристики</w:t>
            </w:r>
          </w:p>
        </w:tc>
        <w:tc>
          <w:tcPr>
            <w:tcW w:w="1359" w:type="dxa"/>
            <w:vMerge/>
            <w:tcBorders>
              <w:left w:val="single" w:sz="4" w:space="0" w:color="auto"/>
              <w:right w:val="single" w:sz="4" w:space="0" w:color="000000"/>
            </w:tcBorders>
            <w:shd w:val="clear" w:color="000000" w:fill="FFFFFF"/>
            <w:tcMar>
              <w:left w:w="54" w:type="dxa"/>
              <w:right w:w="54" w:type="dxa"/>
            </w:tcMar>
          </w:tcPr>
          <w:p w:rsidR="00CE1A96" w:rsidRPr="00CE1A96" w:rsidRDefault="00CE1A96" w:rsidP="00CE1A96">
            <w:pPr>
              <w:keepNext/>
              <w:suppressLineNumbers/>
              <w:jc w:val="center"/>
              <w:rPr>
                <w:rFonts w:ascii="Times New Roman" w:eastAsia="Calibri" w:hAnsi="Times New Roman" w:cs="Times New Roman"/>
                <w:sz w:val="20"/>
                <w:szCs w:val="20"/>
              </w:rPr>
            </w:pPr>
          </w:p>
        </w:tc>
      </w:tr>
      <w:tr w:rsidR="00CE1A96" w:rsidRPr="00F51224" w:rsidTr="00051EF8">
        <w:trPr>
          <w:trHeight w:val="119"/>
        </w:trPr>
        <w:tc>
          <w:tcPr>
            <w:tcW w:w="2181" w:type="dxa"/>
            <w:vMerge/>
            <w:tcBorders>
              <w:left w:val="single" w:sz="4" w:space="0" w:color="000000"/>
              <w:right w:val="single" w:sz="4" w:space="0" w:color="000000"/>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u w:val="single"/>
              </w:rPr>
            </w:pPr>
          </w:p>
        </w:tc>
        <w:tc>
          <w:tcPr>
            <w:tcW w:w="2126" w:type="dxa"/>
            <w:tcBorders>
              <w:top w:val="single" w:sz="4" w:space="0" w:color="000000"/>
              <w:left w:val="single" w:sz="4" w:space="0" w:color="000000"/>
              <w:bottom w:val="single" w:sz="4" w:space="0" w:color="auto"/>
              <w:right w:val="single" w:sz="4" w:space="0" w:color="auto"/>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iCs/>
                <w:sz w:val="20"/>
                <w:szCs w:val="20"/>
              </w:rPr>
              <w:t>Тип питания</w:t>
            </w:r>
          </w:p>
        </w:tc>
        <w:tc>
          <w:tcPr>
            <w:tcW w:w="1984"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От сети</w:t>
            </w:r>
          </w:p>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От аккумулятора</w:t>
            </w:r>
          </w:p>
        </w:tc>
        <w:tc>
          <w:tcPr>
            <w:tcW w:w="709"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E1A96" w:rsidRPr="00CE1A96" w:rsidRDefault="00CE1A96" w:rsidP="00CE1A96">
            <w:pPr>
              <w:autoSpaceDE w:val="0"/>
              <w:rPr>
                <w:rFonts w:ascii="Times New Roman" w:hAnsi="Times New Roman" w:cs="Times New Roman"/>
                <w:bCs/>
                <w:color w:val="000000"/>
                <w:sz w:val="20"/>
                <w:szCs w:val="20"/>
                <w:lang w:eastAsia="ru-RU"/>
              </w:rPr>
            </w:pPr>
            <w:r w:rsidRPr="00CE1A96">
              <w:rPr>
                <w:rFonts w:ascii="Times New Roman" w:hAnsi="Times New Roman" w:cs="Times New Roman"/>
                <w:color w:val="000000"/>
                <w:sz w:val="20"/>
                <w:szCs w:val="20"/>
                <w:lang w:eastAsia="ru-RU"/>
              </w:rPr>
              <w:t>Участник закупки указывает в заявке все значения характеристики</w:t>
            </w:r>
          </w:p>
        </w:tc>
        <w:tc>
          <w:tcPr>
            <w:tcW w:w="1359" w:type="dxa"/>
            <w:vMerge/>
            <w:tcBorders>
              <w:left w:val="single" w:sz="4" w:space="0" w:color="auto"/>
              <w:right w:val="single" w:sz="4" w:space="0" w:color="000000"/>
            </w:tcBorders>
            <w:shd w:val="clear" w:color="000000" w:fill="FFFFFF"/>
            <w:tcMar>
              <w:left w:w="54" w:type="dxa"/>
              <w:right w:w="54" w:type="dxa"/>
            </w:tcMar>
          </w:tcPr>
          <w:p w:rsidR="00CE1A96" w:rsidRPr="00CE1A96" w:rsidRDefault="00CE1A96" w:rsidP="00CE1A96">
            <w:pPr>
              <w:keepNext/>
              <w:suppressLineNumbers/>
              <w:jc w:val="center"/>
              <w:rPr>
                <w:rFonts w:ascii="Times New Roman" w:eastAsia="Calibri" w:hAnsi="Times New Roman" w:cs="Times New Roman"/>
                <w:sz w:val="20"/>
                <w:szCs w:val="20"/>
              </w:rPr>
            </w:pPr>
          </w:p>
        </w:tc>
      </w:tr>
      <w:tr w:rsidR="00CE1A96" w:rsidRPr="00F51224" w:rsidTr="00051EF8">
        <w:trPr>
          <w:trHeight w:val="119"/>
        </w:trPr>
        <w:tc>
          <w:tcPr>
            <w:tcW w:w="2181" w:type="dxa"/>
            <w:vMerge/>
            <w:tcBorders>
              <w:left w:val="single" w:sz="4" w:space="0" w:color="000000"/>
              <w:right w:val="single" w:sz="4" w:space="0" w:color="000000"/>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u w:val="single"/>
              </w:rPr>
            </w:pPr>
          </w:p>
        </w:tc>
        <w:tc>
          <w:tcPr>
            <w:tcW w:w="2126" w:type="dxa"/>
            <w:tcBorders>
              <w:top w:val="single" w:sz="4" w:space="0" w:color="000000"/>
              <w:left w:val="single" w:sz="4" w:space="0" w:color="000000"/>
              <w:bottom w:val="single" w:sz="4" w:space="0" w:color="auto"/>
              <w:right w:val="single" w:sz="4" w:space="0" w:color="auto"/>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iCs/>
                <w:sz w:val="20"/>
                <w:szCs w:val="20"/>
              </w:rPr>
              <w:t>Размер диагонали экрана</w:t>
            </w:r>
          </w:p>
        </w:tc>
        <w:tc>
          <w:tcPr>
            <w:tcW w:w="1984"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55A5C" w:rsidP="00CE1A96">
            <w:pPr>
              <w:suppressLineNumbers/>
              <w:rPr>
                <w:rFonts w:ascii="Times New Roman" w:eastAsia="Calibri" w:hAnsi="Times New Roman" w:cs="Times New Roman"/>
                <w:sz w:val="20"/>
                <w:szCs w:val="20"/>
              </w:rPr>
            </w:pPr>
            <w:r>
              <w:rPr>
                <w:rFonts w:ascii="Times New Roman" w:eastAsia="Calibri" w:hAnsi="Times New Roman" w:cs="Times New Roman"/>
                <w:sz w:val="20"/>
                <w:szCs w:val="20"/>
              </w:rPr>
              <w:t>≥ 3 и &lt; 5</w:t>
            </w:r>
          </w:p>
        </w:tc>
        <w:tc>
          <w:tcPr>
            <w:tcW w:w="709"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B2BA8" w:rsidP="00CE1A96">
            <w:pPr>
              <w:suppressLineNumbers/>
              <w:rPr>
                <w:rFonts w:ascii="Times New Roman" w:eastAsia="Calibri" w:hAnsi="Times New Roman" w:cs="Times New Roman"/>
                <w:sz w:val="20"/>
                <w:szCs w:val="20"/>
              </w:rPr>
            </w:pPr>
            <w:r>
              <w:rPr>
                <w:rFonts w:ascii="Times New Roman" w:eastAsia="Calibri" w:hAnsi="Times New Roman" w:cs="Times New Roman"/>
                <w:sz w:val="20"/>
                <w:szCs w:val="20"/>
              </w:rPr>
              <w:t xml:space="preserve">Дюйм </w:t>
            </w:r>
          </w:p>
        </w:tc>
        <w:tc>
          <w:tcPr>
            <w:tcW w:w="1701" w:type="dxa"/>
            <w:tcBorders>
              <w:top w:val="single" w:sz="4" w:space="0" w:color="auto"/>
              <w:left w:val="single" w:sz="4" w:space="0" w:color="auto"/>
              <w:bottom w:val="single" w:sz="4" w:space="0" w:color="auto"/>
              <w:right w:val="single" w:sz="4" w:space="0" w:color="auto"/>
            </w:tcBorders>
          </w:tcPr>
          <w:p w:rsidR="00CE1A96" w:rsidRPr="00CE1A96" w:rsidRDefault="00CE1A96" w:rsidP="00CE1A96">
            <w:pPr>
              <w:autoSpaceDE w:val="0"/>
              <w:rPr>
                <w:rFonts w:ascii="Times New Roman" w:hAnsi="Times New Roman" w:cs="Times New Roman"/>
                <w:bCs/>
                <w:color w:val="000000"/>
                <w:sz w:val="20"/>
                <w:szCs w:val="20"/>
                <w:lang w:eastAsia="ru-RU"/>
              </w:rPr>
            </w:pPr>
            <w:r w:rsidRPr="00CE1A96">
              <w:rPr>
                <w:rFonts w:ascii="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359" w:type="dxa"/>
            <w:vMerge/>
            <w:tcBorders>
              <w:left w:val="single" w:sz="4" w:space="0" w:color="auto"/>
              <w:right w:val="single" w:sz="4" w:space="0" w:color="000000"/>
            </w:tcBorders>
            <w:shd w:val="clear" w:color="000000" w:fill="FFFFFF"/>
            <w:tcMar>
              <w:left w:w="54" w:type="dxa"/>
              <w:right w:w="54" w:type="dxa"/>
            </w:tcMar>
          </w:tcPr>
          <w:p w:rsidR="00CE1A96" w:rsidRPr="00CE1A96" w:rsidRDefault="00CE1A96" w:rsidP="00CE1A96">
            <w:pPr>
              <w:keepNext/>
              <w:suppressLineNumbers/>
              <w:jc w:val="center"/>
              <w:rPr>
                <w:rFonts w:ascii="Times New Roman" w:eastAsia="Calibri" w:hAnsi="Times New Roman" w:cs="Times New Roman"/>
                <w:sz w:val="20"/>
                <w:szCs w:val="20"/>
              </w:rPr>
            </w:pPr>
          </w:p>
        </w:tc>
      </w:tr>
      <w:tr w:rsidR="00CE1A96" w:rsidRPr="00F51224" w:rsidTr="00051EF8">
        <w:trPr>
          <w:trHeight w:val="119"/>
        </w:trPr>
        <w:tc>
          <w:tcPr>
            <w:tcW w:w="2181" w:type="dxa"/>
            <w:vMerge/>
            <w:tcBorders>
              <w:left w:val="single" w:sz="4" w:space="0" w:color="000000"/>
              <w:right w:val="single" w:sz="4" w:space="0" w:color="000000"/>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u w:val="single"/>
              </w:rPr>
            </w:pPr>
          </w:p>
        </w:tc>
        <w:tc>
          <w:tcPr>
            <w:tcW w:w="2126" w:type="dxa"/>
            <w:tcBorders>
              <w:top w:val="single" w:sz="4" w:space="0" w:color="000000"/>
              <w:left w:val="single" w:sz="4" w:space="0" w:color="000000"/>
              <w:bottom w:val="single" w:sz="4" w:space="0" w:color="auto"/>
              <w:right w:val="single" w:sz="4" w:space="0" w:color="auto"/>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iCs/>
                <w:sz w:val="20"/>
                <w:szCs w:val="20"/>
              </w:rPr>
              <w:t>Минимальный уровень увеличения</w:t>
            </w:r>
          </w:p>
        </w:tc>
        <w:tc>
          <w:tcPr>
            <w:tcW w:w="1984"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 2</w:t>
            </w:r>
          </w:p>
        </w:tc>
        <w:tc>
          <w:tcPr>
            <w:tcW w:w="709"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E1A96" w:rsidRPr="00CE1A96" w:rsidRDefault="00CE1A96" w:rsidP="00CE1A96">
            <w:pPr>
              <w:autoSpaceDE w:val="0"/>
              <w:rPr>
                <w:rFonts w:ascii="Times New Roman" w:hAnsi="Times New Roman" w:cs="Times New Roman"/>
                <w:bCs/>
                <w:color w:val="000000"/>
                <w:sz w:val="20"/>
                <w:szCs w:val="20"/>
                <w:lang w:eastAsia="ru-RU"/>
              </w:rPr>
            </w:pPr>
            <w:r w:rsidRPr="00CE1A96">
              <w:rPr>
                <w:rFonts w:ascii="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359" w:type="dxa"/>
            <w:vMerge/>
            <w:tcBorders>
              <w:left w:val="single" w:sz="4" w:space="0" w:color="auto"/>
              <w:right w:val="single" w:sz="4" w:space="0" w:color="000000"/>
            </w:tcBorders>
            <w:shd w:val="clear" w:color="000000" w:fill="FFFFFF"/>
            <w:tcMar>
              <w:left w:w="54" w:type="dxa"/>
              <w:right w:w="54" w:type="dxa"/>
            </w:tcMar>
          </w:tcPr>
          <w:p w:rsidR="00CE1A96" w:rsidRPr="00CE1A96" w:rsidRDefault="00CE1A96" w:rsidP="00CE1A96">
            <w:pPr>
              <w:keepNext/>
              <w:suppressLineNumbers/>
              <w:jc w:val="center"/>
              <w:rPr>
                <w:rFonts w:ascii="Times New Roman" w:eastAsia="Calibri" w:hAnsi="Times New Roman" w:cs="Times New Roman"/>
                <w:sz w:val="20"/>
                <w:szCs w:val="20"/>
              </w:rPr>
            </w:pPr>
          </w:p>
        </w:tc>
      </w:tr>
      <w:tr w:rsidR="00CE1A96" w:rsidRPr="00F51224" w:rsidTr="00051EF8">
        <w:trPr>
          <w:trHeight w:val="119"/>
        </w:trPr>
        <w:tc>
          <w:tcPr>
            <w:tcW w:w="2181" w:type="dxa"/>
            <w:vMerge/>
            <w:tcBorders>
              <w:left w:val="single" w:sz="4" w:space="0" w:color="000000"/>
              <w:right w:val="single" w:sz="4" w:space="0" w:color="000000"/>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u w:val="single"/>
              </w:rPr>
            </w:pPr>
          </w:p>
        </w:tc>
        <w:tc>
          <w:tcPr>
            <w:tcW w:w="2126" w:type="dxa"/>
            <w:tcBorders>
              <w:top w:val="single" w:sz="4" w:space="0" w:color="000000"/>
              <w:left w:val="single" w:sz="4" w:space="0" w:color="000000"/>
              <w:bottom w:val="single" w:sz="4" w:space="0" w:color="auto"/>
              <w:right w:val="single" w:sz="4" w:space="0" w:color="auto"/>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iCs/>
                <w:sz w:val="20"/>
                <w:szCs w:val="20"/>
              </w:rPr>
              <w:t>Максимальный уровень увеличения, крат</w:t>
            </w:r>
          </w:p>
        </w:tc>
        <w:tc>
          <w:tcPr>
            <w:tcW w:w="1984"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 5</w:t>
            </w:r>
          </w:p>
        </w:tc>
        <w:tc>
          <w:tcPr>
            <w:tcW w:w="709"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E1A96" w:rsidRPr="00CE1A96" w:rsidRDefault="00CE1A96" w:rsidP="00CE1A96">
            <w:pPr>
              <w:autoSpaceDE w:val="0"/>
              <w:rPr>
                <w:rFonts w:ascii="Times New Roman" w:hAnsi="Times New Roman" w:cs="Times New Roman"/>
                <w:bCs/>
                <w:color w:val="000000"/>
                <w:sz w:val="20"/>
                <w:szCs w:val="20"/>
                <w:lang w:eastAsia="ru-RU"/>
              </w:rPr>
            </w:pPr>
            <w:r w:rsidRPr="00CE1A96">
              <w:rPr>
                <w:rFonts w:ascii="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359" w:type="dxa"/>
            <w:vMerge/>
            <w:tcBorders>
              <w:left w:val="single" w:sz="4" w:space="0" w:color="auto"/>
              <w:right w:val="single" w:sz="4" w:space="0" w:color="000000"/>
            </w:tcBorders>
            <w:shd w:val="clear" w:color="000000" w:fill="FFFFFF"/>
            <w:tcMar>
              <w:left w:w="54" w:type="dxa"/>
              <w:right w:w="54" w:type="dxa"/>
            </w:tcMar>
          </w:tcPr>
          <w:p w:rsidR="00CE1A96" w:rsidRPr="00CE1A96" w:rsidRDefault="00CE1A96" w:rsidP="00CE1A96">
            <w:pPr>
              <w:keepNext/>
              <w:suppressLineNumbers/>
              <w:jc w:val="center"/>
              <w:rPr>
                <w:rFonts w:ascii="Times New Roman" w:eastAsia="Calibri" w:hAnsi="Times New Roman" w:cs="Times New Roman"/>
                <w:sz w:val="20"/>
                <w:szCs w:val="20"/>
              </w:rPr>
            </w:pPr>
          </w:p>
        </w:tc>
      </w:tr>
      <w:tr w:rsidR="00CE1A96" w:rsidRPr="00F51224" w:rsidTr="00051EF8">
        <w:trPr>
          <w:trHeight w:val="119"/>
        </w:trPr>
        <w:tc>
          <w:tcPr>
            <w:tcW w:w="2181" w:type="dxa"/>
            <w:vMerge/>
            <w:tcBorders>
              <w:left w:val="single" w:sz="4" w:space="0" w:color="000000"/>
              <w:right w:val="single" w:sz="4" w:space="0" w:color="000000"/>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u w:val="single"/>
              </w:rPr>
            </w:pPr>
          </w:p>
        </w:tc>
        <w:tc>
          <w:tcPr>
            <w:tcW w:w="2126" w:type="dxa"/>
            <w:tcBorders>
              <w:top w:val="single" w:sz="4" w:space="0" w:color="000000"/>
              <w:left w:val="single" w:sz="4" w:space="0" w:color="000000"/>
              <w:bottom w:val="single" w:sz="4" w:space="0" w:color="auto"/>
              <w:right w:val="single" w:sz="4" w:space="0" w:color="auto"/>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iCs/>
                <w:sz w:val="20"/>
                <w:szCs w:val="20"/>
              </w:rPr>
              <w:t>Количество цветовых режимов</w:t>
            </w:r>
          </w:p>
        </w:tc>
        <w:tc>
          <w:tcPr>
            <w:tcW w:w="1984"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B2BA8" w:rsidP="00CE1A96">
            <w:pPr>
              <w:suppressLineNumbers/>
              <w:rPr>
                <w:rFonts w:ascii="Times New Roman" w:eastAsia="Calibri" w:hAnsi="Times New Roman" w:cs="Times New Roman"/>
                <w:sz w:val="20"/>
                <w:szCs w:val="20"/>
              </w:rPr>
            </w:pPr>
            <w:r>
              <w:rPr>
                <w:rFonts w:ascii="Times New Roman" w:eastAsia="Calibri" w:hAnsi="Times New Roman" w:cs="Times New Roman"/>
                <w:sz w:val="20"/>
                <w:szCs w:val="20"/>
              </w:rPr>
              <w:t>≥ 8</w:t>
            </w:r>
          </w:p>
        </w:tc>
        <w:tc>
          <w:tcPr>
            <w:tcW w:w="709"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Штука</w:t>
            </w:r>
          </w:p>
        </w:tc>
        <w:tc>
          <w:tcPr>
            <w:tcW w:w="1701" w:type="dxa"/>
            <w:tcBorders>
              <w:top w:val="single" w:sz="4" w:space="0" w:color="auto"/>
              <w:left w:val="single" w:sz="4" w:space="0" w:color="auto"/>
              <w:bottom w:val="single" w:sz="4" w:space="0" w:color="auto"/>
              <w:right w:val="single" w:sz="4" w:space="0" w:color="auto"/>
            </w:tcBorders>
          </w:tcPr>
          <w:p w:rsidR="00CE1A96" w:rsidRPr="00CE1A96" w:rsidRDefault="00CE1A96" w:rsidP="00CE1A96">
            <w:pPr>
              <w:autoSpaceDE w:val="0"/>
              <w:rPr>
                <w:rFonts w:ascii="Times New Roman" w:hAnsi="Times New Roman" w:cs="Times New Roman"/>
                <w:bCs/>
                <w:color w:val="000000"/>
                <w:sz w:val="20"/>
                <w:szCs w:val="20"/>
                <w:lang w:eastAsia="ru-RU"/>
              </w:rPr>
            </w:pPr>
            <w:r w:rsidRPr="00CE1A96">
              <w:rPr>
                <w:rFonts w:ascii="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359" w:type="dxa"/>
            <w:vMerge/>
            <w:tcBorders>
              <w:left w:val="single" w:sz="4" w:space="0" w:color="auto"/>
              <w:right w:val="single" w:sz="4" w:space="0" w:color="000000"/>
            </w:tcBorders>
            <w:shd w:val="clear" w:color="000000" w:fill="FFFFFF"/>
            <w:tcMar>
              <w:left w:w="54" w:type="dxa"/>
              <w:right w:w="54" w:type="dxa"/>
            </w:tcMar>
          </w:tcPr>
          <w:p w:rsidR="00CE1A96" w:rsidRPr="00CE1A96" w:rsidRDefault="00CE1A96" w:rsidP="00CE1A96">
            <w:pPr>
              <w:keepNext/>
              <w:suppressLineNumbers/>
              <w:jc w:val="center"/>
              <w:rPr>
                <w:rFonts w:ascii="Times New Roman" w:eastAsia="Calibri" w:hAnsi="Times New Roman" w:cs="Times New Roman"/>
                <w:sz w:val="20"/>
                <w:szCs w:val="20"/>
              </w:rPr>
            </w:pPr>
          </w:p>
        </w:tc>
      </w:tr>
      <w:tr w:rsidR="00CE1A96" w:rsidRPr="00F51224" w:rsidTr="00051EF8">
        <w:trPr>
          <w:trHeight w:val="119"/>
        </w:trPr>
        <w:tc>
          <w:tcPr>
            <w:tcW w:w="2181" w:type="dxa"/>
            <w:vMerge/>
            <w:tcBorders>
              <w:left w:val="single" w:sz="4" w:space="0" w:color="000000"/>
              <w:right w:val="single" w:sz="4" w:space="0" w:color="000000"/>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u w:val="single"/>
              </w:rPr>
            </w:pPr>
          </w:p>
        </w:tc>
        <w:tc>
          <w:tcPr>
            <w:tcW w:w="2126" w:type="dxa"/>
            <w:tcBorders>
              <w:top w:val="single" w:sz="4" w:space="0" w:color="000000"/>
              <w:left w:val="single" w:sz="4" w:space="0" w:color="000000"/>
              <w:bottom w:val="single" w:sz="4" w:space="0" w:color="auto"/>
              <w:right w:val="single" w:sz="4" w:space="0" w:color="auto"/>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iCs/>
                <w:sz w:val="20"/>
                <w:szCs w:val="20"/>
              </w:rPr>
              <w:t>Максимальное время автономной работы от аккумулятора</w:t>
            </w:r>
          </w:p>
        </w:tc>
        <w:tc>
          <w:tcPr>
            <w:tcW w:w="1984"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 2</w:t>
            </w:r>
          </w:p>
        </w:tc>
        <w:tc>
          <w:tcPr>
            <w:tcW w:w="709" w:type="dxa"/>
            <w:tcBorders>
              <w:top w:val="single" w:sz="4" w:space="0" w:color="000000"/>
              <w:left w:val="single" w:sz="4" w:space="0" w:color="000000"/>
              <w:bottom w:val="single" w:sz="4" w:space="0" w:color="auto"/>
              <w:right w:val="single" w:sz="4" w:space="0" w:color="auto"/>
            </w:tcBorders>
            <w:shd w:val="clear" w:color="000000" w:fill="FFFFFF"/>
          </w:tcPr>
          <w:p w:rsidR="00CE1A96" w:rsidRPr="00CE1A96" w:rsidRDefault="00CE1A96" w:rsidP="00CE1A96">
            <w:pPr>
              <w:suppressLineNumbers/>
              <w:rPr>
                <w:rFonts w:ascii="Times New Roman" w:eastAsia="Calibri" w:hAnsi="Times New Roman" w:cs="Times New Roman"/>
                <w:sz w:val="20"/>
                <w:szCs w:val="20"/>
              </w:rPr>
            </w:pPr>
            <w:r w:rsidRPr="00CE1A96">
              <w:rPr>
                <w:rFonts w:ascii="Times New Roman" w:eastAsia="Calibri" w:hAnsi="Times New Roman" w:cs="Times New Roman"/>
                <w:sz w:val="20"/>
                <w:szCs w:val="20"/>
              </w:rPr>
              <w:t>Час</w:t>
            </w:r>
          </w:p>
        </w:tc>
        <w:tc>
          <w:tcPr>
            <w:tcW w:w="1701" w:type="dxa"/>
            <w:tcBorders>
              <w:top w:val="single" w:sz="4" w:space="0" w:color="auto"/>
              <w:left w:val="single" w:sz="4" w:space="0" w:color="auto"/>
              <w:bottom w:val="single" w:sz="4" w:space="0" w:color="auto"/>
              <w:right w:val="single" w:sz="4" w:space="0" w:color="auto"/>
            </w:tcBorders>
          </w:tcPr>
          <w:p w:rsidR="00CE1A96" w:rsidRPr="00CE1A96" w:rsidRDefault="00CE1A96" w:rsidP="00CE1A96">
            <w:pPr>
              <w:autoSpaceDE w:val="0"/>
              <w:rPr>
                <w:rFonts w:ascii="Times New Roman" w:hAnsi="Times New Roman" w:cs="Times New Roman"/>
                <w:bCs/>
                <w:color w:val="000000"/>
                <w:sz w:val="20"/>
                <w:szCs w:val="20"/>
                <w:lang w:eastAsia="ru-RU"/>
              </w:rPr>
            </w:pPr>
            <w:r w:rsidRPr="00CE1A96">
              <w:rPr>
                <w:rFonts w:ascii="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359" w:type="dxa"/>
            <w:vMerge/>
            <w:tcBorders>
              <w:left w:val="single" w:sz="4" w:space="0" w:color="auto"/>
              <w:bottom w:val="single" w:sz="4" w:space="0" w:color="auto"/>
              <w:right w:val="single" w:sz="4" w:space="0" w:color="000000"/>
            </w:tcBorders>
            <w:shd w:val="clear" w:color="000000" w:fill="FFFFFF"/>
            <w:tcMar>
              <w:left w:w="54" w:type="dxa"/>
              <w:right w:w="54" w:type="dxa"/>
            </w:tcMar>
          </w:tcPr>
          <w:p w:rsidR="00CE1A96" w:rsidRPr="00CE1A96" w:rsidRDefault="00CE1A96" w:rsidP="00CE1A96">
            <w:pPr>
              <w:keepNext/>
              <w:suppressLineNumbers/>
              <w:jc w:val="center"/>
              <w:rPr>
                <w:rFonts w:ascii="Times New Roman" w:eastAsia="Calibri" w:hAnsi="Times New Roman" w:cs="Times New Roman"/>
                <w:sz w:val="20"/>
                <w:szCs w:val="20"/>
              </w:rPr>
            </w:pPr>
          </w:p>
        </w:tc>
      </w:tr>
      <w:tr w:rsidR="00CE1A96" w:rsidRPr="00F51224" w:rsidTr="00051EF8">
        <w:trPr>
          <w:trHeight w:val="119"/>
        </w:trPr>
        <w:tc>
          <w:tcPr>
            <w:tcW w:w="2181" w:type="dxa"/>
            <w:vMerge/>
            <w:tcBorders>
              <w:left w:val="single" w:sz="4" w:space="0" w:color="000000"/>
              <w:right w:val="single" w:sz="4" w:space="0" w:color="000000"/>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sz w:val="20"/>
                <w:szCs w:val="20"/>
                <w:u w:val="single"/>
              </w:rPr>
            </w:pPr>
          </w:p>
        </w:tc>
        <w:tc>
          <w:tcPr>
            <w:tcW w:w="2126" w:type="dxa"/>
            <w:tcBorders>
              <w:top w:val="single" w:sz="4" w:space="0" w:color="000000"/>
              <w:left w:val="single" w:sz="4" w:space="0" w:color="000000"/>
              <w:bottom w:val="single" w:sz="4" w:space="0" w:color="000000"/>
              <w:right w:val="single" w:sz="4" w:space="0" w:color="auto"/>
            </w:tcBorders>
            <w:shd w:val="clear" w:color="000000" w:fill="FFFFFF"/>
            <w:tcMar>
              <w:left w:w="54" w:type="dxa"/>
              <w:right w:w="54" w:type="dxa"/>
            </w:tcMar>
          </w:tcPr>
          <w:p w:rsidR="00CE1A96" w:rsidRPr="00CE1A96" w:rsidRDefault="00CE1A96" w:rsidP="00CE1A96">
            <w:pPr>
              <w:suppressLineNumbers/>
              <w:rPr>
                <w:rFonts w:ascii="Times New Roman" w:eastAsia="Calibri" w:hAnsi="Times New Roman" w:cs="Times New Roman"/>
                <w:iCs/>
                <w:sz w:val="20"/>
                <w:szCs w:val="20"/>
              </w:rPr>
            </w:pPr>
            <w:r w:rsidRPr="00CE1A96">
              <w:rPr>
                <w:rFonts w:ascii="Times New Roman" w:eastAsia="Calibri" w:hAnsi="Times New Roman" w:cs="Times New Roman"/>
                <w:iCs/>
                <w:sz w:val="20"/>
                <w:szCs w:val="20"/>
              </w:rPr>
              <w:t>Вес (без сетевого адаптера)</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Pr>
          <w:p w:rsidR="00CE1A96" w:rsidRPr="00CE1A96" w:rsidRDefault="00CB2BA8" w:rsidP="00CE1A96">
            <w:pPr>
              <w:suppressLineNumbers/>
              <w:rPr>
                <w:rFonts w:ascii="Times New Roman" w:eastAsia="Calibri" w:hAnsi="Times New Roman" w:cs="Times New Roman"/>
                <w:sz w:val="20"/>
                <w:szCs w:val="20"/>
              </w:rPr>
            </w:pPr>
            <w:r>
              <w:rPr>
                <w:rFonts w:ascii="Times New Roman" w:hAnsi="Times New Roman" w:cs="Times New Roman"/>
                <w:sz w:val="20"/>
                <w:szCs w:val="20"/>
                <w:lang w:eastAsia="ru-RU"/>
              </w:rPr>
              <w:t>≤ 0,5</w:t>
            </w:r>
          </w:p>
        </w:tc>
        <w:tc>
          <w:tcPr>
            <w:tcW w:w="709" w:type="dxa"/>
            <w:tcBorders>
              <w:top w:val="single" w:sz="4" w:space="0" w:color="000000"/>
              <w:left w:val="single" w:sz="4" w:space="0" w:color="000000"/>
              <w:bottom w:val="single" w:sz="4" w:space="0" w:color="000000"/>
              <w:right w:val="single" w:sz="4" w:space="0" w:color="auto"/>
            </w:tcBorders>
            <w:shd w:val="clear" w:color="000000" w:fill="FFFFFF"/>
          </w:tcPr>
          <w:p w:rsidR="00CE1A96" w:rsidRPr="00CE1A96" w:rsidRDefault="00CB2BA8" w:rsidP="00CE1A96">
            <w:pPr>
              <w:suppressLineNumbers/>
              <w:rPr>
                <w:rFonts w:ascii="Times New Roman" w:eastAsia="Calibri" w:hAnsi="Times New Roman" w:cs="Times New Roman"/>
                <w:sz w:val="20"/>
                <w:szCs w:val="20"/>
              </w:rPr>
            </w:pPr>
            <w:r>
              <w:rPr>
                <w:rFonts w:ascii="Times New Roman" w:eastAsia="Calibri"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CE1A96" w:rsidRPr="00CE1A96" w:rsidRDefault="00CE1A96" w:rsidP="00CE1A96">
            <w:pPr>
              <w:autoSpaceDE w:val="0"/>
              <w:rPr>
                <w:rFonts w:ascii="Times New Roman" w:hAnsi="Times New Roman" w:cs="Times New Roman"/>
                <w:color w:val="000000"/>
                <w:sz w:val="20"/>
                <w:szCs w:val="20"/>
                <w:lang w:eastAsia="ru-RU"/>
              </w:rPr>
            </w:pPr>
            <w:r w:rsidRPr="00CE1A96">
              <w:rPr>
                <w:rFonts w:ascii="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359" w:type="dxa"/>
            <w:tcBorders>
              <w:left w:val="single" w:sz="4" w:space="0" w:color="auto"/>
              <w:right w:val="single" w:sz="4" w:space="0" w:color="000000"/>
            </w:tcBorders>
            <w:shd w:val="clear" w:color="000000" w:fill="FFFFFF"/>
            <w:tcMar>
              <w:left w:w="54" w:type="dxa"/>
              <w:right w:w="54" w:type="dxa"/>
            </w:tcMar>
          </w:tcPr>
          <w:p w:rsidR="00CE1A96" w:rsidRPr="00CE1A96" w:rsidRDefault="00CE1A96" w:rsidP="00CE1A96">
            <w:pPr>
              <w:keepNext/>
              <w:suppressLineNumbers/>
              <w:jc w:val="center"/>
              <w:rPr>
                <w:rFonts w:ascii="Times New Roman" w:eastAsia="Calibri" w:hAnsi="Times New Roman" w:cs="Times New Roman"/>
                <w:sz w:val="20"/>
                <w:szCs w:val="20"/>
              </w:rPr>
            </w:pPr>
          </w:p>
        </w:tc>
      </w:tr>
      <w:tr w:rsidR="00CB2BA8" w:rsidRPr="00F51224" w:rsidTr="00051EF8">
        <w:trPr>
          <w:trHeight w:val="1440"/>
        </w:trPr>
        <w:tc>
          <w:tcPr>
            <w:tcW w:w="2181" w:type="dxa"/>
            <w:tcBorders>
              <w:left w:val="single" w:sz="4" w:space="0" w:color="000000"/>
              <w:bottom w:val="single" w:sz="4" w:space="0" w:color="auto"/>
              <w:right w:val="single" w:sz="4" w:space="0" w:color="000000"/>
            </w:tcBorders>
            <w:shd w:val="clear" w:color="000000" w:fill="FFFFFF"/>
            <w:tcMar>
              <w:left w:w="54" w:type="dxa"/>
              <w:right w:w="54" w:type="dxa"/>
            </w:tcMar>
          </w:tcPr>
          <w:p w:rsidR="00CB2BA8" w:rsidRPr="00CE1A96" w:rsidRDefault="00CB2BA8" w:rsidP="00CE1A96">
            <w:pPr>
              <w:suppressLineNumbers/>
              <w:rPr>
                <w:rFonts w:ascii="Times New Roman" w:eastAsia="Calibri" w:hAnsi="Times New Roman" w:cs="Times New Roman"/>
                <w:sz w:val="20"/>
                <w:szCs w:val="20"/>
                <w:u w:val="single"/>
              </w:rPr>
            </w:pPr>
          </w:p>
        </w:tc>
        <w:tc>
          <w:tcPr>
            <w:tcW w:w="2126" w:type="dxa"/>
            <w:tcBorders>
              <w:top w:val="single" w:sz="4" w:space="0" w:color="000000"/>
              <w:left w:val="single" w:sz="4" w:space="0" w:color="000000"/>
              <w:bottom w:val="single" w:sz="4" w:space="0" w:color="auto"/>
              <w:right w:val="single" w:sz="4" w:space="0" w:color="auto"/>
            </w:tcBorders>
            <w:shd w:val="clear" w:color="000000" w:fill="FFFFFF"/>
            <w:tcMar>
              <w:left w:w="54" w:type="dxa"/>
              <w:right w:w="54" w:type="dxa"/>
            </w:tcMar>
          </w:tcPr>
          <w:p w:rsidR="00CB2BA8" w:rsidRPr="00CE1A96" w:rsidRDefault="00CB2BA8" w:rsidP="00CE1A96">
            <w:pPr>
              <w:suppressLineNumbers/>
              <w:rPr>
                <w:rFonts w:ascii="Times New Roman" w:eastAsia="Calibri" w:hAnsi="Times New Roman" w:cs="Times New Roman"/>
                <w:iCs/>
                <w:sz w:val="20"/>
                <w:szCs w:val="20"/>
              </w:rPr>
            </w:pPr>
            <w:r>
              <w:rPr>
                <w:rFonts w:ascii="Times New Roman" w:eastAsia="Calibri" w:hAnsi="Times New Roman" w:cs="Times New Roman"/>
                <w:iCs/>
                <w:sz w:val="20"/>
                <w:szCs w:val="20"/>
              </w:rPr>
              <w:t>Интерфейс</w:t>
            </w:r>
          </w:p>
        </w:tc>
        <w:tc>
          <w:tcPr>
            <w:tcW w:w="1984" w:type="dxa"/>
            <w:tcBorders>
              <w:top w:val="single" w:sz="4" w:space="0" w:color="000000"/>
              <w:left w:val="single" w:sz="4" w:space="0" w:color="000000"/>
              <w:bottom w:val="single" w:sz="4" w:space="0" w:color="auto"/>
              <w:right w:val="single" w:sz="4" w:space="0" w:color="auto"/>
            </w:tcBorders>
            <w:shd w:val="clear" w:color="000000" w:fill="FFFFFF"/>
          </w:tcPr>
          <w:p w:rsidR="00CB2BA8" w:rsidRPr="006266BA" w:rsidRDefault="00CB2BA8" w:rsidP="00CE1A96">
            <w:pPr>
              <w:suppressLineNumbers/>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-Слот для </w:t>
            </w:r>
            <w:r>
              <w:rPr>
                <w:rFonts w:ascii="Times New Roman" w:hAnsi="Times New Roman" w:cs="Times New Roman"/>
                <w:sz w:val="20"/>
                <w:szCs w:val="20"/>
                <w:lang w:val="en-US" w:eastAsia="ru-RU"/>
              </w:rPr>
              <w:t>SD</w:t>
            </w:r>
            <w:r w:rsidRPr="006266BA">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–карты</w:t>
            </w:r>
          </w:p>
          <w:p w:rsidR="00CB2BA8" w:rsidRPr="00CB2BA8" w:rsidRDefault="00CB2BA8" w:rsidP="00CE1A96">
            <w:pPr>
              <w:suppressLineNumbers/>
              <w:rPr>
                <w:rFonts w:ascii="Times New Roman" w:hAnsi="Times New Roman" w:cs="Times New Roman"/>
                <w:sz w:val="20"/>
                <w:szCs w:val="20"/>
                <w:lang w:eastAsia="ru-RU"/>
              </w:rPr>
            </w:pPr>
            <w:r>
              <w:rPr>
                <w:rFonts w:ascii="Times New Roman" w:hAnsi="Times New Roman" w:cs="Times New Roman"/>
                <w:sz w:val="20"/>
                <w:szCs w:val="20"/>
                <w:lang w:eastAsia="ru-RU"/>
              </w:rPr>
              <w:t>-Разъем для наушников</w:t>
            </w:r>
          </w:p>
          <w:p w:rsidR="00CB2BA8" w:rsidRPr="00C55A5C" w:rsidRDefault="00CB2BA8" w:rsidP="00CE1A96">
            <w:pPr>
              <w:suppressLineNumbers/>
              <w:rPr>
                <w:rFonts w:ascii="Times New Roman" w:hAnsi="Times New Roman" w:cs="Times New Roman"/>
                <w:sz w:val="20"/>
                <w:szCs w:val="20"/>
                <w:lang w:eastAsia="ru-RU"/>
              </w:rPr>
            </w:pPr>
            <w:r>
              <w:rPr>
                <w:rFonts w:ascii="Times New Roman" w:hAnsi="Times New Roman" w:cs="Times New Roman"/>
                <w:sz w:val="20"/>
                <w:szCs w:val="20"/>
                <w:lang w:eastAsia="ru-RU"/>
              </w:rPr>
              <w:t>-</w:t>
            </w:r>
            <w:r w:rsidR="00C55A5C">
              <w:rPr>
                <w:rFonts w:ascii="Times New Roman" w:hAnsi="Times New Roman" w:cs="Times New Roman"/>
                <w:sz w:val="20"/>
                <w:szCs w:val="20"/>
                <w:lang w:val="en-US" w:eastAsia="ru-RU"/>
              </w:rPr>
              <w:t>US</w:t>
            </w:r>
            <w:r w:rsidR="00C55A5C">
              <w:rPr>
                <w:rFonts w:ascii="Times New Roman" w:hAnsi="Times New Roman" w:cs="Times New Roman"/>
                <w:sz w:val="20"/>
                <w:szCs w:val="20"/>
                <w:lang w:eastAsia="ru-RU"/>
              </w:rPr>
              <w:t>В</w:t>
            </w:r>
          </w:p>
        </w:tc>
        <w:tc>
          <w:tcPr>
            <w:tcW w:w="709" w:type="dxa"/>
            <w:tcBorders>
              <w:top w:val="single" w:sz="4" w:space="0" w:color="000000"/>
              <w:left w:val="single" w:sz="4" w:space="0" w:color="000000"/>
              <w:bottom w:val="single" w:sz="4" w:space="0" w:color="auto"/>
              <w:right w:val="single" w:sz="4" w:space="0" w:color="auto"/>
            </w:tcBorders>
            <w:shd w:val="clear" w:color="000000" w:fill="FFFFFF"/>
          </w:tcPr>
          <w:p w:rsidR="00CB2BA8" w:rsidRDefault="00CB2BA8" w:rsidP="00CE1A96">
            <w:pPr>
              <w:suppressLineNumbers/>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2BA8" w:rsidRPr="00CE1A96" w:rsidRDefault="00CB2BA8" w:rsidP="00CE1A96">
            <w:pPr>
              <w:autoSpaceDE w:val="0"/>
              <w:rPr>
                <w:rFonts w:ascii="Times New Roman" w:hAnsi="Times New Roman" w:cs="Times New Roman"/>
                <w:color w:val="000000"/>
                <w:sz w:val="20"/>
                <w:szCs w:val="20"/>
                <w:lang w:eastAsia="ru-RU"/>
              </w:rPr>
            </w:pPr>
            <w:r w:rsidRPr="00CE1A96">
              <w:rPr>
                <w:rFonts w:ascii="Times New Roman" w:hAnsi="Times New Roman" w:cs="Times New Roman"/>
                <w:color w:val="000000"/>
                <w:sz w:val="20"/>
                <w:szCs w:val="20"/>
                <w:lang w:eastAsia="ru-RU"/>
              </w:rPr>
              <w:t>Участник закупки указывает в заявке все значения характеристики</w:t>
            </w:r>
          </w:p>
        </w:tc>
        <w:tc>
          <w:tcPr>
            <w:tcW w:w="1359" w:type="dxa"/>
            <w:tcBorders>
              <w:left w:val="single" w:sz="4" w:space="0" w:color="auto"/>
              <w:bottom w:val="single" w:sz="4" w:space="0" w:color="auto"/>
              <w:right w:val="single" w:sz="4" w:space="0" w:color="000000"/>
            </w:tcBorders>
            <w:shd w:val="clear" w:color="000000" w:fill="FFFFFF"/>
            <w:tcMar>
              <w:left w:w="54" w:type="dxa"/>
              <w:right w:w="54" w:type="dxa"/>
            </w:tcMar>
          </w:tcPr>
          <w:p w:rsidR="00CB2BA8" w:rsidRPr="00CE1A96" w:rsidRDefault="00CB2BA8" w:rsidP="00CE1A96">
            <w:pPr>
              <w:keepNext/>
              <w:suppressLineNumbers/>
              <w:jc w:val="center"/>
              <w:rPr>
                <w:rFonts w:ascii="Times New Roman" w:eastAsia="Calibri" w:hAnsi="Times New Roman" w:cs="Times New Roman"/>
                <w:sz w:val="20"/>
                <w:szCs w:val="20"/>
              </w:rPr>
            </w:pPr>
          </w:p>
        </w:tc>
      </w:tr>
    </w:tbl>
    <w:p w:rsidR="006667D1" w:rsidRPr="00ED02EB" w:rsidRDefault="006667D1" w:rsidP="006667D1">
      <w:pPr>
        <w:spacing w:after="0"/>
        <w:jc w:val="both"/>
        <w:rPr>
          <w:rFonts w:ascii="Times New Roman" w:hAnsi="Times New Roman" w:cs="Times New Roman"/>
          <w:sz w:val="24"/>
          <w:szCs w:val="24"/>
        </w:rPr>
      </w:pPr>
      <w:r w:rsidRPr="00ED02EB">
        <w:rPr>
          <w:rFonts w:ascii="Times New Roman" w:hAnsi="Times New Roman" w:cs="Times New Roman"/>
          <w:sz w:val="24"/>
          <w:szCs w:val="24"/>
        </w:rPr>
        <w:t>В комплект поставки входит:</w:t>
      </w:r>
    </w:p>
    <w:p w:rsidR="006667D1" w:rsidRPr="00ED02EB" w:rsidRDefault="006667D1" w:rsidP="006667D1">
      <w:pPr>
        <w:spacing w:after="0"/>
        <w:jc w:val="both"/>
        <w:rPr>
          <w:rFonts w:ascii="Times New Roman" w:hAnsi="Times New Roman" w:cs="Times New Roman"/>
          <w:sz w:val="24"/>
          <w:szCs w:val="24"/>
        </w:rPr>
      </w:pPr>
      <w:r w:rsidRPr="00ED02EB">
        <w:rPr>
          <w:rFonts w:ascii="Times New Roman" w:hAnsi="Times New Roman" w:cs="Times New Roman"/>
          <w:sz w:val="24"/>
          <w:szCs w:val="24"/>
        </w:rPr>
        <w:t>- электронный ручной видеоувеличитель со встроенным дисплеем;</w:t>
      </w:r>
    </w:p>
    <w:p w:rsidR="006667D1" w:rsidRPr="00ED02EB" w:rsidRDefault="006667D1" w:rsidP="006667D1">
      <w:pPr>
        <w:spacing w:after="0"/>
        <w:jc w:val="both"/>
        <w:rPr>
          <w:rFonts w:ascii="Times New Roman" w:hAnsi="Times New Roman" w:cs="Times New Roman"/>
          <w:sz w:val="24"/>
          <w:szCs w:val="24"/>
        </w:rPr>
      </w:pPr>
      <w:r w:rsidRPr="00ED02EB">
        <w:rPr>
          <w:rFonts w:ascii="Times New Roman" w:hAnsi="Times New Roman" w:cs="Times New Roman"/>
          <w:sz w:val="24"/>
          <w:szCs w:val="24"/>
        </w:rPr>
        <w:t>-плоскопечатное (крупным шрифтом) и звуковое  руководства по эксплуатации;</w:t>
      </w:r>
    </w:p>
    <w:p w:rsidR="006667D1" w:rsidRPr="00ED02EB" w:rsidRDefault="006667D1" w:rsidP="006667D1">
      <w:pPr>
        <w:spacing w:after="0"/>
        <w:jc w:val="both"/>
        <w:rPr>
          <w:rFonts w:ascii="Times New Roman" w:hAnsi="Times New Roman" w:cs="Times New Roman"/>
          <w:sz w:val="24"/>
          <w:szCs w:val="24"/>
        </w:rPr>
      </w:pPr>
      <w:r w:rsidRPr="00ED02EB">
        <w:rPr>
          <w:rFonts w:ascii="Times New Roman" w:hAnsi="Times New Roman" w:cs="Times New Roman"/>
          <w:sz w:val="24"/>
          <w:szCs w:val="24"/>
        </w:rPr>
        <w:t>-флеш – карта не менее 2 G</w:t>
      </w:r>
      <w:r w:rsidRPr="00ED02EB">
        <w:rPr>
          <w:rFonts w:ascii="Times New Roman" w:hAnsi="Times New Roman" w:cs="Times New Roman"/>
          <w:sz w:val="24"/>
          <w:szCs w:val="24"/>
          <w:lang w:val="en-US"/>
        </w:rPr>
        <w:t>B</w:t>
      </w:r>
      <w:r w:rsidRPr="00ED02EB">
        <w:rPr>
          <w:rFonts w:ascii="Times New Roman" w:hAnsi="Times New Roman" w:cs="Times New Roman"/>
          <w:sz w:val="24"/>
          <w:szCs w:val="24"/>
        </w:rPr>
        <w:t xml:space="preserve"> и кабель-USB (при наличии слота на флеш-карты);</w:t>
      </w:r>
    </w:p>
    <w:p w:rsidR="006667D1" w:rsidRPr="00ED02EB" w:rsidRDefault="006667D1" w:rsidP="006667D1">
      <w:pPr>
        <w:spacing w:after="0"/>
        <w:jc w:val="both"/>
        <w:rPr>
          <w:rFonts w:ascii="Times New Roman" w:hAnsi="Times New Roman" w:cs="Times New Roman"/>
          <w:sz w:val="24"/>
          <w:szCs w:val="24"/>
        </w:rPr>
      </w:pPr>
      <w:r w:rsidRPr="00ED02EB">
        <w:rPr>
          <w:rFonts w:ascii="Times New Roman" w:hAnsi="Times New Roman" w:cs="Times New Roman"/>
          <w:sz w:val="24"/>
          <w:szCs w:val="24"/>
        </w:rPr>
        <w:t>-сетевой адаптер;</w:t>
      </w:r>
    </w:p>
    <w:p w:rsidR="006667D1" w:rsidRPr="00ED02EB" w:rsidRDefault="006667D1" w:rsidP="006667D1">
      <w:pPr>
        <w:spacing w:after="0"/>
        <w:jc w:val="both"/>
        <w:rPr>
          <w:rFonts w:ascii="Times New Roman" w:hAnsi="Times New Roman" w:cs="Times New Roman"/>
          <w:sz w:val="24"/>
          <w:szCs w:val="24"/>
        </w:rPr>
      </w:pPr>
      <w:r w:rsidRPr="00ED02EB">
        <w:rPr>
          <w:rFonts w:ascii="Times New Roman" w:hAnsi="Times New Roman" w:cs="Times New Roman"/>
          <w:sz w:val="24"/>
          <w:szCs w:val="24"/>
        </w:rPr>
        <w:t>-наушники;</w:t>
      </w:r>
    </w:p>
    <w:p w:rsidR="006667D1" w:rsidRPr="00ED02EB" w:rsidRDefault="006667D1" w:rsidP="006667D1">
      <w:pPr>
        <w:spacing w:after="0"/>
        <w:jc w:val="both"/>
        <w:rPr>
          <w:rFonts w:ascii="Times New Roman" w:hAnsi="Times New Roman" w:cs="Times New Roman"/>
          <w:sz w:val="24"/>
          <w:szCs w:val="24"/>
        </w:rPr>
      </w:pPr>
      <w:r w:rsidRPr="00ED02EB">
        <w:rPr>
          <w:rFonts w:ascii="Times New Roman" w:hAnsi="Times New Roman" w:cs="Times New Roman"/>
          <w:sz w:val="24"/>
          <w:szCs w:val="24"/>
        </w:rPr>
        <w:t>-сумка с ремнем или футляр для переноски;</w:t>
      </w:r>
    </w:p>
    <w:p w:rsidR="006667D1" w:rsidRPr="00ED02EB" w:rsidRDefault="006667D1" w:rsidP="006667D1">
      <w:pPr>
        <w:spacing w:after="0"/>
        <w:jc w:val="both"/>
        <w:rPr>
          <w:rFonts w:ascii="Times New Roman" w:hAnsi="Times New Roman" w:cs="Times New Roman"/>
          <w:sz w:val="24"/>
          <w:szCs w:val="24"/>
        </w:rPr>
      </w:pPr>
      <w:r w:rsidRPr="00ED02EB">
        <w:rPr>
          <w:rFonts w:ascii="Times New Roman" w:hAnsi="Times New Roman" w:cs="Times New Roman"/>
          <w:sz w:val="24"/>
          <w:szCs w:val="24"/>
        </w:rPr>
        <w:t>-упаковочная коробка,</w:t>
      </w:r>
    </w:p>
    <w:p w:rsidR="006667D1" w:rsidRPr="00ED02EB" w:rsidRDefault="006667D1" w:rsidP="006667D1">
      <w:pPr>
        <w:widowControl w:val="0"/>
        <w:shd w:val="clear" w:color="auto" w:fill="FFFFFF"/>
        <w:suppressAutoHyphens/>
        <w:spacing w:after="0" w:line="220" w:lineRule="atLeast"/>
        <w:rPr>
          <w:rFonts w:ascii="Times New Roman" w:eastAsia="Times New Roman CYR" w:hAnsi="Times New Roman" w:cs="Times New Roman"/>
          <w:b/>
          <w:bCs/>
          <w:color w:val="000000"/>
          <w:sz w:val="24"/>
          <w:szCs w:val="24"/>
          <w:lang w:eastAsia="ru-RU" w:bidi="ru-RU"/>
        </w:rPr>
      </w:pPr>
      <w:r w:rsidRPr="00ED02EB">
        <w:rPr>
          <w:rFonts w:ascii="Times New Roman" w:hAnsi="Times New Roman" w:cs="Times New Roman"/>
          <w:sz w:val="24"/>
          <w:szCs w:val="24"/>
        </w:rPr>
        <w:t>-гарантийный талон.</w:t>
      </w:r>
    </w:p>
    <w:p w:rsidR="006667D1" w:rsidRDefault="006667D1" w:rsidP="00300645">
      <w:pPr>
        <w:widowControl w:val="0"/>
        <w:shd w:val="clear" w:color="auto" w:fill="FFFFFF"/>
        <w:suppressAutoHyphens/>
        <w:spacing w:after="0" w:line="220" w:lineRule="atLeast"/>
        <w:jc w:val="center"/>
        <w:rPr>
          <w:rFonts w:ascii="Times New Roman" w:eastAsia="Times New Roman CYR" w:hAnsi="Times New Roman" w:cs="Times New Roman"/>
          <w:b/>
          <w:bCs/>
          <w:color w:val="000000"/>
          <w:sz w:val="24"/>
          <w:szCs w:val="24"/>
          <w:lang w:eastAsia="ru-RU" w:bidi="ru-RU"/>
        </w:rPr>
      </w:pPr>
    </w:p>
    <w:p w:rsidR="006F2213" w:rsidRPr="00300645" w:rsidRDefault="006F2213" w:rsidP="006F2213">
      <w:pPr>
        <w:widowControl w:val="0"/>
        <w:suppressAutoHyphens/>
        <w:spacing w:after="0"/>
        <w:jc w:val="center"/>
        <w:rPr>
          <w:rFonts w:ascii="Times New Roman" w:eastAsia="Times New Roman CYR" w:hAnsi="Times New Roman" w:cs="Times New Roman"/>
          <w:b/>
          <w:bCs/>
          <w:sz w:val="24"/>
          <w:szCs w:val="24"/>
          <w:lang w:eastAsia="ru-RU" w:bidi="ru-RU"/>
        </w:rPr>
      </w:pPr>
      <w:r w:rsidRPr="00300645">
        <w:rPr>
          <w:rFonts w:ascii="Times New Roman" w:eastAsia="Times New Roman CYR" w:hAnsi="Times New Roman" w:cs="Times New Roman"/>
          <w:b/>
          <w:bCs/>
          <w:sz w:val="24"/>
          <w:szCs w:val="24"/>
          <w:lang w:eastAsia="ru-RU" w:bidi="ru-RU"/>
        </w:rPr>
        <w:t xml:space="preserve">Требования к гарантийному сроку и (или) объему предоставления </w:t>
      </w:r>
    </w:p>
    <w:p w:rsidR="006F2213" w:rsidRPr="00300645" w:rsidRDefault="006F2213" w:rsidP="006F2213">
      <w:pPr>
        <w:widowControl w:val="0"/>
        <w:suppressAutoHyphens/>
        <w:spacing w:after="0"/>
        <w:jc w:val="center"/>
        <w:rPr>
          <w:rFonts w:ascii="Times New Roman" w:eastAsia="Times New Roman CYR" w:hAnsi="Times New Roman" w:cs="Times New Roman"/>
          <w:b/>
          <w:bCs/>
          <w:sz w:val="24"/>
          <w:szCs w:val="24"/>
          <w:lang w:eastAsia="ru-RU" w:bidi="ru-RU"/>
        </w:rPr>
      </w:pPr>
      <w:r w:rsidRPr="00300645">
        <w:rPr>
          <w:rFonts w:ascii="Times New Roman" w:eastAsia="Times New Roman CYR" w:hAnsi="Times New Roman" w:cs="Times New Roman"/>
          <w:b/>
          <w:bCs/>
          <w:sz w:val="24"/>
          <w:szCs w:val="24"/>
          <w:lang w:eastAsia="ru-RU" w:bidi="ru-RU"/>
        </w:rPr>
        <w:t>гарантий  качества товара, к обслуживанию товара, к расходам на эксплуатацию товара</w:t>
      </w:r>
    </w:p>
    <w:p w:rsidR="006F2213" w:rsidRPr="00300645" w:rsidRDefault="006F2213" w:rsidP="006F2213">
      <w:pPr>
        <w:spacing w:after="0"/>
        <w:ind w:firstLine="567"/>
        <w:jc w:val="both"/>
        <w:rPr>
          <w:rFonts w:ascii="Times New Roman" w:eastAsia="Times New Roman" w:hAnsi="Times New Roman" w:cs="Times New Roman"/>
          <w:sz w:val="24"/>
          <w:szCs w:val="24"/>
          <w:lang w:eastAsia="ru-RU"/>
        </w:rPr>
      </w:pPr>
      <w:r w:rsidRPr="00300645">
        <w:rPr>
          <w:rFonts w:ascii="Times New Roman" w:eastAsia="Times New Roman" w:hAnsi="Times New Roman" w:cs="Times New Roman"/>
          <w:color w:val="000000"/>
          <w:sz w:val="24"/>
          <w:szCs w:val="24"/>
          <w:lang w:eastAsia="ru-RU"/>
        </w:rPr>
        <w:t xml:space="preserve">Гарантийный срок </w:t>
      </w:r>
      <w:r>
        <w:rPr>
          <w:rFonts w:ascii="Times New Roman" w:eastAsia="Times New Roman" w:hAnsi="Times New Roman" w:cs="Times New Roman"/>
          <w:color w:val="000000"/>
          <w:sz w:val="24"/>
          <w:szCs w:val="24"/>
          <w:lang w:eastAsia="ru-RU"/>
        </w:rPr>
        <w:t xml:space="preserve">эксплуатации </w:t>
      </w:r>
      <w:r w:rsidRPr="006F2213">
        <w:rPr>
          <w:rFonts w:ascii="Times New Roman" w:eastAsia="Times New Roman" w:hAnsi="Times New Roman" w:cs="Times New Roman"/>
          <w:color w:val="000000"/>
          <w:sz w:val="24"/>
          <w:szCs w:val="24"/>
          <w:lang w:eastAsia="ru-RU"/>
        </w:rPr>
        <w:t>электронных ручных видеоувеличителей</w:t>
      </w:r>
      <w:r w:rsidR="006C0CEE">
        <w:rPr>
          <w:rFonts w:ascii="Times New Roman" w:eastAsia="Times New Roman" w:hAnsi="Times New Roman" w:cs="Times New Roman"/>
          <w:color w:val="000000"/>
          <w:sz w:val="24"/>
          <w:szCs w:val="24"/>
          <w:lang w:eastAsia="ru-RU"/>
        </w:rPr>
        <w:t xml:space="preserve"> </w:t>
      </w:r>
      <w:r w:rsidRPr="00300645">
        <w:rPr>
          <w:rFonts w:ascii="Times New Roman" w:eastAsia="Times New Roman" w:hAnsi="Times New Roman" w:cs="Times New Roman"/>
          <w:color w:val="000000"/>
          <w:sz w:val="24"/>
          <w:szCs w:val="24"/>
          <w:lang w:eastAsia="ru-RU"/>
        </w:rPr>
        <w:t xml:space="preserve"> </w:t>
      </w:r>
      <w:r w:rsidRPr="00300645">
        <w:rPr>
          <w:rFonts w:ascii="Times New Roman" w:eastAsia="Times New Roman" w:hAnsi="Times New Roman" w:cs="Times New Roman"/>
          <w:sz w:val="24"/>
          <w:szCs w:val="24"/>
          <w:lang w:eastAsia="ru-RU"/>
        </w:rPr>
        <w:t xml:space="preserve">24 </w:t>
      </w:r>
      <w:r w:rsidRPr="00300645">
        <w:rPr>
          <w:rFonts w:ascii="Times New Roman" w:eastAsia="Times New Roman" w:hAnsi="Times New Roman" w:cs="Times New Roman"/>
          <w:color w:val="000000"/>
          <w:sz w:val="24"/>
          <w:szCs w:val="24"/>
          <w:lang w:eastAsia="ru-RU"/>
        </w:rPr>
        <w:t>месяц</w:t>
      </w:r>
      <w:r>
        <w:rPr>
          <w:rFonts w:ascii="Times New Roman" w:eastAsia="Times New Roman" w:hAnsi="Times New Roman" w:cs="Times New Roman"/>
          <w:color w:val="000000"/>
          <w:sz w:val="24"/>
          <w:szCs w:val="24"/>
          <w:lang w:eastAsia="ru-RU"/>
        </w:rPr>
        <w:t>а со дня подписания Получателем акта приема-передачи товара или получения товара Получателем посредством службы доставки (почтовым отправлением)</w:t>
      </w:r>
      <w:r w:rsidRPr="003006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00645">
        <w:rPr>
          <w:rFonts w:ascii="Times New Roman" w:eastAsia="Times New Roman" w:hAnsi="Times New Roman" w:cs="Times New Roman"/>
          <w:sz w:val="24"/>
          <w:szCs w:val="24"/>
          <w:lang w:eastAsia="ru-RU"/>
        </w:rPr>
        <w:t>В случае предъявления претензий инвалидов к качеству полученных специальных устройств для оптической коррекции слабовидения - электронных ручных видеоувеличителей, Поставщик обязан произвести замену имеющих недостатки или дефекты (брак) специальных устройств для оптической коррекции слабовидения - электронных ручных видеоувеличителей, на аналогичные надл</w:t>
      </w:r>
      <w:r w:rsidR="006C0CEE">
        <w:rPr>
          <w:rFonts w:ascii="Times New Roman" w:eastAsia="Times New Roman" w:hAnsi="Times New Roman" w:cs="Times New Roman"/>
          <w:sz w:val="24"/>
          <w:szCs w:val="24"/>
          <w:lang w:eastAsia="ru-RU"/>
        </w:rPr>
        <w:t xml:space="preserve">ежащего качества. Замена </w:t>
      </w:r>
      <w:r w:rsidRPr="00300645">
        <w:rPr>
          <w:rFonts w:ascii="Times New Roman" w:eastAsia="Times New Roman" w:hAnsi="Times New Roman" w:cs="Times New Roman"/>
          <w:sz w:val="24"/>
          <w:szCs w:val="24"/>
          <w:lang w:eastAsia="ru-RU"/>
        </w:rPr>
        <w:t>производиться Поставщиком за счет собственных средств по месту жительства инвалида (дом, квартира).</w:t>
      </w:r>
    </w:p>
    <w:p w:rsidR="006F2213" w:rsidRPr="00300645" w:rsidRDefault="006F2213" w:rsidP="006F2213">
      <w:pPr>
        <w:spacing w:after="0"/>
        <w:ind w:firstLine="567"/>
        <w:jc w:val="both"/>
        <w:rPr>
          <w:rFonts w:ascii="Times New Roman" w:eastAsia="Times New Roman" w:hAnsi="Times New Roman" w:cs="Times New Roman"/>
          <w:sz w:val="24"/>
          <w:szCs w:val="24"/>
          <w:lang w:eastAsia="ru-RU"/>
        </w:rPr>
      </w:pPr>
      <w:r w:rsidRPr="00300645">
        <w:rPr>
          <w:rFonts w:ascii="Times New Roman" w:eastAsia="Times New Roman" w:hAnsi="Times New Roman" w:cs="Times New Roman"/>
          <w:sz w:val="24"/>
          <w:szCs w:val="24"/>
          <w:lang w:eastAsia="ru-RU"/>
        </w:rPr>
        <w:t xml:space="preserve">Обеспечение ремонта и технического обслуживания изделий, </w:t>
      </w:r>
      <w:r w:rsidRPr="00300645">
        <w:rPr>
          <w:rFonts w:ascii="Times New Roman" w:eastAsia="Times New Roman" w:hAnsi="Times New Roman" w:cs="Times New Roman"/>
          <w:color w:val="000000"/>
          <w:sz w:val="24"/>
          <w:szCs w:val="24"/>
          <w:lang w:eastAsia="ru-RU"/>
        </w:rPr>
        <w:t>в течение всего срока службы</w:t>
      </w:r>
      <w:r w:rsidRPr="00300645">
        <w:rPr>
          <w:rFonts w:ascii="Times New Roman" w:eastAsia="Times New Roman" w:hAnsi="Times New Roman" w:cs="Times New Roman"/>
          <w:sz w:val="24"/>
          <w:szCs w:val="24"/>
          <w:lang w:eastAsia="ru-RU"/>
        </w:rPr>
        <w:t>, установленного производителем, должно осуществляться в соответствии с Федеральным законом от 07.02.1992 г. № 2300-1 «О защите прав потребителей».</w:t>
      </w:r>
    </w:p>
    <w:p w:rsidR="006F2213" w:rsidRPr="00300645" w:rsidRDefault="006F2213" w:rsidP="006F2213">
      <w:pPr>
        <w:widowControl w:val="0"/>
        <w:spacing w:after="0"/>
        <w:ind w:firstLine="567"/>
        <w:jc w:val="both"/>
        <w:rPr>
          <w:rFonts w:ascii="Times New Roman" w:eastAsia="Times New Roman" w:hAnsi="Times New Roman" w:cs="Times New Roman"/>
          <w:bCs/>
          <w:sz w:val="24"/>
          <w:szCs w:val="24"/>
          <w:lang w:eastAsia="ru-RU"/>
        </w:rPr>
      </w:pPr>
      <w:r w:rsidRPr="00300645">
        <w:rPr>
          <w:rFonts w:ascii="Times New Roman" w:eastAsia="Times New Roman" w:hAnsi="Times New Roman" w:cs="Times New Roman"/>
          <w:bCs/>
          <w:sz w:val="24"/>
          <w:szCs w:val="24"/>
          <w:lang w:eastAsia="ru-RU"/>
        </w:rPr>
        <w:t>Срок выполнения гарантийного ремонта со дня обращения инвалида не должен превышать 20 дней.</w:t>
      </w:r>
    </w:p>
    <w:p w:rsidR="006F2213" w:rsidRPr="00ED02EB" w:rsidRDefault="006F2213" w:rsidP="00300645">
      <w:pPr>
        <w:widowControl w:val="0"/>
        <w:shd w:val="clear" w:color="auto" w:fill="FFFFFF"/>
        <w:suppressAutoHyphens/>
        <w:spacing w:after="0" w:line="220" w:lineRule="atLeast"/>
        <w:jc w:val="center"/>
        <w:rPr>
          <w:rFonts w:ascii="Times New Roman" w:eastAsia="Times New Roman CYR" w:hAnsi="Times New Roman" w:cs="Times New Roman"/>
          <w:b/>
          <w:bCs/>
          <w:color w:val="000000"/>
          <w:sz w:val="24"/>
          <w:szCs w:val="24"/>
          <w:lang w:eastAsia="ru-RU" w:bidi="ru-RU"/>
        </w:rPr>
      </w:pPr>
    </w:p>
    <w:p w:rsidR="00ED02EB" w:rsidRDefault="00ED02EB" w:rsidP="00ED02EB">
      <w:pPr>
        <w:spacing w:after="0"/>
        <w:ind w:firstLine="567"/>
        <w:jc w:val="both"/>
        <w:rPr>
          <w:rFonts w:ascii="Times New Roman" w:eastAsia="Times New Roman CYR" w:hAnsi="Times New Roman" w:cs="Times New Roman"/>
          <w:b/>
          <w:sz w:val="24"/>
          <w:szCs w:val="24"/>
          <w:lang w:eastAsia="ru-RU" w:bidi="ru-RU"/>
        </w:rPr>
      </w:pPr>
      <w:r>
        <w:rPr>
          <w:rFonts w:ascii="Times New Roman" w:eastAsia="Times New Roman CYR" w:hAnsi="Times New Roman" w:cs="Times New Roman"/>
          <w:b/>
          <w:sz w:val="24"/>
          <w:szCs w:val="24"/>
          <w:lang w:eastAsia="ru-RU" w:bidi="ru-RU"/>
        </w:rPr>
        <w:t>Требование к маркировке, комплектации, упаковке и отгрузке товара</w:t>
      </w:r>
    </w:p>
    <w:p w:rsidR="00ED02EB" w:rsidRDefault="00ED02EB" w:rsidP="00ED02EB">
      <w:pPr>
        <w:spacing w:after="0"/>
        <w:ind w:firstLine="567"/>
        <w:jc w:val="both"/>
        <w:rPr>
          <w:rFonts w:ascii="Times New Roman" w:eastAsia="Times New Roman CYR" w:hAnsi="Times New Roman" w:cs="Times New Roman"/>
          <w:b/>
          <w:color w:val="auto"/>
          <w:sz w:val="24"/>
          <w:szCs w:val="24"/>
          <w:lang w:eastAsia="ru-RU" w:bidi="ru-RU"/>
        </w:rPr>
      </w:pPr>
      <w:r>
        <w:rPr>
          <w:rFonts w:ascii="Times New Roman" w:eastAsia="Times New Roman CYR" w:hAnsi="Times New Roman" w:cs="Times New Roman"/>
          <w:sz w:val="24"/>
          <w:szCs w:val="24"/>
          <w:lang w:eastAsia="ru-RU" w:bidi="ru-RU"/>
        </w:rPr>
        <w:t>Упаковка, маркировка, транспортирование и хранение устройств должны осуществляться с соблюдением требований ГОСТ 28594-90 «Аппаратура радиоэлектронная бытовая. Упаковка, маркировка, транспортирование и хранение».</w:t>
      </w:r>
      <w:r>
        <w:rPr>
          <w:rFonts w:ascii="Times New Roman" w:eastAsia="Times New Roman CYR" w:hAnsi="Times New Roman" w:cs="Times New Roman"/>
          <w:b/>
          <w:color w:val="auto"/>
          <w:sz w:val="24"/>
          <w:szCs w:val="24"/>
          <w:lang w:eastAsia="ru-RU" w:bidi="ru-RU"/>
        </w:rPr>
        <w:t xml:space="preserve"> </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xml:space="preserve">Товар должен быть в индивидуальной упаковке. </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Маркировка упаковки товара должна включать:</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условное обозначение группы товаров, товарную марку (при наличии), обозначение номера товара (при наличии);</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страну-изготовителя;</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наименование предприятия-изготовителя, юридический адрес, товарный знак (при наличии);</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отличительные характеристики товара в соответствии с их техническим исполнением (при наличии);</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номер артикула (при наличии);</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количество товара в упаковке;</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дату (месяц, год) изготовления или гарантийный срок годности (при наличии);</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правила использования (при необходимости);</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штриховой код товара (при наличии);</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 информацию о сертификации (при наличии).</w:t>
      </w:r>
    </w:p>
    <w:p w:rsidR="00A242A3" w:rsidRPr="00A242A3"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Хранение должно осуществляться в соответствии с требованиями, предъявляемыми к данной категории товара.</w:t>
      </w:r>
    </w:p>
    <w:p w:rsidR="00A242A3" w:rsidRPr="00300645" w:rsidRDefault="00A242A3" w:rsidP="00A242A3">
      <w:pPr>
        <w:suppressAutoHyphens/>
        <w:spacing w:after="0"/>
        <w:ind w:firstLine="567"/>
        <w:jc w:val="both"/>
        <w:rPr>
          <w:rFonts w:ascii="Times New Roman" w:hAnsi="Times New Roman" w:cs="Times New Roman"/>
          <w:sz w:val="24"/>
          <w:szCs w:val="24"/>
        </w:rPr>
      </w:pPr>
      <w:r w:rsidRPr="00A242A3">
        <w:rPr>
          <w:rFonts w:ascii="Times New Roman" w:hAnsi="Times New Roman" w:cs="Times New Roman"/>
          <w:sz w:val="24"/>
          <w:szCs w:val="24"/>
        </w:rPr>
        <w:t>Транспортировка товара должна осуществляться любым видом крытого транспорта в соответствии с правилами перевозки грузов, действующими на данном виде транспорта.</w:t>
      </w:r>
    </w:p>
    <w:p w:rsidR="00ED02EB" w:rsidRDefault="00ED02EB" w:rsidP="00ED02EB">
      <w:pPr>
        <w:spacing w:after="0"/>
        <w:ind w:firstLine="567"/>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Поставщиком должно быть осуществлено обязательное обеспечение инструктажа инвалидов и консультативной помощи по правильному пользованию изделиями, а также информирование инвалидов о месте и условиях технического обслуживания и гарантийного ремонта.</w:t>
      </w:r>
    </w:p>
    <w:p w:rsidR="00ED02EB" w:rsidRDefault="00ED02EB" w:rsidP="00ED02EB">
      <w:pPr>
        <w:keepNext/>
        <w:spacing w:after="0"/>
        <w:ind w:firstLine="709"/>
        <w:jc w:val="both"/>
        <w:outlineLvl w:val="0"/>
        <w:rPr>
          <w:rFonts w:ascii="Times New Roman" w:hAnsi="Times New Roman" w:cs="Times New Roman"/>
          <w:bCs/>
          <w:kern w:val="36"/>
          <w:sz w:val="24"/>
          <w:szCs w:val="24"/>
        </w:rPr>
      </w:pPr>
      <w:r>
        <w:rPr>
          <w:rFonts w:ascii="Times New Roman" w:hAnsi="Times New Roman" w:cs="Times New Roman"/>
          <w:bCs/>
          <w:kern w:val="36"/>
          <w:sz w:val="24"/>
          <w:szCs w:val="24"/>
        </w:rPr>
        <w:t>Согласно ГОСТ Р 51632-2021 «Технические средства реабилитации людей с ограничениями жизнедеятельности. Общие технические требования и методы испытаний» предъявляются следующие требования к упаковке:</w:t>
      </w:r>
    </w:p>
    <w:p w:rsidR="00ED02EB" w:rsidRDefault="00ED02EB" w:rsidP="00ED02EB">
      <w:pPr>
        <w:keepNext/>
        <w:spacing w:after="0"/>
        <w:ind w:firstLine="709"/>
        <w:jc w:val="both"/>
        <w:outlineLvl w:val="0"/>
        <w:rPr>
          <w:rFonts w:ascii="Times New Roman" w:hAnsi="Times New Roman" w:cs="Times New Roman"/>
          <w:b/>
          <w:bCs/>
          <w:sz w:val="24"/>
          <w:szCs w:val="24"/>
        </w:rPr>
      </w:pPr>
      <w:r>
        <w:rPr>
          <w:rFonts w:ascii="Times New Roman" w:hAnsi="Times New Roman" w:cs="Times New Roman"/>
          <w:bCs/>
          <w:sz w:val="24"/>
          <w:szCs w:val="24"/>
        </w:rPr>
        <w:t>«Раздел 4.11 Маркировка, упаковка, транспортирование и хранение:</w:t>
      </w:r>
    </w:p>
    <w:p w:rsidR="00ED02EB" w:rsidRDefault="00ED02EB" w:rsidP="00ED02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4.11.5 Упаковка ТСР должна обеспечивать защиту ТСР от повреждений, порчи (изнашивания) или загрязнения во время хранения и транспортирования к месту использования по назначению.</w:t>
      </w:r>
    </w:p>
    <w:p w:rsidR="00ED02EB" w:rsidRDefault="00ED02EB" w:rsidP="00ED02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4.11.6.1 Упаковка должна обеспечивать защиту от воздействия механических и климатических факторов во время транспортирования и хранения ТСР, а также максимальное использование грузоподъемности (вместимости) транспортных средств и удобство выполнения погрузочно-разгрузочных работ.»</w:t>
      </w:r>
    </w:p>
    <w:p w:rsidR="00ED02EB" w:rsidRDefault="00ED02EB" w:rsidP="00ED02EB">
      <w:pPr>
        <w:widowControl w:val="0"/>
        <w:spacing w:after="0"/>
        <w:ind w:firstLine="420"/>
        <w:jc w:val="center"/>
        <w:rPr>
          <w:rFonts w:ascii="Times New Roman" w:eastAsia="Times New Roman" w:hAnsi="Times New Roman" w:cs="Times New Roman"/>
          <w:bCs/>
          <w:sz w:val="16"/>
          <w:szCs w:val="16"/>
          <w:lang w:eastAsia="ru-RU"/>
        </w:rPr>
      </w:pPr>
    </w:p>
    <w:p w:rsidR="00A632DB" w:rsidRDefault="00300645" w:rsidP="000D3DDA">
      <w:pPr>
        <w:widowControl w:val="0"/>
        <w:spacing w:after="0"/>
        <w:ind w:firstLine="737"/>
        <w:jc w:val="both"/>
        <w:rPr>
          <w:rFonts w:ascii="Times New Roman" w:hAnsi="Times New Roman" w:cs="Times New Roman"/>
          <w:sz w:val="24"/>
          <w:szCs w:val="24"/>
        </w:rPr>
      </w:pPr>
      <w:r w:rsidRPr="00300645">
        <w:rPr>
          <w:rFonts w:ascii="Times New Roman" w:eastAsia="Times New Roman CYR" w:hAnsi="Times New Roman" w:cs="Times New Roman"/>
          <w:b/>
          <w:sz w:val="24"/>
          <w:szCs w:val="24"/>
          <w:lang w:bidi="ru-RU"/>
        </w:rPr>
        <w:t xml:space="preserve">Требования к сроку предоставления документов, подтверждающих качество </w:t>
      </w:r>
      <w:r w:rsidR="00A632DB" w:rsidRPr="00A632DB">
        <w:rPr>
          <w:rFonts w:ascii="Times New Roman" w:hAnsi="Times New Roman" w:cs="Times New Roman"/>
          <w:sz w:val="24"/>
          <w:szCs w:val="24"/>
        </w:rPr>
        <w:t>Поставщик обязан п</w:t>
      </w:r>
      <w:r w:rsidR="00D05A6F">
        <w:rPr>
          <w:rFonts w:ascii="Times New Roman" w:hAnsi="Times New Roman" w:cs="Times New Roman"/>
          <w:sz w:val="24"/>
          <w:szCs w:val="24"/>
        </w:rPr>
        <w:t>редставить Заказчику в течение 10</w:t>
      </w:r>
      <w:r w:rsidR="00A632DB" w:rsidRPr="00A632DB">
        <w:rPr>
          <w:rFonts w:ascii="Times New Roman" w:hAnsi="Times New Roman" w:cs="Times New Roman"/>
          <w:sz w:val="24"/>
          <w:szCs w:val="24"/>
        </w:rPr>
        <w:t>-и (</w:t>
      </w:r>
      <w:r w:rsidR="00D05A6F">
        <w:rPr>
          <w:rFonts w:ascii="Times New Roman" w:hAnsi="Times New Roman" w:cs="Times New Roman"/>
          <w:sz w:val="24"/>
          <w:szCs w:val="24"/>
        </w:rPr>
        <w:t>десяти</w:t>
      </w:r>
      <w:r w:rsidR="00A632DB" w:rsidRPr="00A632DB">
        <w:rPr>
          <w:rFonts w:ascii="Times New Roman" w:hAnsi="Times New Roman" w:cs="Times New Roman"/>
          <w:sz w:val="24"/>
          <w:szCs w:val="24"/>
        </w:rPr>
        <w:t>) р</w:t>
      </w:r>
      <w:r w:rsidR="006C0CEE">
        <w:rPr>
          <w:rFonts w:ascii="Times New Roman" w:hAnsi="Times New Roman" w:cs="Times New Roman"/>
          <w:sz w:val="24"/>
          <w:szCs w:val="24"/>
        </w:rPr>
        <w:t>абочих дней со дня действия государственного к</w:t>
      </w:r>
      <w:r w:rsidR="00A632DB" w:rsidRPr="00A632DB">
        <w:rPr>
          <w:rFonts w:ascii="Times New Roman" w:hAnsi="Times New Roman" w:cs="Times New Roman"/>
          <w:sz w:val="24"/>
          <w:szCs w:val="24"/>
        </w:rPr>
        <w:t xml:space="preserve">онтракта копии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w:t>
      </w:r>
    </w:p>
    <w:p w:rsidR="0051133A" w:rsidRDefault="0051133A" w:rsidP="0051133A">
      <w:pPr>
        <w:keepNext/>
        <w:keepLine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Поставщик обязан поставить весь объем Товара на территорию Чувашской Республики (г. Чебоксары) и уведомить Заказчика – в течение </w:t>
      </w:r>
      <w:r w:rsidR="00D05A6F">
        <w:rPr>
          <w:rFonts w:ascii="Times New Roman" w:hAnsi="Times New Roman" w:cs="Times New Roman"/>
          <w:sz w:val="24"/>
          <w:szCs w:val="24"/>
        </w:rPr>
        <w:t>10</w:t>
      </w:r>
      <w:r>
        <w:rPr>
          <w:rFonts w:ascii="Times New Roman" w:hAnsi="Times New Roman" w:cs="Times New Roman"/>
          <w:sz w:val="24"/>
          <w:szCs w:val="24"/>
        </w:rPr>
        <w:t>-и (</w:t>
      </w:r>
      <w:r w:rsidR="00D05A6F">
        <w:rPr>
          <w:rFonts w:ascii="Times New Roman" w:hAnsi="Times New Roman" w:cs="Times New Roman"/>
          <w:sz w:val="24"/>
          <w:szCs w:val="24"/>
        </w:rPr>
        <w:t>десяти</w:t>
      </w:r>
      <w:r w:rsidR="006C0CEE">
        <w:rPr>
          <w:rFonts w:ascii="Times New Roman" w:hAnsi="Times New Roman" w:cs="Times New Roman"/>
          <w:sz w:val="24"/>
          <w:szCs w:val="24"/>
        </w:rPr>
        <w:t>) рабочих дней со дня действия  государственного к</w:t>
      </w:r>
      <w:r>
        <w:rPr>
          <w:rFonts w:ascii="Times New Roman" w:hAnsi="Times New Roman" w:cs="Times New Roman"/>
          <w:sz w:val="24"/>
          <w:szCs w:val="24"/>
        </w:rPr>
        <w:t>онтракта.</w:t>
      </w:r>
    </w:p>
    <w:p w:rsidR="0051133A" w:rsidRDefault="0051133A" w:rsidP="0051133A">
      <w:pPr>
        <w:spacing w:after="0"/>
        <w:ind w:firstLine="567"/>
        <w:jc w:val="both"/>
        <w:rPr>
          <w:rFonts w:ascii="Times New Roman" w:hAnsi="Times New Roman" w:cs="Times New Roman"/>
          <w:sz w:val="24"/>
          <w:szCs w:val="24"/>
        </w:rPr>
      </w:pPr>
      <w:r>
        <w:rPr>
          <w:rFonts w:ascii="Times New Roman" w:hAnsi="Times New Roman" w:cs="Times New Roman"/>
          <w:sz w:val="24"/>
          <w:szCs w:val="24"/>
        </w:rPr>
        <w:t>Датой поставки Товара на территорию Чувашской Республики (г. Чебоксары) считается дата уведомления Заказчика о поставке Товара на территорию Чувашской Республики (г.Чебоксары), при условии последующего подписания Акта выборочной проверки на соответствие поставляемого Товара техническим и функциональным характеристикам, определенным в Техническом задании Контракта, Заказчиком без претензий к количеству и (или) качеству (техническим и функциональным характеристикам) поставленного Товара.</w:t>
      </w:r>
    </w:p>
    <w:p w:rsidR="000643E9" w:rsidRDefault="000643E9" w:rsidP="000643E9">
      <w:pPr>
        <w:pStyle w:val="-"/>
        <w:ind w:firstLine="567"/>
        <w:rPr>
          <w:rFonts w:cs="Times New Roman"/>
          <w:lang w:val="ru-RU"/>
        </w:rPr>
      </w:pPr>
      <w:r w:rsidRPr="009A0268">
        <w:rPr>
          <w:rFonts w:cs="Times New Roman"/>
        </w:rPr>
        <w:t>Срок обеспечения получ</w:t>
      </w:r>
      <w:r w:rsidR="00EE5A3E">
        <w:rPr>
          <w:rFonts w:cs="Times New Roman"/>
        </w:rPr>
        <w:t xml:space="preserve">ателей: </w:t>
      </w:r>
      <w:r w:rsidR="00EE5A3E">
        <w:rPr>
          <w:rFonts w:cs="Times New Roman"/>
          <w:lang w:val="ru-RU"/>
        </w:rPr>
        <w:t xml:space="preserve">по </w:t>
      </w:r>
      <w:r w:rsidR="00D05A6F">
        <w:rPr>
          <w:rFonts w:cs="Times New Roman"/>
          <w:lang w:val="ru-RU"/>
        </w:rPr>
        <w:t>29</w:t>
      </w:r>
      <w:r>
        <w:rPr>
          <w:rFonts w:cs="Times New Roman"/>
        </w:rPr>
        <w:t xml:space="preserve"> </w:t>
      </w:r>
      <w:r w:rsidR="00D05A6F">
        <w:rPr>
          <w:rFonts w:cs="Times New Roman"/>
          <w:lang w:val="ru-RU"/>
        </w:rPr>
        <w:t>августа</w:t>
      </w:r>
      <w:r>
        <w:rPr>
          <w:rFonts w:cs="Times New Roman"/>
        </w:rPr>
        <w:t xml:space="preserve"> 202</w:t>
      </w:r>
      <w:r w:rsidR="00D05A6F">
        <w:rPr>
          <w:rFonts w:cs="Times New Roman"/>
          <w:lang w:val="ru-RU"/>
        </w:rPr>
        <w:t>5</w:t>
      </w:r>
      <w:r>
        <w:rPr>
          <w:rFonts w:cs="Times New Roman"/>
        </w:rPr>
        <w:t xml:space="preserve"> год</w:t>
      </w:r>
      <w:r>
        <w:rPr>
          <w:rFonts w:cs="Times New Roman"/>
          <w:lang w:val="ru-RU"/>
        </w:rPr>
        <w:t>а</w:t>
      </w:r>
      <w:r w:rsidR="00551BC8">
        <w:rPr>
          <w:rFonts w:cs="Times New Roman"/>
          <w:lang w:val="ru-RU"/>
        </w:rPr>
        <w:t xml:space="preserve"> включительно</w:t>
      </w:r>
      <w:r>
        <w:rPr>
          <w:rFonts w:cs="Times New Roman"/>
          <w:lang w:val="ru-RU"/>
        </w:rPr>
        <w:t>.</w:t>
      </w:r>
    </w:p>
    <w:p w:rsidR="00D05A6F" w:rsidRDefault="00D05A6F" w:rsidP="00D05A6F">
      <w:pPr>
        <w:pStyle w:val="-"/>
        <w:ind w:firstLine="567"/>
        <w:rPr>
          <w:rFonts w:cs="Times New Roman"/>
          <w:lang w:val="ru-RU"/>
        </w:rPr>
      </w:pPr>
      <w:r w:rsidRPr="009A0268">
        <w:rPr>
          <w:rFonts w:cs="Times New Roman"/>
        </w:rPr>
        <w:t xml:space="preserve">Срок </w:t>
      </w:r>
      <w:r>
        <w:rPr>
          <w:rFonts w:cs="Times New Roman"/>
          <w:lang w:val="ru-RU"/>
        </w:rPr>
        <w:t>действия государственногоконтракта</w:t>
      </w:r>
      <w:r w:rsidR="00EE5A3E">
        <w:rPr>
          <w:rFonts w:cs="Times New Roman"/>
        </w:rPr>
        <w:t xml:space="preserve">: </w:t>
      </w:r>
      <w:r w:rsidR="00EE5A3E">
        <w:rPr>
          <w:rFonts w:cs="Times New Roman"/>
          <w:lang w:val="ru-RU"/>
        </w:rPr>
        <w:t xml:space="preserve">по </w:t>
      </w:r>
      <w:r>
        <w:rPr>
          <w:rFonts w:cs="Times New Roman"/>
          <w:lang w:val="ru-RU"/>
        </w:rPr>
        <w:t>30</w:t>
      </w:r>
      <w:r>
        <w:rPr>
          <w:rFonts w:cs="Times New Roman"/>
        </w:rPr>
        <w:t xml:space="preserve"> </w:t>
      </w:r>
      <w:r>
        <w:rPr>
          <w:rFonts w:cs="Times New Roman"/>
          <w:lang w:val="ru-RU"/>
        </w:rPr>
        <w:t>сентября</w:t>
      </w:r>
      <w:r>
        <w:rPr>
          <w:rFonts w:cs="Times New Roman"/>
        </w:rPr>
        <w:t xml:space="preserve"> 202</w:t>
      </w:r>
      <w:r>
        <w:rPr>
          <w:rFonts w:cs="Times New Roman"/>
          <w:lang w:val="ru-RU"/>
        </w:rPr>
        <w:t>5</w:t>
      </w:r>
      <w:r>
        <w:rPr>
          <w:rFonts w:cs="Times New Roman"/>
        </w:rPr>
        <w:t xml:space="preserve"> год</w:t>
      </w:r>
      <w:r>
        <w:rPr>
          <w:rFonts w:cs="Times New Roman"/>
          <w:lang w:val="ru-RU"/>
        </w:rPr>
        <w:t>а</w:t>
      </w:r>
      <w:r w:rsidR="00551BC8">
        <w:rPr>
          <w:rFonts w:cs="Times New Roman"/>
          <w:lang w:val="ru-RU"/>
        </w:rPr>
        <w:t xml:space="preserve"> включительно</w:t>
      </w:r>
      <w:r>
        <w:rPr>
          <w:rFonts w:cs="Times New Roman"/>
          <w:lang w:val="ru-RU"/>
        </w:rPr>
        <w:t>.</w:t>
      </w:r>
    </w:p>
    <w:p w:rsidR="00717623" w:rsidRDefault="00717623" w:rsidP="00300645">
      <w:pPr>
        <w:pStyle w:val="a9"/>
        <w:spacing w:beforeAutospacing="0" w:after="0" w:afterAutospacing="0" w:line="276" w:lineRule="auto"/>
        <w:contextualSpacing/>
        <w:jc w:val="center"/>
        <w:rPr>
          <w:b/>
        </w:rPr>
      </w:pPr>
    </w:p>
    <w:p w:rsidR="00A06AF0" w:rsidRPr="00300645" w:rsidRDefault="00E73B4E" w:rsidP="00300645">
      <w:pPr>
        <w:pStyle w:val="a9"/>
        <w:spacing w:beforeAutospacing="0" w:after="0" w:afterAutospacing="0" w:line="276" w:lineRule="auto"/>
        <w:contextualSpacing/>
        <w:jc w:val="center"/>
        <w:rPr>
          <w:b/>
        </w:rPr>
      </w:pPr>
      <w:r w:rsidRPr="00300645">
        <w:rPr>
          <w:b/>
        </w:rPr>
        <w:t>Срок пользования изделиями</w:t>
      </w:r>
    </w:p>
    <w:p w:rsidR="00217732" w:rsidRPr="00300645" w:rsidRDefault="00217732" w:rsidP="00300645">
      <w:pPr>
        <w:spacing w:after="0" w:line="240" w:lineRule="auto"/>
        <w:ind w:firstLine="567"/>
        <w:jc w:val="both"/>
        <w:rPr>
          <w:rFonts w:ascii="Times New Roman" w:eastAsia="Times New Roman" w:hAnsi="Times New Roman" w:cs="Times New Roman"/>
          <w:color w:val="000000"/>
          <w:sz w:val="24"/>
          <w:szCs w:val="24"/>
          <w:lang w:eastAsia="ru-RU"/>
        </w:rPr>
      </w:pPr>
      <w:r w:rsidRPr="00300645">
        <w:rPr>
          <w:rFonts w:ascii="Times New Roman" w:eastAsia="Times New Roman" w:hAnsi="Times New Roman" w:cs="Times New Roman"/>
          <w:color w:val="000000"/>
          <w:sz w:val="24"/>
          <w:szCs w:val="24"/>
          <w:lang w:val="de-DE" w:eastAsia="ru-RU"/>
        </w:rPr>
        <w:t>Срок пользования техническим средством реабилитации устанавливается в соответствии с приказом Ми</w:t>
      </w:r>
      <w:r w:rsidR="007A7A4C" w:rsidRPr="00300645">
        <w:rPr>
          <w:rFonts w:ascii="Times New Roman" w:eastAsia="Times New Roman" w:hAnsi="Times New Roman" w:cs="Times New Roman"/>
          <w:color w:val="000000"/>
          <w:sz w:val="24"/>
          <w:szCs w:val="24"/>
          <w:lang w:val="de-DE" w:eastAsia="ru-RU"/>
        </w:rPr>
        <w:t xml:space="preserve">нтруда России от </w:t>
      </w:r>
      <w:r w:rsidR="00703183">
        <w:rPr>
          <w:rFonts w:ascii="Times New Roman" w:eastAsia="Times New Roman" w:hAnsi="Times New Roman" w:cs="Times New Roman"/>
          <w:color w:val="000000"/>
          <w:sz w:val="24"/>
          <w:szCs w:val="24"/>
          <w:lang w:eastAsia="ru-RU"/>
        </w:rPr>
        <w:t>05</w:t>
      </w:r>
      <w:r w:rsidR="00703183">
        <w:rPr>
          <w:rFonts w:ascii="Times New Roman" w:eastAsia="Times New Roman" w:hAnsi="Times New Roman" w:cs="Times New Roman"/>
          <w:color w:val="000000"/>
          <w:sz w:val="24"/>
          <w:szCs w:val="24"/>
          <w:lang w:val="de-DE" w:eastAsia="ru-RU"/>
        </w:rPr>
        <w:t>.0</w:t>
      </w:r>
      <w:r w:rsidR="00703183">
        <w:rPr>
          <w:rFonts w:ascii="Times New Roman" w:eastAsia="Times New Roman" w:hAnsi="Times New Roman" w:cs="Times New Roman"/>
          <w:color w:val="000000"/>
          <w:sz w:val="24"/>
          <w:szCs w:val="24"/>
          <w:lang w:eastAsia="ru-RU"/>
        </w:rPr>
        <w:t>3</w:t>
      </w:r>
      <w:r w:rsidR="007A7A4C" w:rsidRPr="00300645">
        <w:rPr>
          <w:rFonts w:ascii="Times New Roman" w:eastAsia="Times New Roman" w:hAnsi="Times New Roman" w:cs="Times New Roman"/>
          <w:color w:val="000000"/>
          <w:sz w:val="24"/>
          <w:szCs w:val="24"/>
          <w:lang w:val="de-DE" w:eastAsia="ru-RU"/>
        </w:rPr>
        <w:t>.20</w:t>
      </w:r>
      <w:r w:rsidR="00703183">
        <w:rPr>
          <w:rFonts w:ascii="Times New Roman" w:eastAsia="Times New Roman" w:hAnsi="Times New Roman" w:cs="Times New Roman"/>
          <w:color w:val="000000"/>
          <w:sz w:val="24"/>
          <w:szCs w:val="24"/>
          <w:lang w:eastAsia="ru-RU"/>
        </w:rPr>
        <w:t>21</w:t>
      </w:r>
      <w:r w:rsidR="007A7A4C" w:rsidRPr="00300645">
        <w:rPr>
          <w:rFonts w:ascii="Times New Roman" w:eastAsia="Times New Roman" w:hAnsi="Times New Roman" w:cs="Times New Roman"/>
          <w:color w:val="000000"/>
          <w:sz w:val="24"/>
          <w:szCs w:val="24"/>
          <w:lang w:val="de-DE" w:eastAsia="ru-RU"/>
        </w:rPr>
        <w:t xml:space="preserve"> № </w:t>
      </w:r>
      <w:r w:rsidR="00703183">
        <w:rPr>
          <w:rFonts w:ascii="Times New Roman" w:eastAsia="Times New Roman" w:hAnsi="Times New Roman" w:cs="Times New Roman"/>
          <w:color w:val="000000"/>
          <w:sz w:val="24"/>
          <w:szCs w:val="24"/>
          <w:lang w:eastAsia="ru-RU"/>
        </w:rPr>
        <w:t>107</w:t>
      </w:r>
      <w:r w:rsidRPr="00300645">
        <w:rPr>
          <w:rFonts w:ascii="Times New Roman" w:eastAsia="Times New Roman" w:hAnsi="Times New Roman" w:cs="Times New Roman"/>
          <w:color w:val="000000"/>
          <w:sz w:val="24"/>
          <w:szCs w:val="24"/>
          <w:lang w:val="de-DE" w:eastAsia="ru-RU"/>
        </w:rPr>
        <w:t>н «Об утверждении сроков пользования техническими средствами реабилитации, протезами и про</w:t>
      </w:r>
      <w:r w:rsidR="00703183">
        <w:rPr>
          <w:rFonts w:ascii="Times New Roman" w:eastAsia="Times New Roman" w:hAnsi="Times New Roman" w:cs="Times New Roman"/>
          <w:color w:val="000000"/>
          <w:sz w:val="24"/>
          <w:szCs w:val="24"/>
          <w:lang w:val="de-DE" w:eastAsia="ru-RU"/>
        </w:rPr>
        <w:t>тезно-ортопедическими изделиями</w:t>
      </w:r>
      <w:r w:rsidRPr="00300645">
        <w:rPr>
          <w:rFonts w:ascii="Times New Roman" w:eastAsia="Times New Roman" w:hAnsi="Times New Roman" w:cs="Times New Roman"/>
          <w:color w:val="000000"/>
          <w:sz w:val="24"/>
          <w:szCs w:val="24"/>
          <w:lang w:val="de-DE" w:eastAsia="ru-RU"/>
        </w:rPr>
        <w:t>».</w:t>
      </w:r>
    </w:p>
    <w:p w:rsidR="00300645" w:rsidRDefault="00300645" w:rsidP="00737CEE">
      <w:pPr>
        <w:spacing w:after="0" w:line="240" w:lineRule="auto"/>
        <w:ind w:firstLine="426"/>
        <w:jc w:val="both"/>
        <w:rPr>
          <w:rFonts w:ascii="Times New Roman" w:eastAsia="Times New Roman" w:hAnsi="Times New Roman" w:cs="Times New Roman"/>
          <w:color w:val="000000"/>
          <w:sz w:val="24"/>
          <w:szCs w:val="24"/>
          <w:lang w:eastAsia="ru-RU"/>
        </w:rPr>
      </w:pPr>
    </w:p>
    <w:p w:rsidR="00570317" w:rsidRDefault="00570317" w:rsidP="00570317">
      <w:pPr>
        <w:spacing w:after="0"/>
        <w:jc w:val="both"/>
        <w:rPr>
          <w:rFonts w:cs="Times New Roman"/>
          <w:i/>
        </w:rPr>
      </w:pPr>
      <w:r>
        <w:rPr>
          <w:rFonts w:cs="Times New Roman"/>
          <w:bCs/>
          <w:i/>
        </w:rPr>
        <w:t>Место поставки Товара</w:t>
      </w:r>
      <w:r>
        <w:rPr>
          <w:rFonts w:cs="Times New Roman"/>
          <w:i/>
        </w:rPr>
        <w:t xml:space="preserve">: </w:t>
      </w:r>
    </w:p>
    <w:p w:rsidR="00570317" w:rsidRDefault="00570317" w:rsidP="00570317">
      <w:pPr>
        <w:spacing w:after="0"/>
        <w:jc w:val="both"/>
        <w:rPr>
          <w:rFonts w:cs="Times New Roman"/>
          <w:i/>
        </w:rPr>
      </w:pPr>
      <w:r>
        <w:rPr>
          <w:rFonts w:cs="Times New Roman"/>
          <w:i/>
        </w:rPr>
        <w:t xml:space="preserve">Поставщик обязан предоставить Получателям право выбора одного из способов получения Товара: </w:t>
      </w:r>
    </w:p>
    <w:p w:rsidR="00570317" w:rsidRDefault="00570317" w:rsidP="00570317">
      <w:pPr>
        <w:pStyle w:val="ConsPlusNormal"/>
        <w:jc w:val="both"/>
        <w:rPr>
          <w:rFonts w:cs="Times New Roman"/>
          <w:i/>
          <w:sz w:val="24"/>
          <w:szCs w:val="24"/>
        </w:rPr>
      </w:pPr>
      <w:r>
        <w:rPr>
          <w:i/>
          <w:sz w:val="24"/>
          <w:szCs w:val="24"/>
        </w:rPr>
        <w:t>-по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570317" w:rsidRDefault="00570317" w:rsidP="00570317">
      <w:pPr>
        <w:spacing w:after="0"/>
        <w:jc w:val="both"/>
        <w:rPr>
          <w:i/>
          <w:sz w:val="24"/>
          <w:szCs w:val="24"/>
        </w:rPr>
      </w:pPr>
      <w:r>
        <w:rPr>
          <w:i/>
        </w:rPr>
        <w:t xml:space="preserve">-в стационарных пунктах выдачи, организованных в соответствии с </w:t>
      </w:r>
      <w:hyperlink r:id="rId8" w:history="1">
        <w:r>
          <w:rPr>
            <w:rStyle w:val="ad"/>
            <w:i/>
          </w:rPr>
          <w:t>приказом</w:t>
        </w:r>
      </w:hyperlink>
      <w:r>
        <w:rPr>
          <w:i/>
        </w:rP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70317" w:rsidRDefault="00570317" w:rsidP="00570317">
      <w:pPr>
        <w:spacing w:after="0"/>
        <w:jc w:val="both"/>
        <w:rPr>
          <w:rFonts w:cs="Times New Roman"/>
          <w:i/>
        </w:rPr>
      </w:pPr>
    </w:p>
    <w:p w:rsidR="00570317" w:rsidRDefault="00570317" w:rsidP="00570317">
      <w:pPr>
        <w:spacing w:after="0"/>
        <w:jc w:val="both"/>
        <w:rPr>
          <w:rFonts w:eastAsia="Calibri" w:cs="Times New Roman"/>
          <w:i/>
          <w:lang w:val="de-DE"/>
        </w:rPr>
      </w:pPr>
      <w:r>
        <w:rPr>
          <w:rFonts w:eastAsia="Calibri" w:cs="Times New Roman"/>
          <w:i/>
        </w:rPr>
        <w:t xml:space="preserve">Срок поставки Товара: </w:t>
      </w:r>
    </w:p>
    <w:p w:rsidR="00570317" w:rsidRDefault="00570317" w:rsidP="00570317">
      <w:pPr>
        <w:spacing w:after="0"/>
        <w:jc w:val="both"/>
        <w:rPr>
          <w:rFonts w:cs="Times New Roman"/>
          <w:i/>
        </w:rPr>
      </w:pPr>
      <w:r>
        <w:rPr>
          <w:rFonts w:cs="Times New Roman"/>
          <w:i/>
        </w:rPr>
        <w:t>Поставка Товара Получателям осуществляется Поставщиком после получения от Заказчика реестра получателей Товара.</w:t>
      </w:r>
    </w:p>
    <w:p w:rsidR="00570317" w:rsidRDefault="00570317" w:rsidP="00570317">
      <w:pPr>
        <w:autoSpaceDE w:val="0"/>
        <w:autoSpaceDN w:val="0"/>
        <w:adjustRightInd w:val="0"/>
        <w:spacing w:after="0"/>
        <w:jc w:val="both"/>
        <w:rPr>
          <w:rFonts w:eastAsia="Andale Sans UI" w:cs="Times New Roman"/>
          <w:i/>
          <w:lang w:eastAsia="ru-RU"/>
        </w:rPr>
      </w:pPr>
      <w:r>
        <w:rPr>
          <w:rFonts w:cs="Times New Roman"/>
          <w:i/>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300645" w:rsidRPr="00570317" w:rsidRDefault="00300645" w:rsidP="00737CEE">
      <w:pPr>
        <w:spacing w:after="0" w:line="240" w:lineRule="auto"/>
        <w:ind w:firstLine="426"/>
        <w:jc w:val="both"/>
        <w:rPr>
          <w:rFonts w:ascii="Times New Roman" w:eastAsia="Times New Roman" w:hAnsi="Times New Roman" w:cs="Times New Roman"/>
          <w:color w:val="auto"/>
          <w:sz w:val="24"/>
          <w:szCs w:val="24"/>
          <w:lang w:eastAsia="ru-RU"/>
        </w:rPr>
      </w:pPr>
    </w:p>
    <w:sectPr w:rsidR="00300645" w:rsidRPr="00570317" w:rsidSect="0051133A">
      <w:pgSz w:w="11906" w:h="16838"/>
      <w:pgMar w:top="568" w:right="991" w:bottom="567" w:left="1418"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BA8" w:rsidRDefault="00CB2BA8" w:rsidP="00E30910">
      <w:pPr>
        <w:spacing w:after="0" w:line="240" w:lineRule="auto"/>
      </w:pPr>
      <w:r>
        <w:separator/>
      </w:r>
    </w:p>
  </w:endnote>
  <w:endnote w:type="continuationSeparator" w:id="0">
    <w:p w:rsidR="00CB2BA8" w:rsidRDefault="00CB2BA8" w:rsidP="00E3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altName w:val="Wingdings 3"/>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BA8" w:rsidRDefault="00CB2BA8" w:rsidP="00E30910">
      <w:pPr>
        <w:spacing w:after="0" w:line="240" w:lineRule="auto"/>
      </w:pPr>
      <w:r>
        <w:separator/>
      </w:r>
    </w:p>
  </w:footnote>
  <w:footnote w:type="continuationSeparator" w:id="0">
    <w:p w:rsidR="00CB2BA8" w:rsidRDefault="00CB2BA8" w:rsidP="00E309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366E"/>
    <w:multiLevelType w:val="multilevel"/>
    <w:tmpl w:val="8F7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F0"/>
    <w:rsid w:val="00051EF8"/>
    <w:rsid w:val="000643E9"/>
    <w:rsid w:val="000D3DDA"/>
    <w:rsid w:val="000F58E8"/>
    <w:rsid w:val="001348D8"/>
    <w:rsid w:val="001A6C61"/>
    <w:rsid w:val="001B0864"/>
    <w:rsid w:val="001B2FA8"/>
    <w:rsid w:val="00217732"/>
    <w:rsid w:val="002234B3"/>
    <w:rsid w:val="002C27CE"/>
    <w:rsid w:val="002C47DC"/>
    <w:rsid w:val="00300645"/>
    <w:rsid w:val="00350C21"/>
    <w:rsid w:val="00367D20"/>
    <w:rsid w:val="0038708F"/>
    <w:rsid w:val="003B0224"/>
    <w:rsid w:val="003C17F4"/>
    <w:rsid w:val="004839B3"/>
    <w:rsid w:val="004D130E"/>
    <w:rsid w:val="004D22D5"/>
    <w:rsid w:val="0051133A"/>
    <w:rsid w:val="00513938"/>
    <w:rsid w:val="00551BC8"/>
    <w:rsid w:val="00570317"/>
    <w:rsid w:val="00622D0D"/>
    <w:rsid w:val="006266BA"/>
    <w:rsid w:val="00645FAE"/>
    <w:rsid w:val="006667D1"/>
    <w:rsid w:val="00673D34"/>
    <w:rsid w:val="006B0984"/>
    <w:rsid w:val="006C0CEE"/>
    <w:rsid w:val="006F2213"/>
    <w:rsid w:val="00703183"/>
    <w:rsid w:val="00717623"/>
    <w:rsid w:val="007326D5"/>
    <w:rsid w:val="00737CEE"/>
    <w:rsid w:val="007568CD"/>
    <w:rsid w:val="00762324"/>
    <w:rsid w:val="00763DBB"/>
    <w:rsid w:val="007709C6"/>
    <w:rsid w:val="007753A1"/>
    <w:rsid w:val="00792A07"/>
    <w:rsid w:val="007A7A4C"/>
    <w:rsid w:val="007D3C5D"/>
    <w:rsid w:val="00902976"/>
    <w:rsid w:val="00921656"/>
    <w:rsid w:val="00942552"/>
    <w:rsid w:val="00971D8A"/>
    <w:rsid w:val="00994521"/>
    <w:rsid w:val="009F7516"/>
    <w:rsid w:val="00A06AF0"/>
    <w:rsid w:val="00A13DCB"/>
    <w:rsid w:val="00A1696A"/>
    <w:rsid w:val="00A242A3"/>
    <w:rsid w:val="00A632DB"/>
    <w:rsid w:val="00A90C61"/>
    <w:rsid w:val="00AD20C2"/>
    <w:rsid w:val="00B06F2D"/>
    <w:rsid w:val="00B21A53"/>
    <w:rsid w:val="00B31873"/>
    <w:rsid w:val="00BF3DB1"/>
    <w:rsid w:val="00BF5EF2"/>
    <w:rsid w:val="00C55A5C"/>
    <w:rsid w:val="00CA2069"/>
    <w:rsid w:val="00CB2BA8"/>
    <w:rsid w:val="00CE1A96"/>
    <w:rsid w:val="00D05A6F"/>
    <w:rsid w:val="00D906DE"/>
    <w:rsid w:val="00D916E3"/>
    <w:rsid w:val="00E07038"/>
    <w:rsid w:val="00E30910"/>
    <w:rsid w:val="00E563D2"/>
    <w:rsid w:val="00E672D4"/>
    <w:rsid w:val="00E73B4E"/>
    <w:rsid w:val="00E90261"/>
    <w:rsid w:val="00E90635"/>
    <w:rsid w:val="00ED02EB"/>
    <w:rsid w:val="00ED636A"/>
    <w:rsid w:val="00EE5A3E"/>
    <w:rsid w:val="00EF209B"/>
    <w:rsid w:val="00F43392"/>
    <w:rsid w:val="00F51224"/>
    <w:rsid w:val="00F72FA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98B9B-4799-43E3-9793-DD5D1427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2A3"/>
    <w:pPr>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C0420"/>
    <w:rPr>
      <w:rFonts w:ascii="Tahoma" w:hAnsi="Tahoma" w:cs="Tahoma"/>
      <w:sz w:val="16"/>
      <w:szCs w:val="16"/>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Title"/>
    <w:basedOn w:val="a"/>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Normal (Web)"/>
    <w:basedOn w:val="a"/>
    <w:uiPriority w:val="99"/>
    <w:unhideWhenUsed/>
    <w:qFormat/>
    <w:rsid w:val="00AC0420"/>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uiPriority w:val="99"/>
    <w:semiHidden/>
    <w:unhideWhenUsed/>
    <w:qFormat/>
    <w:rsid w:val="00AC0420"/>
    <w:pPr>
      <w:spacing w:after="0" w:line="240" w:lineRule="auto"/>
    </w:pPr>
    <w:rPr>
      <w:rFonts w:ascii="Tahoma" w:hAnsi="Tahoma" w:cs="Tahoma"/>
      <w:sz w:val="16"/>
      <w:szCs w:val="16"/>
    </w:rPr>
  </w:style>
  <w:style w:type="paragraph" w:styleId="ab">
    <w:name w:val="No Spacing"/>
    <w:uiPriority w:val="1"/>
    <w:qFormat/>
    <w:rsid w:val="00E73B4E"/>
    <w:pPr>
      <w:spacing w:line="240" w:lineRule="auto"/>
    </w:pPr>
    <w:rPr>
      <w:color w:val="00000A"/>
      <w:sz w:val="22"/>
    </w:rPr>
  </w:style>
  <w:style w:type="table" w:styleId="ac">
    <w:name w:val="Table Grid"/>
    <w:basedOn w:val="a1"/>
    <w:uiPriority w:val="59"/>
    <w:rsid w:val="00EF209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rsid w:val="007753A1"/>
    <w:rPr>
      <w:color w:val="0000FF"/>
      <w:u w:val="single"/>
    </w:rPr>
  </w:style>
  <w:style w:type="paragraph" w:customStyle="1" w:styleId="western">
    <w:name w:val="western"/>
    <w:basedOn w:val="a"/>
    <w:rsid w:val="007753A1"/>
    <w:pPr>
      <w:spacing w:before="100" w:beforeAutospacing="1" w:after="119" w:line="240" w:lineRule="auto"/>
    </w:pPr>
    <w:rPr>
      <w:rFonts w:ascii="Times New Roman" w:eastAsia="Times New Roman" w:hAnsi="Times New Roman" w:cs="Times New Roman"/>
      <w:color w:val="000000"/>
      <w:sz w:val="20"/>
      <w:szCs w:val="20"/>
      <w:lang w:eastAsia="ru-RU"/>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f"/>
    <w:rsid w:val="00E30910"/>
    <w:pPr>
      <w:spacing w:after="60" w:line="240" w:lineRule="auto"/>
      <w:jc w:val="both"/>
    </w:pPr>
    <w:rPr>
      <w:rFonts w:ascii="Times New Roman" w:eastAsia="Times New Roman" w:hAnsi="Times New Roman" w:cs="Times New Roman"/>
      <w:color w:val="auto"/>
      <w:sz w:val="20"/>
      <w:szCs w:val="20"/>
      <w:lang w:eastAsia="ru-RU"/>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e"/>
    <w:rsid w:val="00E30910"/>
    <w:rPr>
      <w:rFonts w:ascii="Times New Roman" w:eastAsia="Times New Roman" w:hAnsi="Times New Roman" w:cs="Times New Roman"/>
      <w:szCs w:val="20"/>
      <w:lang w:eastAsia="ru-RU"/>
    </w:rPr>
  </w:style>
  <w:style w:type="character" w:styleId="af0">
    <w:name w:val="footnote reference"/>
    <w:rsid w:val="00E30910"/>
    <w:rPr>
      <w:vertAlign w:val="superscript"/>
    </w:rPr>
  </w:style>
  <w:style w:type="paragraph" w:styleId="2">
    <w:name w:val="Body Text 2"/>
    <w:basedOn w:val="a"/>
    <w:link w:val="20"/>
    <w:uiPriority w:val="99"/>
    <w:semiHidden/>
    <w:unhideWhenUsed/>
    <w:rsid w:val="00E07038"/>
    <w:pPr>
      <w:spacing w:after="120" w:line="480" w:lineRule="auto"/>
    </w:pPr>
  </w:style>
  <w:style w:type="character" w:customStyle="1" w:styleId="20">
    <w:name w:val="Основной текст 2 Знак"/>
    <w:basedOn w:val="a0"/>
    <w:link w:val="2"/>
    <w:uiPriority w:val="99"/>
    <w:semiHidden/>
    <w:rsid w:val="00E07038"/>
    <w:rPr>
      <w:color w:val="00000A"/>
      <w:sz w:val="22"/>
    </w:rPr>
  </w:style>
  <w:style w:type="paragraph" w:customStyle="1" w:styleId="ConsPlusNormal">
    <w:name w:val="ConsPlusNormal"/>
    <w:rsid w:val="00B21A53"/>
    <w:pPr>
      <w:widowControl w:val="0"/>
      <w:autoSpaceDE w:val="0"/>
      <w:autoSpaceDN w:val="0"/>
      <w:spacing w:line="240" w:lineRule="auto"/>
    </w:pPr>
    <w:rPr>
      <w:rFonts w:ascii="Calibri" w:eastAsia="Times New Roman" w:hAnsi="Calibri" w:cs="Calibri"/>
      <w:sz w:val="22"/>
      <w:szCs w:val="20"/>
      <w:lang w:eastAsia="ru-RU"/>
    </w:rPr>
  </w:style>
  <w:style w:type="paragraph" w:customStyle="1" w:styleId="-">
    <w:name w:val="Контракт-пункт"/>
    <w:basedOn w:val="a"/>
    <w:rsid w:val="000643E9"/>
    <w:pPr>
      <w:widowControl w:val="0"/>
      <w:suppressAutoHyphens/>
      <w:autoSpaceDN w:val="0"/>
      <w:spacing w:after="0" w:line="240" w:lineRule="auto"/>
      <w:jc w:val="both"/>
    </w:pPr>
    <w:rPr>
      <w:rFonts w:ascii="Times New Roman" w:eastAsia="Andale Sans UI" w:hAnsi="Times New Roman" w:cs="Tahoma"/>
      <w:color w:val="auto"/>
      <w:kern w:val="3"/>
      <w:sz w:val="24"/>
      <w:szCs w:val="24"/>
      <w:lang w:val="de-DE" w:eastAsia="ja-JP" w:bidi="fa-IR"/>
    </w:rPr>
  </w:style>
  <w:style w:type="character" w:customStyle="1" w:styleId="af1">
    <w:name w:val="Основной шрифт"/>
    <w:rsid w:val="00717623"/>
  </w:style>
  <w:style w:type="character" w:customStyle="1" w:styleId="1">
    <w:name w:val="???????? ????? ????1"/>
    <w:rsid w:val="00E563D2"/>
    <w:rPr>
      <w:sz w:val="23"/>
      <w:szCs w:val="23"/>
      <w:lang w:val="ru-RU"/>
    </w:rPr>
  </w:style>
  <w:style w:type="paragraph" w:customStyle="1" w:styleId="Standard">
    <w:name w:val="Standard"/>
    <w:rsid w:val="006266BA"/>
    <w:pPr>
      <w:widowControl w:val="0"/>
      <w:suppressAutoHyphens/>
      <w:autoSpaceDN w:val="0"/>
      <w:spacing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7780">
      <w:bodyDiv w:val="1"/>
      <w:marLeft w:val="0"/>
      <w:marRight w:val="0"/>
      <w:marTop w:val="0"/>
      <w:marBottom w:val="0"/>
      <w:divBdr>
        <w:top w:val="none" w:sz="0" w:space="0" w:color="auto"/>
        <w:left w:val="none" w:sz="0" w:space="0" w:color="auto"/>
        <w:bottom w:val="none" w:sz="0" w:space="0" w:color="auto"/>
        <w:right w:val="none" w:sz="0" w:space="0" w:color="auto"/>
      </w:divBdr>
    </w:div>
    <w:div w:id="442849601">
      <w:bodyDiv w:val="1"/>
      <w:marLeft w:val="0"/>
      <w:marRight w:val="0"/>
      <w:marTop w:val="0"/>
      <w:marBottom w:val="0"/>
      <w:divBdr>
        <w:top w:val="none" w:sz="0" w:space="0" w:color="auto"/>
        <w:left w:val="none" w:sz="0" w:space="0" w:color="auto"/>
        <w:bottom w:val="none" w:sz="0" w:space="0" w:color="auto"/>
        <w:right w:val="none" w:sz="0" w:space="0" w:color="auto"/>
      </w:divBdr>
    </w:div>
    <w:div w:id="515000349">
      <w:bodyDiv w:val="1"/>
      <w:marLeft w:val="0"/>
      <w:marRight w:val="0"/>
      <w:marTop w:val="0"/>
      <w:marBottom w:val="0"/>
      <w:divBdr>
        <w:top w:val="none" w:sz="0" w:space="0" w:color="auto"/>
        <w:left w:val="none" w:sz="0" w:space="0" w:color="auto"/>
        <w:bottom w:val="none" w:sz="0" w:space="0" w:color="auto"/>
        <w:right w:val="none" w:sz="0" w:space="0" w:color="auto"/>
      </w:divBdr>
    </w:div>
    <w:div w:id="575750450">
      <w:bodyDiv w:val="1"/>
      <w:marLeft w:val="0"/>
      <w:marRight w:val="0"/>
      <w:marTop w:val="0"/>
      <w:marBottom w:val="0"/>
      <w:divBdr>
        <w:top w:val="none" w:sz="0" w:space="0" w:color="auto"/>
        <w:left w:val="none" w:sz="0" w:space="0" w:color="auto"/>
        <w:bottom w:val="none" w:sz="0" w:space="0" w:color="auto"/>
        <w:right w:val="none" w:sz="0" w:space="0" w:color="auto"/>
      </w:divBdr>
    </w:div>
    <w:div w:id="609093392">
      <w:bodyDiv w:val="1"/>
      <w:marLeft w:val="0"/>
      <w:marRight w:val="0"/>
      <w:marTop w:val="0"/>
      <w:marBottom w:val="0"/>
      <w:divBdr>
        <w:top w:val="none" w:sz="0" w:space="0" w:color="auto"/>
        <w:left w:val="none" w:sz="0" w:space="0" w:color="auto"/>
        <w:bottom w:val="none" w:sz="0" w:space="0" w:color="auto"/>
        <w:right w:val="none" w:sz="0" w:space="0" w:color="auto"/>
      </w:divBdr>
    </w:div>
    <w:div w:id="629171993">
      <w:bodyDiv w:val="1"/>
      <w:marLeft w:val="0"/>
      <w:marRight w:val="0"/>
      <w:marTop w:val="0"/>
      <w:marBottom w:val="0"/>
      <w:divBdr>
        <w:top w:val="none" w:sz="0" w:space="0" w:color="auto"/>
        <w:left w:val="none" w:sz="0" w:space="0" w:color="auto"/>
        <w:bottom w:val="none" w:sz="0" w:space="0" w:color="auto"/>
        <w:right w:val="none" w:sz="0" w:space="0" w:color="auto"/>
      </w:divBdr>
    </w:div>
    <w:div w:id="712539811">
      <w:bodyDiv w:val="1"/>
      <w:marLeft w:val="0"/>
      <w:marRight w:val="0"/>
      <w:marTop w:val="0"/>
      <w:marBottom w:val="0"/>
      <w:divBdr>
        <w:top w:val="none" w:sz="0" w:space="0" w:color="auto"/>
        <w:left w:val="none" w:sz="0" w:space="0" w:color="auto"/>
        <w:bottom w:val="none" w:sz="0" w:space="0" w:color="auto"/>
        <w:right w:val="none" w:sz="0" w:space="0" w:color="auto"/>
      </w:divBdr>
    </w:div>
    <w:div w:id="801852175">
      <w:bodyDiv w:val="1"/>
      <w:marLeft w:val="0"/>
      <w:marRight w:val="0"/>
      <w:marTop w:val="0"/>
      <w:marBottom w:val="0"/>
      <w:divBdr>
        <w:top w:val="none" w:sz="0" w:space="0" w:color="auto"/>
        <w:left w:val="none" w:sz="0" w:space="0" w:color="auto"/>
        <w:bottom w:val="none" w:sz="0" w:space="0" w:color="auto"/>
        <w:right w:val="none" w:sz="0" w:space="0" w:color="auto"/>
      </w:divBdr>
    </w:div>
    <w:div w:id="1180893991">
      <w:bodyDiv w:val="1"/>
      <w:marLeft w:val="0"/>
      <w:marRight w:val="0"/>
      <w:marTop w:val="0"/>
      <w:marBottom w:val="0"/>
      <w:divBdr>
        <w:top w:val="none" w:sz="0" w:space="0" w:color="auto"/>
        <w:left w:val="none" w:sz="0" w:space="0" w:color="auto"/>
        <w:bottom w:val="none" w:sz="0" w:space="0" w:color="auto"/>
        <w:right w:val="none" w:sz="0" w:space="0" w:color="auto"/>
      </w:divBdr>
    </w:div>
    <w:div w:id="1233856349">
      <w:bodyDiv w:val="1"/>
      <w:marLeft w:val="0"/>
      <w:marRight w:val="0"/>
      <w:marTop w:val="0"/>
      <w:marBottom w:val="0"/>
      <w:divBdr>
        <w:top w:val="none" w:sz="0" w:space="0" w:color="auto"/>
        <w:left w:val="none" w:sz="0" w:space="0" w:color="auto"/>
        <w:bottom w:val="none" w:sz="0" w:space="0" w:color="auto"/>
        <w:right w:val="none" w:sz="0" w:space="0" w:color="auto"/>
      </w:divBdr>
    </w:div>
    <w:div w:id="1234386827">
      <w:bodyDiv w:val="1"/>
      <w:marLeft w:val="0"/>
      <w:marRight w:val="0"/>
      <w:marTop w:val="0"/>
      <w:marBottom w:val="0"/>
      <w:divBdr>
        <w:top w:val="none" w:sz="0" w:space="0" w:color="auto"/>
        <w:left w:val="none" w:sz="0" w:space="0" w:color="auto"/>
        <w:bottom w:val="none" w:sz="0" w:space="0" w:color="auto"/>
        <w:right w:val="none" w:sz="0" w:space="0" w:color="auto"/>
      </w:divBdr>
    </w:div>
    <w:div w:id="1462990591">
      <w:bodyDiv w:val="1"/>
      <w:marLeft w:val="0"/>
      <w:marRight w:val="0"/>
      <w:marTop w:val="0"/>
      <w:marBottom w:val="0"/>
      <w:divBdr>
        <w:top w:val="none" w:sz="0" w:space="0" w:color="auto"/>
        <w:left w:val="none" w:sz="0" w:space="0" w:color="auto"/>
        <w:bottom w:val="none" w:sz="0" w:space="0" w:color="auto"/>
        <w:right w:val="none" w:sz="0" w:space="0" w:color="auto"/>
      </w:divBdr>
    </w:div>
    <w:div w:id="2008358431">
      <w:bodyDiv w:val="1"/>
      <w:marLeft w:val="0"/>
      <w:marRight w:val="0"/>
      <w:marTop w:val="0"/>
      <w:marBottom w:val="0"/>
      <w:divBdr>
        <w:top w:val="none" w:sz="0" w:space="0" w:color="auto"/>
        <w:left w:val="none" w:sz="0" w:space="0" w:color="auto"/>
        <w:bottom w:val="none" w:sz="0" w:space="0" w:color="auto"/>
        <w:right w:val="none" w:sz="0" w:space="0" w:color="auto"/>
      </w:divBdr>
    </w:div>
    <w:div w:id="2047561062">
      <w:bodyDiv w:val="1"/>
      <w:marLeft w:val="0"/>
      <w:marRight w:val="0"/>
      <w:marTop w:val="0"/>
      <w:marBottom w:val="0"/>
      <w:divBdr>
        <w:top w:val="none" w:sz="0" w:space="0" w:color="auto"/>
        <w:left w:val="none" w:sz="0" w:space="0" w:color="auto"/>
        <w:bottom w:val="none" w:sz="0" w:space="0" w:color="auto"/>
        <w:right w:val="none" w:sz="0" w:space="0" w:color="auto"/>
      </w:divBdr>
    </w:div>
    <w:div w:id="2052266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8B7ED82C389E6019B1ADF25DBBD6C2CF5EC638DB60F9A73E48804B4C0DA729F9499E93532530811C88C7010EcBO3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706F7-EEBE-421C-91AF-343980C3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1821</Words>
  <Characters>10380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Н.. Шилова</dc:creator>
  <cp:lastModifiedBy>Логинова Юлия Витальевна</cp:lastModifiedBy>
  <cp:revision>4</cp:revision>
  <cp:lastPrinted>2024-12-11T08:02:00Z</cp:lastPrinted>
  <dcterms:created xsi:type="dcterms:W3CDTF">2024-12-27T14:30:00Z</dcterms:created>
  <dcterms:modified xsi:type="dcterms:W3CDTF">2024-12-28T06:45:00Z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