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B1" w:rsidRPr="009269DE" w:rsidRDefault="00CD0BB1" w:rsidP="00CD0BB1">
      <w:pPr>
        <w:spacing w:after="0" w:line="240" w:lineRule="atLeast"/>
        <w:jc w:val="right"/>
        <w:rPr>
          <w:rFonts w:ascii="Times New Roman" w:hAnsi="Times New Roman"/>
        </w:rPr>
      </w:pPr>
      <w:r w:rsidRPr="009269DE">
        <w:rPr>
          <w:rFonts w:ascii="Times New Roman" w:hAnsi="Times New Roman"/>
        </w:rPr>
        <w:t xml:space="preserve">Приложение №3 к извещению </w:t>
      </w:r>
    </w:p>
    <w:p w:rsidR="00CD0BB1" w:rsidRPr="009269DE" w:rsidRDefault="00CD0BB1" w:rsidP="00CD0BB1">
      <w:pPr>
        <w:spacing w:after="0" w:line="240" w:lineRule="atLeast"/>
        <w:jc w:val="right"/>
        <w:rPr>
          <w:rFonts w:ascii="Times New Roman" w:hAnsi="Times New Roman"/>
          <w:b/>
        </w:rPr>
      </w:pPr>
      <w:r w:rsidRPr="009269DE">
        <w:rPr>
          <w:rFonts w:ascii="Times New Roman" w:hAnsi="Times New Roman"/>
        </w:rPr>
        <w:t>о проведении открытого конкурса в электронной форме</w:t>
      </w:r>
    </w:p>
    <w:p w:rsidR="00CD0BB1" w:rsidRDefault="00CD0BB1" w:rsidP="00CD0BB1">
      <w:pPr>
        <w:spacing w:after="0" w:line="240" w:lineRule="auto"/>
        <w:ind w:left="160" w:right="140"/>
        <w:jc w:val="right"/>
        <w:rPr>
          <w:rFonts w:ascii="Times New Roman" w:eastAsia="Times New Roman" w:hAnsi="Times New Roman" w:cs="Times New Roman"/>
          <w:lang w:eastAsia="ru-RU"/>
        </w:rPr>
      </w:pPr>
    </w:p>
    <w:p w:rsidR="00CD0BB1" w:rsidRPr="0032006B" w:rsidRDefault="0083175B" w:rsidP="00CD0BB1">
      <w:pPr>
        <w:spacing w:after="0" w:line="240" w:lineRule="auto"/>
        <w:ind w:left="160" w:right="1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Описание объекта закупки</w:t>
      </w:r>
    </w:p>
    <w:p w:rsidR="00CD0BB1" w:rsidRPr="0032006B" w:rsidRDefault="00CD0BB1" w:rsidP="00CD0BB1">
      <w:pPr>
        <w:spacing w:after="0" w:line="240" w:lineRule="auto"/>
        <w:ind w:left="160" w:right="140"/>
        <w:jc w:val="center"/>
        <w:rPr>
          <w:rFonts w:ascii="Times New Roman" w:eastAsia="Times New Roman" w:hAnsi="Times New Roman" w:cs="Times New Roman"/>
          <w:b/>
          <w:lang w:eastAsia="ru-RU"/>
        </w:rPr>
      </w:pPr>
    </w:p>
    <w:p w:rsidR="005040DD" w:rsidRDefault="005040DD" w:rsidP="0083175B">
      <w:pPr>
        <w:spacing w:after="0"/>
        <w:ind w:left="-142" w:hanging="425"/>
        <w:jc w:val="center"/>
        <w:rPr>
          <w:rFonts w:ascii="Times New Roman" w:hAnsi="Times New Roman" w:cs="Times New Roman"/>
          <w:b/>
          <w:lang w:eastAsia="ru-RU"/>
        </w:rPr>
      </w:pPr>
      <w:r w:rsidRPr="0032006B">
        <w:rPr>
          <w:rFonts w:ascii="Times New Roman" w:hAnsi="Times New Roman" w:cs="Times New Roman"/>
          <w:b/>
          <w:lang w:eastAsia="ru-RU"/>
        </w:rPr>
        <w:t xml:space="preserve">Выполнение работ по изготовлению </w:t>
      </w:r>
      <w:r w:rsidR="0083175B">
        <w:rPr>
          <w:rFonts w:ascii="Times New Roman" w:hAnsi="Times New Roman" w:cs="Times New Roman"/>
          <w:b/>
          <w:lang w:eastAsia="ru-RU"/>
        </w:rPr>
        <w:t>протезов нижних конечностей на</w:t>
      </w:r>
      <w:r w:rsidRPr="0032006B">
        <w:rPr>
          <w:rFonts w:ascii="Times New Roman" w:hAnsi="Times New Roman" w:cs="Times New Roman"/>
          <w:b/>
          <w:lang w:eastAsia="ru-RU"/>
        </w:rPr>
        <w:t xml:space="preserve"> 2024 год</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83"/>
      </w:tblGrid>
      <w:tr w:rsidR="0083175B" w:rsidRPr="00625395" w:rsidTr="0083175B">
        <w:trPr>
          <w:jc w:val="center"/>
        </w:trPr>
        <w:tc>
          <w:tcPr>
            <w:tcW w:w="13183" w:type="dxa"/>
            <w:tcBorders>
              <w:top w:val="nil"/>
              <w:left w:val="nil"/>
              <w:bottom w:val="nil"/>
              <w:right w:val="nil"/>
            </w:tcBorders>
            <w:vAlign w:val="center"/>
            <w:hideMark/>
          </w:tcPr>
          <w:p w:rsidR="0083175B" w:rsidRPr="0094259E" w:rsidRDefault="0083175B" w:rsidP="0083175B">
            <w:pPr>
              <w:spacing w:before="100" w:beforeAutospacing="1" w:after="100" w:afterAutospacing="1" w:line="240" w:lineRule="auto"/>
              <w:ind w:right="126" w:hanging="4536"/>
              <w:jc w:val="center"/>
              <w:rPr>
                <w:rFonts w:ascii="Times New Roman" w:eastAsia="Times New Roman" w:hAnsi="Times New Roman" w:cs="Times New Roman"/>
                <w:b/>
                <w:lang w:eastAsia="ru-RU"/>
              </w:rPr>
            </w:pPr>
          </w:p>
        </w:tc>
      </w:tr>
    </w:tbl>
    <w:tbl>
      <w:tblPr>
        <w:tblStyle w:val="ab"/>
        <w:tblW w:w="9640" w:type="dxa"/>
        <w:tblInd w:w="-147" w:type="dxa"/>
        <w:tblLayout w:type="fixed"/>
        <w:tblLook w:val="04A0" w:firstRow="1" w:lastRow="0" w:firstColumn="1" w:lastColumn="0" w:noHBand="0" w:noVBand="1"/>
      </w:tblPr>
      <w:tblGrid>
        <w:gridCol w:w="426"/>
        <w:gridCol w:w="1276"/>
        <w:gridCol w:w="992"/>
        <w:gridCol w:w="2410"/>
        <w:gridCol w:w="2409"/>
        <w:gridCol w:w="993"/>
        <w:gridCol w:w="1134"/>
      </w:tblGrid>
      <w:tr w:rsidR="006F6902" w:rsidRPr="00B7438E" w:rsidTr="009B0FB7">
        <w:trPr>
          <w:trHeight w:val="700"/>
        </w:trPr>
        <w:tc>
          <w:tcPr>
            <w:tcW w:w="426" w:type="dxa"/>
            <w:vMerge w:val="restart"/>
            <w:tcBorders>
              <w:top w:val="single" w:sz="4" w:space="0" w:color="auto"/>
              <w:left w:val="single" w:sz="4" w:space="0" w:color="auto"/>
              <w:right w:val="single" w:sz="4" w:space="0" w:color="auto"/>
            </w:tcBorders>
          </w:tcPr>
          <w:p w:rsidR="006F6902" w:rsidRPr="00B7438E" w:rsidRDefault="006F6902" w:rsidP="0083175B">
            <w:pPr>
              <w:keepNext/>
              <w:keepLines/>
              <w:widowControl w:val="0"/>
              <w:jc w:val="center"/>
              <w:rPr>
                <w:b/>
                <w:lang w:eastAsia="zh-CN"/>
              </w:rPr>
            </w:pPr>
            <w:r w:rsidRPr="00B7438E">
              <w:rPr>
                <w:b/>
                <w:lang w:eastAsia="zh-CN"/>
              </w:rPr>
              <w:t>№ п/п</w:t>
            </w:r>
          </w:p>
        </w:tc>
        <w:tc>
          <w:tcPr>
            <w:tcW w:w="1276" w:type="dxa"/>
            <w:vMerge w:val="restart"/>
            <w:tcBorders>
              <w:top w:val="single" w:sz="4" w:space="0" w:color="auto"/>
              <w:left w:val="single" w:sz="4" w:space="0" w:color="auto"/>
              <w:right w:val="single" w:sz="4" w:space="0" w:color="auto"/>
            </w:tcBorders>
          </w:tcPr>
          <w:p w:rsidR="006F6902" w:rsidRPr="00B7438E" w:rsidRDefault="006F6902" w:rsidP="0083175B">
            <w:pPr>
              <w:keepNext/>
              <w:keepLines/>
              <w:widowControl w:val="0"/>
              <w:jc w:val="center"/>
              <w:rPr>
                <w:b/>
                <w:lang w:eastAsia="zh-CN"/>
              </w:rPr>
            </w:pPr>
            <w:r w:rsidRPr="00B7438E">
              <w:rPr>
                <w:b/>
                <w:lang w:eastAsia="zh-CN"/>
              </w:rPr>
              <w:t>Наименование Товара / Номер вида (ТСР) изделий</w:t>
            </w:r>
          </w:p>
          <w:p w:rsidR="006F6902" w:rsidRPr="00B7438E" w:rsidRDefault="006F6902" w:rsidP="0083175B">
            <w:pPr>
              <w:keepNext/>
              <w:keepLines/>
              <w:widowControl w:val="0"/>
              <w:jc w:val="center"/>
              <w:rPr>
                <w:b/>
                <w:lang w:eastAsia="zh-CN"/>
              </w:rPr>
            </w:pPr>
          </w:p>
        </w:tc>
        <w:tc>
          <w:tcPr>
            <w:tcW w:w="992" w:type="dxa"/>
            <w:vMerge w:val="restart"/>
            <w:tcBorders>
              <w:top w:val="single" w:sz="4" w:space="0" w:color="auto"/>
              <w:left w:val="single" w:sz="4" w:space="0" w:color="auto"/>
              <w:right w:val="single" w:sz="4" w:space="0" w:color="auto"/>
            </w:tcBorders>
          </w:tcPr>
          <w:p w:rsidR="006F6902" w:rsidRPr="00B7438E" w:rsidRDefault="006F6902" w:rsidP="0083175B">
            <w:pPr>
              <w:keepNext/>
              <w:keepLines/>
              <w:widowControl w:val="0"/>
              <w:jc w:val="center"/>
              <w:rPr>
                <w:b/>
                <w:bCs/>
                <w:color w:val="000000"/>
                <w:shd w:val="clear" w:color="auto" w:fill="FFFFFF"/>
              </w:rPr>
            </w:pPr>
            <w:r w:rsidRPr="00B7438E">
              <w:rPr>
                <w:b/>
                <w:bCs/>
                <w:color w:val="000000"/>
                <w:shd w:val="clear" w:color="auto" w:fill="FFFFFF"/>
              </w:rPr>
              <w:t>Код позиции</w:t>
            </w:r>
          </w:p>
        </w:tc>
        <w:tc>
          <w:tcPr>
            <w:tcW w:w="4819" w:type="dxa"/>
            <w:gridSpan w:val="2"/>
            <w:tcBorders>
              <w:top w:val="single" w:sz="4" w:space="0" w:color="auto"/>
              <w:left w:val="single" w:sz="4" w:space="0" w:color="auto"/>
              <w:bottom w:val="single" w:sz="4" w:space="0" w:color="auto"/>
            </w:tcBorders>
            <w:vAlign w:val="center"/>
          </w:tcPr>
          <w:p w:rsidR="006F6902" w:rsidRPr="00B7438E" w:rsidRDefault="006F6902" w:rsidP="0083175B">
            <w:pPr>
              <w:keepNext/>
              <w:keepLines/>
              <w:widowControl w:val="0"/>
              <w:jc w:val="center"/>
              <w:rPr>
                <w:b/>
                <w:bCs/>
                <w:color w:val="000000"/>
                <w:shd w:val="clear" w:color="auto" w:fill="FFFFFF"/>
              </w:rPr>
            </w:pPr>
            <w:r w:rsidRPr="00B7438E">
              <w:rPr>
                <w:b/>
                <w:lang w:eastAsia="zh-CN"/>
              </w:rPr>
              <w:t>Функциональные, технические и качественные характеристики изделия</w:t>
            </w:r>
          </w:p>
        </w:tc>
        <w:tc>
          <w:tcPr>
            <w:tcW w:w="993" w:type="dxa"/>
            <w:vMerge w:val="restart"/>
            <w:tcBorders>
              <w:right w:val="single" w:sz="4" w:space="0" w:color="auto"/>
            </w:tcBorders>
          </w:tcPr>
          <w:p w:rsidR="006F6902" w:rsidRPr="00B7438E" w:rsidRDefault="006F6902" w:rsidP="0083175B">
            <w:pPr>
              <w:ind w:left="-108" w:right="-108"/>
              <w:jc w:val="center"/>
              <w:rPr>
                <w:b/>
                <w:bCs/>
                <w:color w:val="000000"/>
                <w:shd w:val="clear" w:color="auto" w:fill="FFFFFF"/>
              </w:rPr>
            </w:pPr>
            <w:r w:rsidRPr="00B7438E">
              <w:rPr>
                <w:b/>
                <w:bCs/>
                <w:color w:val="000000"/>
                <w:shd w:val="clear" w:color="auto" w:fill="FFFFFF"/>
              </w:rPr>
              <w:t>Единица измерения</w:t>
            </w:r>
          </w:p>
        </w:tc>
        <w:tc>
          <w:tcPr>
            <w:tcW w:w="1134" w:type="dxa"/>
            <w:vMerge w:val="restart"/>
            <w:tcBorders>
              <w:right w:val="single" w:sz="4" w:space="0" w:color="auto"/>
            </w:tcBorders>
          </w:tcPr>
          <w:p w:rsidR="006F6902" w:rsidRPr="00B7438E" w:rsidRDefault="006F6902" w:rsidP="006F0B63">
            <w:pPr>
              <w:ind w:left="-108" w:right="-108"/>
              <w:jc w:val="center"/>
              <w:rPr>
                <w:b/>
                <w:bCs/>
                <w:color w:val="000000"/>
                <w:shd w:val="clear" w:color="auto" w:fill="FFFFFF"/>
              </w:rPr>
            </w:pPr>
            <w:r>
              <w:rPr>
                <w:b/>
                <w:bCs/>
                <w:color w:val="000000"/>
                <w:shd w:val="clear" w:color="auto" w:fill="FFFFFF"/>
              </w:rPr>
              <w:t>Цена единицы работы</w:t>
            </w:r>
          </w:p>
        </w:tc>
      </w:tr>
      <w:tr w:rsidR="006F6902" w:rsidRPr="00B7438E" w:rsidTr="009B0FB7">
        <w:trPr>
          <w:trHeight w:val="700"/>
        </w:trPr>
        <w:tc>
          <w:tcPr>
            <w:tcW w:w="426" w:type="dxa"/>
            <w:vMerge/>
            <w:tcBorders>
              <w:left w:val="single" w:sz="4" w:space="0" w:color="auto"/>
              <w:right w:val="single" w:sz="4" w:space="0" w:color="auto"/>
            </w:tcBorders>
          </w:tcPr>
          <w:p w:rsidR="006F6902" w:rsidRPr="00B7438E" w:rsidRDefault="006F6902" w:rsidP="0083175B">
            <w:pPr>
              <w:keepNext/>
              <w:keepLines/>
              <w:widowControl w:val="0"/>
              <w:jc w:val="center"/>
              <w:rPr>
                <w:sz w:val="18"/>
                <w:szCs w:val="18"/>
                <w:lang w:eastAsia="zh-CN"/>
              </w:rPr>
            </w:pPr>
          </w:p>
        </w:tc>
        <w:tc>
          <w:tcPr>
            <w:tcW w:w="1276" w:type="dxa"/>
            <w:vMerge/>
            <w:tcBorders>
              <w:left w:val="single" w:sz="4" w:space="0" w:color="auto"/>
              <w:right w:val="single" w:sz="4" w:space="0" w:color="auto"/>
            </w:tcBorders>
          </w:tcPr>
          <w:p w:rsidR="006F6902" w:rsidRPr="00B7438E" w:rsidRDefault="006F6902" w:rsidP="0083175B">
            <w:pPr>
              <w:keepNext/>
              <w:keepLines/>
              <w:widowControl w:val="0"/>
              <w:jc w:val="center"/>
              <w:rPr>
                <w:sz w:val="18"/>
                <w:szCs w:val="18"/>
                <w:lang w:eastAsia="zh-CN"/>
              </w:rPr>
            </w:pPr>
          </w:p>
        </w:tc>
        <w:tc>
          <w:tcPr>
            <w:tcW w:w="992" w:type="dxa"/>
            <w:vMerge/>
            <w:tcBorders>
              <w:left w:val="single" w:sz="4" w:space="0" w:color="auto"/>
              <w:right w:val="single" w:sz="4" w:space="0" w:color="auto"/>
            </w:tcBorders>
          </w:tcPr>
          <w:p w:rsidR="006F6902" w:rsidRPr="00B7438E" w:rsidRDefault="006F6902" w:rsidP="0083175B">
            <w:pPr>
              <w:keepNext/>
              <w:keepLines/>
              <w:widowControl w:val="0"/>
              <w:jc w:val="center"/>
              <w:rPr>
                <w:rFonts w:eastAsia="Calibri"/>
                <w:sz w:val="18"/>
                <w:szCs w:val="18"/>
                <w:lang w:eastAsia="hi-IN" w:bidi="hi-IN"/>
              </w:rPr>
            </w:pPr>
          </w:p>
        </w:tc>
        <w:tc>
          <w:tcPr>
            <w:tcW w:w="2410" w:type="dxa"/>
            <w:tcBorders>
              <w:top w:val="single" w:sz="4" w:space="0" w:color="auto"/>
              <w:left w:val="single" w:sz="4" w:space="0" w:color="auto"/>
              <w:bottom w:val="single" w:sz="4" w:space="0" w:color="auto"/>
              <w:right w:val="single" w:sz="4" w:space="0" w:color="auto"/>
            </w:tcBorders>
          </w:tcPr>
          <w:p w:rsidR="006F6902" w:rsidRPr="00B7438E" w:rsidRDefault="006F6902" w:rsidP="0083175B">
            <w:pPr>
              <w:keepNext/>
              <w:keepLines/>
              <w:widowControl w:val="0"/>
              <w:jc w:val="center"/>
              <w:rPr>
                <w:lang w:eastAsia="zh-CN"/>
              </w:rPr>
            </w:pPr>
            <w:r w:rsidRPr="00B7438E">
              <w:rPr>
                <w:b/>
                <w:bCs/>
                <w:color w:val="000000"/>
                <w:shd w:val="clear" w:color="auto" w:fill="FFFFFF"/>
              </w:rPr>
              <w:t>Наименование характеристики</w:t>
            </w:r>
          </w:p>
        </w:tc>
        <w:tc>
          <w:tcPr>
            <w:tcW w:w="2409" w:type="dxa"/>
            <w:tcBorders>
              <w:left w:val="single" w:sz="4" w:space="0" w:color="auto"/>
            </w:tcBorders>
          </w:tcPr>
          <w:p w:rsidR="006F6902" w:rsidRPr="00B7438E" w:rsidRDefault="006F6902" w:rsidP="0083175B">
            <w:pPr>
              <w:keepNext/>
              <w:keepLines/>
              <w:widowControl w:val="0"/>
              <w:jc w:val="center"/>
              <w:rPr>
                <w:lang w:eastAsia="zh-CN"/>
              </w:rPr>
            </w:pPr>
            <w:r w:rsidRPr="00B7438E">
              <w:rPr>
                <w:b/>
                <w:bCs/>
                <w:color w:val="000000"/>
                <w:shd w:val="clear" w:color="auto" w:fill="FFFFFF"/>
              </w:rPr>
              <w:t>Значение характеристики</w:t>
            </w:r>
          </w:p>
        </w:tc>
        <w:tc>
          <w:tcPr>
            <w:tcW w:w="993" w:type="dxa"/>
            <w:vMerge/>
            <w:tcBorders>
              <w:right w:val="single" w:sz="4" w:space="0" w:color="auto"/>
            </w:tcBorders>
          </w:tcPr>
          <w:p w:rsidR="006F6902" w:rsidRPr="00B7438E" w:rsidRDefault="006F6902" w:rsidP="0083175B">
            <w:pPr>
              <w:ind w:left="-108" w:right="-108"/>
              <w:jc w:val="center"/>
              <w:rPr>
                <w:rFonts w:ascii="Tahoma" w:hAnsi="Tahoma" w:cs="Tahoma"/>
                <w:b/>
                <w:bCs/>
                <w:color w:val="000000"/>
                <w:sz w:val="15"/>
                <w:szCs w:val="15"/>
                <w:shd w:val="clear" w:color="auto" w:fill="FFFFFF"/>
              </w:rPr>
            </w:pPr>
          </w:p>
        </w:tc>
        <w:tc>
          <w:tcPr>
            <w:tcW w:w="1134" w:type="dxa"/>
            <w:vMerge/>
            <w:tcBorders>
              <w:right w:val="single" w:sz="4" w:space="0" w:color="auto"/>
            </w:tcBorders>
          </w:tcPr>
          <w:p w:rsidR="006F6902" w:rsidRPr="00B7438E" w:rsidRDefault="006F6902" w:rsidP="006F0B63">
            <w:pPr>
              <w:ind w:left="-108" w:right="-108"/>
              <w:jc w:val="center"/>
              <w:rPr>
                <w:rFonts w:ascii="Tahoma" w:hAnsi="Tahoma" w:cs="Tahoma"/>
                <w:b/>
                <w:bCs/>
                <w:color w:val="000000"/>
                <w:sz w:val="15"/>
                <w:szCs w:val="15"/>
                <w:shd w:val="clear" w:color="auto" w:fill="FFFFFF"/>
              </w:rPr>
            </w:pPr>
          </w:p>
        </w:tc>
      </w:tr>
      <w:tr w:rsidR="006F6902" w:rsidRPr="00B7438E" w:rsidTr="009B0FB7">
        <w:trPr>
          <w:trHeight w:val="700"/>
        </w:trPr>
        <w:tc>
          <w:tcPr>
            <w:tcW w:w="426" w:type="dxa"/>
            <w:vMerge w:val="restart"/>
            <w:tcBorders>
              <w:top w:val="single" w:sz="4" w:space="0" w:color="auto"/>
              <w:left w:val="single" w:sz="4" w:space="0" w:color="auto"/>
              <w:right w:val="single" w:sz="4" w:space="0" w:color="auto"/>
            </w:tcBorders>
          </w:tcPr>
          <w:p w:rsidR="006F6902" w:rsidRPr="001456A4" w:rsidRDefault="006F6902" w:rsidP="0083175B">
            <w:pPr>
              <w:keepNext/>
              <w:keepLines/>
              <w:widowControl w:val="0"/>
              <w:jc w:val="center"/>
              <w:rPr>
                <w:lang w:eastAsia="zh-CN"/>
              </w:rPr>
            </w:pPr>
            <w:r w:rsidRPr="001456A4">
              <w:rPr>
                <w:lang w:eastAsia="zh-CN"/>
              </w:rPr>
              <w:t>1</w:t>
            </w:r>
          </w:p>
        </w:tc>
        <w:tc>
          <w:tcPr>
            <w:tcW w:w="1276" w:type="dxa"/>
            <w:vMerge w:val="restart"/>
            <w:tcBorders>
              <w:top w:val="single" w:sz="4" w:space="0" w:color="auto"/>
              <w:left w:val="single" w:sz="4" w:space="0" w:color="auto"/>
              <w:right w:val="single" w:sz="4" w:space="0" w:color="auto"/>
            </w:tcBorders>
          </w:tcPr>
          <w:p w:rsidR="006F6902" w:rsidRPr="00B7438E" w:rsidRDefault="006F6902" w:rsidP="0083175B">
            <w:pPr>
              <w:keepNext/>
              <w:keepLines/>
              <w:widowControl w:val="0"/>
              <w:jc w:val="center"/>
              <w:rPr>
                <w:lang w:eastAsia="zh-CN"/>
              </w:rPr>
            </w:pPr>
            <w:r w:rsidRPr="00B7438E">
              <w:rPr>
                <w:lang w:eastAsia="zh-CN"/>
              </w:rPr>
              <w:t>8-07-01</w:t>
            </w:r>
          </w:p>
          <w:p w:rsidR="006F6902" w:rsidRPr="00B7438E" w:rsidRDefault="006F6902" w:rsidP="0083175B">
            <w:pPr>
              <w:widowControl w:val="0"/>
              <w:ind w:left="-57" w:right="-57"/>
              <w:jc w:val="center"/>
              <w:rPr>
                <w:lang w:eastAsia="zh-CN"/>
              </w:rPr>
            </w:pPr>
            <w:r w:rsidRPr="00B7438E">
              <w:rPr>
                <w:lang w:eastAsia="zh-CN"/>
              </w:rPr>
              <w:t>Протез стопы</w:t>
            </w:r>
          </w:p>
          <w:p w:rsidR="006F6902" w:rsidRPr="00B7438E" w:rsidRDefault="006F6902" w:rsidP="0083175B">
            <w:pPr>
              <w:widowControl w:val="0"/>
              <w:ind w:left="-57" w:right="-57"/>
              <w:jc w:val="center"/>
              <w:rPr>
                <w:lang w:eastAsia="zh-CN"/>
              </w:rPr>
            </w:pPr>
          </w:p>
          <w:p w:rsidR="006F6902" w:rsidRPr="00B7438E" w:rsidRDefault="006F6902" w:rsidP="0083175B">
            <w:pPr>
              <w:widowControl w:val="0"/>
              <w:ind w:left="-57" w:right="-57"/>
              <w:jc w:val="center"/>
              <w:rPr>
                <w:lang w:eastAsia="zh-CN"/>
              </w:rPr>
            </w:pPr>
          </w:p>
          <w:p w:rsidR="006F6902" w:rsidRPr="00B7438E" w:rsidRDefault="006F6902" w:rsidP="0083175B">
            <w:pPr>
              <w:widowControl w:val="0"/>
              <w:ind w:left="-57" w:right="-57"/>
              <w:jc w:val="center"/>
              <w:rPr>
                <w:lang w:eastAsia="zh-CN"/>
              </w:rPr>
            </w:pPr>
          </w:p>
          <w:p w:rsidR="006F6902" w:rsidRPr="00B7438E" w:rsidRDefault="006F6902" w:rsidP="0083175B">
            <w:pPr>
              <w:widowControl w:val="0"/>
              <w:ind w:left="-57" w:right="-57"/>
              <w:jc w:val="center"/>
              <w:rPr>
                <w:rFonts w:eastAsia="Calibri"/>
                <w:lang w:eastAsia="hi-IN" w:bidi="hi-IN"/>
              </w:rPr>
            </w:pPr>
          </w:p>
          <w:p w:rsidR="006F6902" w:rsidRPr="00B7438E" w:rsidRDefault="006F6902" w:rsidP="0083175B">
            <w:pPr>
              <w:ind w:left="-108" w:right="-108"/>
              <w:jc w:val="center"/>
              <w:rPr>
                <w:b/>
              </w:rPr>
            </w:pPr>
          </w:p>
        </w:tc>
        <w:tc>
          <w:tcPr>
            <w:tcW w:w="992" w:type="dxa"/>
            <w:vMerge w:val="restart"/>
            <w:tcBorders>
              <w:top w:val="single" w:sz="4" w:space="0" w:color="auto"/>
              <w:left w:val="single" w:sz="4" w:space="0" w:color="auto"/>
              <w:right w:val="single" w:sz="4" w:space="0" w:color="auto"/>
            </w:tcBorders>
          </w:tcPr>
          <w:p w:rsidR="006F6902" w:rsidRPr="00B7438E" w:rsidRDefault="006F6902" w:rsidP="0083175B">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6F6902" w:rsidRPr="00B7438E" w:rsidRDefault="006F6902" w:rsidP="0071128D">
            <w:pPr>
              <w:keepNext/>
              <w:keepLines/>
              <w:widowControl w:val="0"/>
              <w:rPr>
                <w:lang w:eastAsia="zh-CN"/>
              </w:rPr>
            </w:pPr>
            <w:r w:rsidRPr="00B7438E">
              <w:rPr>
                <w:lang w:eastAsia="zh-CN"/>
              </w:rPr>
              <w:t>Тип протеза</w:t>
            </w:r>
          </w:p>
        </w:tc>
        <w:tc>
          <w:tcPr>
            <w:tcW w:w="2409" w:type="dxa"/>
            <w:tcBorders>
              <w:left w:val="single" w:sz="4" w:space="0" w:color="auto"/>
            </w:tcBorders>
          </w:tcPr>
          <w:p w:rsidR="006F6902" w:rsidRPr="00B7438E" w:rsidRDefault="006F6902" w:rsidP="0071128D">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6F6902" w:rsidRPr="00B7438E" w:rsidRDefault="006F6902" w:rsidP="0083175B">
            <w:pPr>
              <w:ind w:left="-108" w:right="-108"/>
              <w:jc w:val="center"/>
            </w:pPr>
            <w:r w:rsidRPr="00B7438E">
              <w:t>штука</w:t>
            </w:r>
          </w:p>
        </w:tc>
        <w:tc>
          <w:tcPr>
            <w:tcW w:w="1134" w:type="dxa"/>
            <w:vMerge w:val="restart"/>
            <w:tcBorders>
              <w:right w:val="single" w:sz="4" w:space="0" w:color="auto"/>
            </w:tcBorders>
          </w:tcPr>
          <w:p w:rsidR="006F6902" w:rsidRPr="00B7438E" w:rsidRDefault="006F0B63" w:rsidP="006F0B63">
            <w:pPr>
              <w:ind w:left="-108" w:right="-108"/>
              <w:jc w:val="center"/>
            </w:pPr>
            <w:r w:rsidRPr="006F0B63">
              <w:t>104</w:t>
            </w:r>
            <w:r>
              <w:t xml:space="preserve"> </w:t>
            </w:r>
            <w:r w:rsidRPr="006F0B63">
              <w:t>000</w:t>
            </w:r>
            <w:r>
              <w:t>,00</w:t>
            </w:r>
          </w:p>
        </w:tc>
      </w:tr>
      <w:tr w:rsidR="006F6902" w:rsidRPr="00B7438E" w:rsidTr="009B0FB7">
        <w:tc>
          <w:tcPr>
            <w:tcW w:w="426" w:type="dxa"/>
            <w:vMerge/>
            <w:tcBorders>
              <w:left w:val="single" w:sz="4" w:space="0" w:color="auto"/>
              <w:right w:val="single" w:sz="4" w:space="0" w:color="auto"/>
            </w:tcBorders>
          </w:tcPr>
          <w:p w:rsidR="006F6902" w:rsidRPr="001456A4" w:rsidRDefault="006F6902" w:rsidP="0083175B">
            <w:pPr>
              <w:ind w:right="142"/>
              <w:jc w:val="center"/>
            </w:pPr>
          </w:p>
        </w:tc>
        <w:tc>
          <w:tcPr>
            <w:tcW w:w="1276" w:type="dxa"/>
            <w:vMerge/>
            <w:tcBorders>
              <w:left w:val="single" w:sz="4" w:space="0" w:color="auto"/>
              <w:right w:val="single" w:sz="4" w:space="0" w:color="auto"/>
            </w:tcBorders>
          </w:tcPr>
          <w:p w:rsidR="006F6902" w:rsidRPr="00B7438E" w:rsidRDefault="006F6902" w:rsidP="0083175B">
            <w:pPr>
              <w:ind w:right="142"/>
              <w:jc w:val="center"/>
              <w:rPr>
                <w:b/>
              </w:rPr>
            </w:pPr>
          </w:p>
        </w:tc>
        <w:tc>
          <w:tcPr>
            <w:tcW w:w="992" w:type="dxa"/>
            <w:vMerge/>
            <w:tcBorders>
              <w:left w:val="single" w:sz="4" w:space="0" w:color="auto"/>
              <w:right w:val="single" w:sz="4" w:space="0" w:color="auto"/>
            </w:tcBorders>
          </w:tcPr>
          <w:p w:rsidR="006F6902" w:rsidRPr="00B7438E" w:rsidRDefault="006F6902" w:rsidP="0083175B">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6F6902" w:rsidRPr="00B7438E" w:rsidRDefault="006F6902" w:rsidP="0071128D">
            <w:pPr>
              <w:keepNext/>
              <w:keepLines/>
              <w:widowControl w:val="0"/>
              <w:rPr>
                <w:lang w:eastAsia="zh-CN"/>
              </w:rPr>
            </w:pPr>
            <w:r w:rsidRPr="00B7438E">
              <w:rPr>
                <w:lang w:eastAsia="zh-CN"/>
              </w:rPr>
              <w:t>Формообразующая часть косметической облицовки</w:t>
            </w:r>
          </w:p>
        </w:tc>
        <w:tc>
          <w:tcPr>
            <w:tcW w:w="2409" w:type="dxa"/>
            <w:tcBorders>
              <w:left w:val="single" w:sz="4" w:space="0" w:color="auto"/>
            </w:tcBorders>
          </w:tcPr>
          <w:p w:rsidR="006F6902" w:rsidRPr="00B7438E" w:rsidRDefault="006F6902" w:rsidP="0071128D">
            <w:pPr>
              <w:keepNext/>
              <w:keepLines/>
              <w:widowControl w:val="0"/>
              <w:rPr>
                <w:lang w:eastAsia="zh-CN"/>
              </w:rPr>
            </w:pPr>
            <w:r w:rsidRPr="00B7438E">
              <w:rPr>
                <w:lang w:eastAsia="zh-CN"/>
              </w:rPr>
              <w:t xml:space="preserve">модульная мягкая полиуретановая, </w:t>
            </w:r>
            <w:proofErr w:type="spellStart"/>
            <w:r w:rsidRPr="00B7438E">
              <w:rPr>
                <w:lang w:eastAsia="zh-CN"/>
              </w:rPr>
              <w:t>пластозотовая</w:t>
            </w:r>
            <w:proofErr w:type="spellEnd"/>
          </w:p>
        </w:tc>
        <w:tc>
          <w:tcPr>
            <w:tcW w:w="993" w:type="dxa"/>
            <w:vMerge/>
            <w:tcBorders>
              <w:right w:val="single" w:sz="4" w:space="0" w:color="auto"/>
            </w:tcBorders>
          </w:tcPr>
          <w:p w:rsidR="006F6902" w:rsidRPr="00B7438E" w:rsidRDefault="006F6902" w:rsidP="0083175B">
            <w:pPr>
              <w:ind w:right="142"/>
              <w:jc w:val="center"/>
            </w:pPr>
          </w:p>
        </w:tc>
        <w:tc>
          <w:tcPr>
            <w:tcW w:w="1134" w:type="dxa"/>
            <w:vMerge/>
            <w:tcBorders>
              <w:right w:val="single" w:sz="4" w:space="0" w:color="auto"/>
            </w:tcBorders>
          </w:tcPr>
          <w:p w:rsidR="006F6902" w:rsidRPr="00B7438E" w:rsidRDefault="006F6902" w:rsidP="006F0B63">
            <w:pPr>
              <w:ind w:right="-108"/>
              <w:jc w:val="center"/>
            </w:pPr>
          </w:p>
        </w:tc>
      </w:tr>
      <w:tr w:rsidR="006F6902" w:rsidRPr="00B7438E" w:rsidTr="009B0FB7">
        <w:tc>
          <w:tcPr>
            <w:tcW w:w="426" w:type="dxa"/>
            <w:vMerge/>
            <w:tcBorders>
              <w:left w:val="single" w:sz="4" w:space="0" w:color="auto"/>
              <w:right w:val="single" w:sz="4" w:space="0" w:color="auto"/>
            </w:tcBorders>
          </w:tcPr>
          <w:p w:rsidR="006F6902" w:rsidRPr="001456A4" w:rsidRDefault="006F6902" w:rsidP="0083175B">
            <w:pPr>
              <w:ind w:right="142"/>
              <w:jc w:val="center"/>
            </w:pPr>
          </w:p>
        </w:tc>
        <w:tc>
          <w:tcPr>
            <w:tcW w:w="1276" w:type="dxa"/>
            <w:vMerge/>
            <w:tcBorders>
              <w:left w:val="single" w:sz="4" w:space="0" w:color="auto"/>
              <w:right w:val="single" w:sz="4" w:space="0" w:color="auto"/>
            </w:tcBorders>
          </w:tcPr>
          <w:p w:rsidR="006F6902" w:rsidRPr="00B7438E" w:rsidRDefault="006F6902" w:rsidP="0083175B">
            <w:pPr>
              <w:ind w:right="142"/>
              <w:jc w:val="center"/>
              <w:rPr>
                <w:b/>
              </w:rPr>
            </w:pPr>
          </w:p>
        </w:tc>
        <w:tc>
          <w:tcPr>
            <w:tcW w:w="992" w:type="dxa"/>
            <w:vMerge/>
            <w:tcBorders>
              <w:left w:val="single" w:sz="4" w:space="0" w:color="auto"/>
              <w:right w:val="single" w:sz="4" w:space="0" w:color="auto"/>
            </w:tcBorders>
          </w:tcPr>
          <w:p w:rsidR="006F6902" w:rsidRPr="00B7438E" w:rsidRDefault="006F6902" w:rsidP="0083175B">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6F6902" w:rsidRPr="00B7438E" w:rsidRDefault="006F6902" w:rsidP="0071128D">
            <w:pPr>
              <w:keepNext/>
              <w:keepLines/>
              <w:widowControl w:val="0"/>
              <w:rPr>
                <w:lang w:eastAsia="zh-CN"/>
              </w:rPr>
            </w:pPr>
            <w:r w:rsidRPr="00B7438E">
              <w:rPr>
                <w:lang w:eastAsia="zh-CN"/>
              </w:rPr>
              <w:t>Покрытие облицовки</w:t>
            </w:r>
          </w:p>
        </w:tc>
        <w:tc>
          <w:tcPr>
            <w:tcW w:w="2409" w:type="dxa"/>
            <w:tcBorders>
              <w:left w:val="single" w:sz="4" w:space="0" w:color="auto"/>
            </w:tcBorders>
          </w:tcPr>
          <w:p w:rsidR="006F6902" w:rsidRPr="00B7438E" w:rsidRDefault="006F6902" w:rsidP="0071128D">
            <w:pPr>
              <w:keepNext/>
              <w:keepLines/>
              <w:widowControl w:val="0"/>
              <w:rPr>
                <w:lang w:eastAsia="zh-CN"/>
              </w:rPr>
            </w:pPr>
            <w:r w:rsidRPr="00B7438E">
              <w:rPr>
                <w:lang w:eastAsia="zh-CN"/>
              </w:rPr>
              <w:t xml:space="preserve">чулки косметические капроновые, </w:t>
            </w:r>
            <w:proofErr w:type="spellStart"/>
            <w:r w:rsidRPr="00B7438E">
              <w:rPr>
                <w:lang w:eastAsia="zh-CN"/>
              </w:rPr>
              <w:t>силоновые</w:t>
            </w:r>
            <w:proofErr w:type="spellEnd"/>
            <w:r w:rsidRPr="00B7438E">
              <w:rPr>
                <w:lang w:eastAsia="zh-CN"/>
              </w:rPr>
              <w:t xml:space="preserve">, </w:t>
            </w:r>
            <w:proofErr w:type="spellStart"/>
            <w:r w:rsidRPr="00B7438E">
              <w:rPr>
                <w:lang w:eastAsia="zh-CN"/>
              </w:rPr>
              <w:t>перлоновые</w:t>
            </w:r>
            <w:proofErr w:type="spellEnd"/>
          </w:p>
        </w:tc>
        <w:tc>
          <w:tcPr>
            <w:tcW w:w="993" w:type="dxa"/>
            <w:vMerge/>
            <w:tcBorders>
              <w:right w:val="single" w:sz="4" w:space="0" w:color="auto"/>
            </w:tcBorders>
          </w:tcPr>
          <w:p w:rsidR="006F6902" w:rsidRPr="00B7438E" w:rsidRDefault="006F6902" w:rsidP="0083175B">
            <w:pPr>
              <w:ind w:right="142"/>
              <w:jc w:val="center"/>
            </w:pPr>
          </w:p>
        </w:tc>
        <w:tc>
          <w:tcPr>
            <w:tcW w:w="1134" w:type="dxa"/>
            <w:vMerge/>
            <w:tcBorders>
              <w:right w:val="single" w:sz="4" w:space="0" w:color="auto"/>
            </w:tcBorders>
          </w:tcPr>
          <w:p w:rsidR="006F6902" w:rsidRPr="00B7438E" w:rsidRDefault="006F6902" w:rsidP="006F0B63">
            <w:pPr>
              <w:ind w:right="-108"/>
              <w:jc w:val="center"/>
            </w:pPr>
          </w:p>
        </w:tc>
      </w:tr>
      <w:tr w:rsidR="006F6902" w:rsidRPr="00B7438E" w:rsidTr="009B0FB7">
        <w:tc>
          <w:tcPr>
            <w:tcW w:w="426" w:type="dxa"/>
            <w:vMerge/>
            <w:tcBorders>
              <w:left w:val="single" w:sz="4" w:space="0" w:color="auto"/>
              <w:right w:val="single" w:sz="4" w:space="0" w:color="auto"/>
            </w:tcBorders>
          </w:tcPr>
          <w:p w:rsidR="006F6902" w:rsidRPr="001456A4" w:rsidRDefault="006F6902" w:rsidP="0083175B">
            <w:pPr>
              <w:ind w:right="142"/>
              <w:jc w:val="center"/>
            </w:pPr>
          </w:p>
        </w:tc>
        <w:tc>
          <w:tcPr>
            <w:tcW w:w="1276" w:type="dxa"/>
            <w:vMerge/>
            <w:tcBorders>
              <w:left w:val="single" w:sz="4" w:space="0" w:color="auto"/>
              <w:right w:val="single" w:sz="4" w:space="0" w:color="auto"/>
            </w:tcBorders>
          </w:tcPr>
          <w:p w:rsidR="006F6902" w:rsidRPr="00B7438E" w:rsidRDefault="006F6902" w:rsidP="0083175B">
            <w:pPr>
              <w:ind w:right="142"/>
              <w:jc w:val="center"/>
              <w:rPr>
                <w:b/>
              </w:rPr>
            </w:pPr>
          </w:p>
        </w:tc>
        <w:tc>
          <w:tcPr>
            <w:tcW w:w="992" w:type="dxa"/>
            <w:vMerge/>
            <w:tcBorders>
              <w:left w:val="single" w:sz="4" w:space="0" w:color="auto"/>
              <w:right w:val="single" w:sz="4" w:space="0" w:color="auto"/>
            </w:tcBorders>
          </w:tcPr>
          <w:p w:rsidR="006F6902" w:rsidRPr="00B7438E" w:rsidRDefault="006F6902" w:rsidP="0083175B">
            <w:pPr>
              <w:keepNext/>
              <w:keepLines/>
              <w:widowControl w:val="0"/>
              <w:rPr>
                <w:lang w:eastAsia="zh-CN"/>
              </w:rPr>
            </w:pPr>
          </w:p>
        </w:tc>
        <w:tc>
          <w:tcPr>
            <w:tcW w:w="2410" w:type="dxa"/>
            <w:tcBorders>
              <w:top w:val="single" w:sz="4" w:space="0" w:color="auto"/>
              <w:left w:val="single" w:sz="4" w:space="0" w:color="auto"/>
              <w:bottom w:val="single" w:sz="4" w:space="0" w:color="auto"/>
              <w:right w:val="single" w:sz="4" w:space="0" w:color="auto"/>
            </w:tcBorders>
          </w:tcPr>
          <w:p w:rsidR="006F6902" w:rsidRPr="00B7438E" w:rsidRDefault="006F6902" w:rsidP="0071128D">
            <w:pPr>
              <w:keepNext/>
              <w:keepLines/>
              <w:widowControl w:val="0"/>
              <w:rPr>
                <w:lang w:eastAsia="zh-CN"/>
              </w:rPr>
            </w:pPr>
            <w:r w:rsidRPr="00B7438E">
              <w:rPr>
                <w:lang w:eastAsia="zh-CN"/>
              </w:rPr>
              <w:t>Материал приемной гильзы</w:t>
            </w:r>
          </w:p>
        </w:tc>
        <w:tc>
          <w:tcPr>
            <w:tcW w:w="2409" w:type="dxa"/>
            <w:tcBorders>
              <w:left w:val="single" w:sz="4" w:space="0" w:color="auto"/>
            </w:tcBorders>
          </w:tcPr>
          <w:p w:rsidR="006F6902" w:rsidRPr="00B7438E" w:rsidRDefault="006F6902" w:rsidP="0071128D">
            <w:pPr>
              <w:keepNext/>
              <w:keepLines/>
              <w:widowControl w:val="0"/>
              <w:rPr>
                <w:lang w:eastAsia="zh-CN"/>
              </w:rPr>
            </w:pPr>
            <w:r w:rsidRPr="00B7438E">
              <w:rPr>
                <w:lang w:eastAsia="zh-CN"/>
              </w:rPr>
              <w:t>кожа или литьевой слоистый пластик на основе акриловых смол.</w:t>
            </w:r>
          </w:p>
        </w:tc>
        <w:tc>
          <w:tcPr>
            <w:tcW w:w="993" w:type="dxa"/>
            <w:vMerge/>
            <w:tcBorders>
              <w:right w:val="single" w:sz="4" w:space="0" w:color="auto"/>
            </w:tcBorders>
          </w:tcPr>
          <w:p w:rsidR="006F6902" w:rsidRPr="00B7438E" w:rsidRDefault="006F6902" w:rsidP="0083175B">
            <w:pPr>
              <w:ind w:right="142"/>
              <w:jc w:val="center"/>
            </w:pPr>
          </w:p>
        </w:tc>
        <w:tc>
          <w:tcPr>
            <w:tcW w:w="1134" w:type="dxa"/>
            <w:vMerge/>
            <w:tcBorders>
              <w:right w:val="single" w:sz="4" w:space="0" w:color="auto"/>
            </w:tcBorders>
          </w:tcPr>
          <w:p w:rsidR="006F6902" w:rsidRPr="00B7438E" w:rsidRDefault="006F6902" w:rsidP="006F0B63">
            <w:pPr>
              <w:ind w:right="-108"/>
              <w:jc w:val="center"/>
            </w:pPr>
          </w:p>
        </w:tc>
      </w:tr>
      <w:tr w:rsidR="006F6902" w:rsidRPr="00B7438E" w:rsidTr="009B0FB7">
        <w:tc>
          <w:tcPr>
            <w:tcW w:w="426" w:type="dxa"/>
            <w:vMerge/>
            <w:tcBorders>
              <w:left w:val="single" w:sz="4" w:space="0" w:color="auto"/>
              <w:right w:val="single" w:sz="4" w:space="0" w:color="auto"/>
            </w:tcBorders>
          </w:tcPr>
          <w:p w:rsidR="006F6902" w:rsidRPr="001456A4" w:rsidRDefault="006F6902" w:rsidP="0083175B">
            <w:pPr>
              <w:ind w:right="142"/>
              <w:jc w:val="center"/>
            </w:pPr>
          </w:p>
        </w:tc>
        <w:tc>
          <w:tcPr>
            <w:tcW w:w="1276" w:type="dxa"/>
            <w:vMerge/>
            <w:tcBorders>
              <w:left w:val="single" w:sz="4" w:space="0" w:color="auto"/>
              <w:bottom w:val="single" w:sz="4" w:space="0" w:color="auto"/>
              <w:right w:val="single" w:sz="4" w:space="0" w:color="auto"/>
            </w:tcBorders>
          </w:tcPr>
          <w:p w:rsidR="006F6902" w:rsidRPr="00B7438E" w:rsidRDefault="006F6902" w:rsidP="0083175B">
            <w:pPr>
              <w:ind w:right="142"/>
              <w:jc w:val="center"/>
              <w:rPr>
                <w:b/>
              </w:rPr>
            </w:pPr>
          </w:p>
        </w:tc>
        <w:tc>
          <w:tcPr>
            <w:tcW w:w="992" w:type="dxa"/>
            <w:vMerge/>
            <w:tcBorders>
              <w:left w:val="single" w:sz="4" w:space="0" w:color="auto"/>
              <w:right w:val="single" w:sz="4" w:space="0" w:color="auto"/>
            </w:tcBorders>
          </w:tcPr>
          <w:p w:rsidR="006F6902" w:rsidRPr="00B7438E" w:rsidRDefault="006F6902" w:rsidP="0083175B">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6F6902" w:rsidRPr="00B7438E" w:rsidRDefault="006F6902" w:rsidP="0071128D">
            <w:pPr>
              <w:keepNext/>
              <w:keepLines/>
              <w:widowControl w:val="0"/>
              <w:rPr>
                <w:lang w:eastAsia="zh-CN"/>
              </w:rPr>
            </w:pPr>
            <w:r w:rsidRPr="00B7438E">
              <w:rPr>
                <w:lang w:eastAsia="zh-CN"/>
              </w:rPr>
              <w:t xml:space="preserve">Крепление протеза (в зависимости от индивидуальной потребности получателя) </w:t>
            </w:r>
          </w:p>
        </w:tc>
        <w:tc>
          <w:tcPr>
            <w:tcW w:w="2409" w:type="dxa"/>
            <w:tcBorders>
              <w:left w:val="single" w:sz="4" w:space="0" w:color="auto"/>
              <w:bottom w:val="single" w:sz="4" w:space="0" w:color="auto"/>
            </w:tcBorders>
          </w:tcPr>
          <w:p w:rsidR="006F6902" w:rsidRPr="00B7438E" w:rsidRDefault="006F6902" w:rsidP="0071128D">
            <w:pPr>
              <w:keepNext/>
              <w:keepLines/>
              <w:widowControl w:val="0"/>
              <w:rPr>
                <w:lang w:eastAsia="zh-CN"/>
              </w:rPr>
            </w:pPr>
            <w:r w:rsidRPr="00B7438E">
              <w:rPr>
                <w:lang w:eastAsia="zh-CN"/>
              </w:rPr>
              <w:t xml:space="preserve">с использованием силиконового наколенника и за счет формы приемной гильзы </w:t>
            </w:r>
          </w:p>
        </w:tc>
        <w:tc>
          <w:tcPr>
            <w:tcW w:w="993" w:type="dxa"/>
            <w:vMerge/>
            <w:tcBorders>
              <w:right w:val="single" w:sz="4" w:space="0" w:color="auto"/>
            </w:tcBorders>
          </w:tcPr>
          <w:p w:rsidR="006F6902" w:rsidRPr="00B7438E" w:rsidRDefault="006F6902" w:rsidP="0083175B">
            <w:pPr>
              <w:ind w:right="142"/>
              <w:jc w:val="center"/>
            </w:pPr>
          </w:p>
        </w:tc>
        <w:tc>
          <w:tcPr>
            <w:tcW w:w="1134" w:type="dxa"/>
            <w:vMerge/>
            <w:tcBorders>
              <w:right w:val="single" w:sz="4" w:space="0" w:color="auto"/>
            </w:tcBorders>
          </w:tcPr>
          <w:p w:rsidR="006F6902" w:rsidRPr="00B7438E" w:rsidRDefault="006F6902" w:rsidP="006F0B63">
            <w:pPr>
              <w:ind w:right="-108"/>
              <w:jc w:val="center"/>
            </w:pPr>
          </w:p>
        </w:tc>
      </w:tr>
      <w:tr w:rsidR="006F6902" w:rsidRPr="00B7438E" w:rsidTr="009B0FB7">
        <w:tc>
          <w:tcPr>
            <w:tcW w:w="426" w:type="dxa"/>
            <w:vMerge/>
            <w:tcBorders>
              <w:left w:val="single" w:sz="4" w:space="0" w:color="auto"/>
              <w:right w:val="single" w:sz="4" w:space="0" w:color="auto"/>
            </w:tcBorders>
          </w:tcPr>
          <w:p w:rsidR="006F6902" w:rsidRPr="001456A4" w:rsidRDefault="006F6902" w:rsidP="0083175B">
            <w:pPr>
              <w:ind w:right="142"/>
              <w:jc w:val="center"/>
            </w:pPr>
          </w:p>
        </w:tc>
        <w:tc>
          <w:tcPr>
            <w:tcW w:w="1276" w:type="dxa"/>
            <w:vMerge/>
            <w:tcBorders>
              <w:left w:val="single" w:sz="4" w:space="0" w:color="auto"/>
              <w:bottom w:val="single" w:sz="4" w:space="0" w:color="auto"/>
              <w:right w:val="single" w:sz="4" w:space="0" w:color="auto"/>
            </w:tcBorders>
          </w:tcPr>
          <w:p w:rsidR="006F6902" w:rsidRPr="00B7438E" w:rsidRDefault="006F6902" w:rsidP="0083175B">
            <w:pPr>
              <w:ind w:right="142"/>
              <w:jc w:val="center"/>
              <w:rPr>
                <w:b/>
              </w:rPr>
            </w:pPr>
          </w:p>
        </w:tc>
        <w:tc>
          <w:tcPr>
            <w:tcW w:w="992" w:type="dxa"/>
            <w:vMerge/>
            <w:tcBorders>
              <w:left w:val="single" w:sz="4" w:space="0" w:color="auto"/>
              <w:right w:val="single" w:sz="4" w:space="0" w:color="auto"/>
            </w:tcBorders>
          </w:tcPr>
          <w:p w:rsidR="006F6902" w:rsidRPr="00B7438E" w:rsidRDefault="006F6902" w:rsidP="0083175B">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6F6902" w:rsidRPr="00B7438E" w:rsidRDefault="006F6902" w:rsidP="0071128D">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bottom w:val="single" w:sz="4" w:space="0" w:color="auto"/>
            </w:tcBorders>
          </w:tcPr>
          <w:p w:rsidR="006F6902" w:rsidRPr="00B7438E" w:rsidRDefault="006F6902" w:rsidP="0071128D">
            <w:pPr>
              <w:keepNext/>
              <w:keepLines/>
              <w:widowControl w:val="0"/>
              <w:rPr>
                <w:lang w:eastAsia="zh-CN"/>
              </w:rPr>
            </w:pPr>
            <w:r w:rsidRPr="00B7438E">
              <w:rPr>
                <w:lang w:eastAsia="zh-CN"/>
              </w:rPr>
              <w:t xml:space="preserve">шарнирная или полиуретановая монолитная </w:t>
            </w:r>
          </w:p>
        </w:tc>
        <w:tc>
          <w:tcPr>
            <w:tcW w:w="993" w:type="dxa"/>
            <w:vMerge/>
            <w:tcBorders>
              <w:right w:val="single" w:sz="4" w:space="0" w:color="auto"/>
            </w:tcBorders>
          </w:tcPr>
          <w:p w:rsidR="006F6902" w:rsidRPr="00B7438E" w:rsidRDefault="006F6902" w:rsidP="0083175B">
            <w:pPr>
              <w:ind w:right="142"/>
              <w:jc w:val="center"/>
            </w:pPr>
          </w:p>
        </w:tc>
        <w:tc>
          <w:tcPr>
            <w:tcW w:w="1134" w:type="dxa"/>
            <w:vMerge/>
            <w:tcBorders>
              <w:right w:val="single" w:sz="4" w:space="0" w:color="auto"/>
            </w:tcBorders>
          </w:tcPr>
          <w:p w:rsidR="006F6902" w:rsidRPr="00B7438E" w:rsidRDefault="006F6902" w:rsidP="006F0B63">
            <w:pPr>
              <w:ind w:right="-108"/>
              <w:jc w:val="center"/>
            </w:pPr>
          </w:p>
        </w:tc>
      </w:tr>
      <w:tr w:rsidR="006F6902" w:rsidRPr="00B7438E" w:rsidTr="009B0FB7">
        <w:tc>
          <w:tcPr>
            <w:tcW w:w="426" w:type="dxa"/>
            <w:vMerge/>
            <w:tcBorders>
              <w:left w:val="single" w:sz="4" w:space="0" w:color="auto"/>
              <w:right w:val="single" w:sz="4" w:space="0" w:color="auto"/>
            </w:tcBorders>
          </w:tcPr>
          <w:p w:rsidR="006F6902" w:rsidRPr="001456A4" w:rsidRDefault="006F6902" w:rsidP="0083175B">
            <w:pPr>
              <w:ind w:right="142"/>
              <w:jc w:val="center"/>
            </w:pPr>
          </w:p>
        </w:tc>
        <w:tc>
          <w:tcPr>
            <w:tcW w:w="1276" w:type="dxa"/>
            <w:vMerge/>
            <w:tcBorders>
              <w:left w:val="single" w:sz="4" w:space="0" w:color="auto"/>
              <w:bottom w:val="single" w:sz="4" w:space="0" w:color="auto"/>
              <w:right w:val="single" w:sz="4" w:space="0" w:color="auto"/>
            </w:tcBorders>
          </w:tcPr>
          <w:p w:rsidR="006F6902" w:rsidRPr="00B7438E" w:rsidRDefault="006F6902" w:rsidP="0083175B">
            <w:pPr>
              <w:ind w:right="142"/>
              <w:jc w:val="center"/>
              <w:rPr>
                <w:b/>
              </w:rPr>
            </w:pPr>
          </w:p>
        </w:tc>
        <w:tc>
          <w:tcPr>
            <w:tcW w:w="992" w:type="dxa"/>
            <w:vMerge/>
            <w:tcBorders>
              <w:left w:val="single" w:sz="4" w:space="0" w:color="auto"/>
              <w:right w:val="single" w:sz="4" w:space="0" w:color="auto"/>
            </w:tcBorders>
          </w:tcPr>
          <w:p w:rsidR="006F6902" w:rsidRPr="00B7438E" w:rsidRDefault="006F6902" w:rsidP="0083175B">
            <w:pPr>
              <w:keepNext/>
              <w:keepLines/>
              <w:widowControl w:val="0"/>
              <w:tabs>
                <w:tab w:val="left" w:pos="708"/>
              </w:tabs>
              <w:jc w:val="center"/>
              <w:rPr>
                <w:bCs/>
                <w:lang w:eastAsia="zh-CN"/>
              </w:rPr>
            </w:pPr>
          </w:p>
        </w:tc>
        <w:tc>
          <w:tcPr>
            <w:tcW w:w="2410" w:type="dxa"/>
            <w:tcBorders>
              <w:top w:val="single" w:sz="4" w:space="0" w:color="auto"/>
              <w:left w:val="single" w:sz="4" w:space="0" w:color="auto"/>
              <w:bottom w:val="single" w:sz="4" w:space="0" w:color="auto"/>
              <w:right w:val="single" w:sz="4" w:space="0" w:color="auto"/>
            </w:tcBorders>
          </w:tcPr>
          <w:p w:rsidR="006F6902" w:rsidRPr="00B7438E" w:rsidRDefault="006F6902" w:rsidP="0071128D">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bottom w:val="single" w:sz="4" w:space="0" w:color="auto"/>
            </w:tcBorders>
          </w:tcPr>
          <w:p w:rsidR="006F6902" w:rsidRDefault="006F6902" w:rsidP="0071128D">
            <w:pPr>
              <w:keepNext/>
              <w:keepLines/>
              <w:widowControl w:val="0"/>
              <w:rPr>
                <w:bCs/>
                <w:lang w:eastAsia="zh-CN"/>
              </w:rPr>
            </w:pPr>
            <w:r w:rsidRPr="00B7438E">
              <w:rPr>
                <w:bCs/>
                <w:lang w:eastAsia="zh-CN"/>
              </w:rPr>
              <w:t>по индивидуальному слепку с культи получателя</w:t>
            </w:r>
          </w:p>
          <w:p w:rsidR="006F6902" w:rsidRPr="00B7438E" w:rsidRDefault="006F6902" w:rsidP="0071128D">
            <w:pPr>
              <w:keepNext/>
              <w:keepLines/>
              <w:widowControl w:val="0"/>
              <w:rPr>
                <w:lang w:eastAsia="zh-CN"/>
              </w:rPr>
            </w:pPr>
          </w:p>
        </w:tc>
        <w:tc>
          <w:tcPr>
            <w:tcW w:w="993" w:type="dxa"/>
            <w:vMerge/>
            <w:tcBorders>
              <w:right w:val="single" w:sz="4" w:space="0" w:color="auto"/>
            </w:tcBorders>
          </w:tcPr>
          <w:p w:rsidR="006F6902" w:rsidRPr="00B7438E" w:rsidRDefault="006F6902" w:rsidP="0083175B">
            <w:pPr>
              <w:ind w:right="142"/>
              <w:jc w:val="center"/>
            </w:pPr>
          </w:p>
        </w:tc>
        <w:tc>
          <w:tcPr>
            <w:tcW w:w="1134" w:type="dxa"/>
            <w:vMerge/>
            <w:tcBorders>
              <w:right w:val="single" w:sz="4" w:space="0" w:color="auto"/>
            </w:tcBorders>
          </w:tcPr>
          <w:p w:rsidR="006F6902" w:rsidRPr="00B7438E" w:rsidRDefault="006F6902"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1456A4" w:rsidRDefault="00E87A8A" w:rsidP="0083175B">
            <w:pPr>
              <w:ind w:right="142"/>
              <w:jc w:val="center"/>
            </w:pPr>
            <w:r w:rsidRPr="001456A4">
              <w:t>2</w:t>
            </w:r>
          </w:p>
        </w:tc>
        <w:tc>
          <w:tcPr>
            <w:tcW w:w="1276" w:type="dxa"/>
            <w:vMerge w:val="restart"/>
            <w:tcBorders>
              <w:left w:val="single" w:sz="4" w:space="0" w:color="auto"/>
              <w:right w:val="single" w:sz="4" w:space="0" w:color="auto"/>
            </w:tcBorders>
          </w:tcPr>
          <w:p w:rsidR="00E87A8A" w:rsidRPr="00B7438E" w:rsidRDefault="00E87A8A" w:rsidP="0083175B">
            <w:pPr>
              <w:keepNext/>
              <w:keepLines/>
              <w:widowControl w:val="0"/>
              <w:jc w:val="center"/>
              <w:rPr>
                <w:lang w:eastAsia="zh-CN"/>
              </w:rPr>
            </w:pPr>
            <w:r w:rsidRPr="00B7438E">
              <w:rPr>
                <w:lang w:eastAsia="zh-CN"/>
              </w:rPr>
              <w:t>8-07-04</w:t>
            </w:r>
          </w:p>
          <w:p w:rsidR="00E87A8A" w:rsidRPr="00B7438E" w:rsidRDefault="00E87A8A" w:rsidP="0083175B">
            <w:pPr>
              <w:widowControl w:val="0"/>
              <w:ind w:left="-57" w:right="-57"/>
              <w:jc w:val="center"/>
              <w:rPr>
                <w:lang w:eastAsia="zh-CN"/>
              </w:rPr>
            </w:pPr>
            <w:r w:rsidRPr="00B7438E">
              <w:rPr>
                <w:lang w:eastAsia="zh-CN"/>
              </w:rPr>
              <w:t xml:space="preserve">Протез голени для купания </w:t>
            </w:r>
          </w:p>
          <w:p w:rsidR="00E87A8A" w:rsidRPr="00B7438E" w:rsidRDefault="00E87A8A" w:rsidP="0083175B">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83175B">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71128D">
            <w:pPr>
              <w:keepNext/>
              <w:keepLines/>
              <w:widowControl w:val="0"/>
              <w:rPr>
                <w:lang w:eastAsia="zh-CN"/>
              </w:rPr>
            </w:pPr>
            <w:r w:rsidRPr="00B7438E">
              <w:rPr>
                <w:lang w:eastAsia="zh-CN"/>
              </w:rPr>
              <w:t>Тип протеза</w:t>
            </w:r>
            <w:r w:rsidRPr="00B7438E">
              <w:t xml:space="preserve"> </w:t>
            </w:r>
          </w:p>
        </w:tc>
        <w:tc>
          <w:tcPr>
            <w:tcW w:w="2409" w:type="dxa"/>
            <w:tcBorders>
              <w:left w:val="single" w:sz="4" w:space="0" w:color="auto"/>
            </w:tcBorders>
          </w:tcPr>
          <w:p w:rsidR="00E87A8A" w:rsidRPr="00B7438E" w:rsidRDefault="00E87A8A" w:rsidP="0071128D">
            <w:pPr>
              <w:keepNext/>
              <w:keepLines/>
              <w:widowControl w:val="0"/>
              <w:rPr>
                <w:lang w:eastAsia="zh-CN"/>
              </w:rPr>
            </w:pPr>
            <w:r w:rsidRPr="00B7438E">
              <w:rPr>
                <w:lang w:eastAsia="zh-CN"/>
              </w:rPr>
              <w:t>для купания</w:t>
            </w:r>
          </w:p>
        </w:tc>
        <w:tc>
          <w:tcPr>
            <w:tcW w:w="993" w:type="dxa"/>
            <w:vMerge w:val="restart"/>
            <w:tcBorders>
              <w:right w:val="single" w:sz="4" w:space="0" w:color="auto"/>
            </w:tcBorders>
          </w:tcPr>
          <w:p w:rsidR="00E87A8A" w:rsidRPr="00B7438E" w:rsidRDefault="00E87A8A" w:rsidP="0083175B">
            <w:pPr>
              <w:ind w:right="142"/>
              <w:jc w:val="center"/>
            </w:pPr>
            <w:r w:rsidRPr="00B7438E">
              <w:t>штука</w:t>
            </w:r>
          </w:p>
        </w:tc>
        <w:tc>
          <w:tcPr>
            <w:tcW w:w="1134" w:type="dxa"/>
            <w:vMerge w:val="restart"/>
            <w:tcBorders>
              <w:right w:val="single" w:sz="4" w:space="0" w:color="auto"/>
            </w:tcBorders>
          </w:tcPr>
          <w:p w:rsidR="00E87A8A" w:rsidRPr="00B7438E" w:rsidRDefault="006F0B63" w:rsidP="006F0B63">
            <w:pPr>
              <w:ind w:left="-108" w:right="-108"/>
              <w:jc w:val="center"/>
            </w:pPr>
            <w:r w:rsidRPr="006F0B63">
              <w:t>130 666,67</w:t>
            </w:r>
          </w:p>
        </w:tc>
      </w:tr>
      <w:tr w:rsidR="00E87A8A" w:rsidRPr="00B7438E" w:rsidTr="009B0FB7">
        <w:tc>
          <w:tcPr>
            <w:tcW w:w="426" w:type="dxa"/>
            <w:vMerge/>
            <w:tcBorders>
              <w:left w:val="single" w:sz="4" w:space="0" w:color="auto"/>
              <w:right w:val="single" w:sz="4" w:space="0" w:color="auto"/>
            </w:tcBorders>
          </w:tcPr>
          <w:p w:rsidR="00E87A8A" w:rsidRPr="001456A4" w:rsidRDefault="00E87A8A" w:rsidP="0083175B">
            <w:pPr>
              <w:ind w:right="142"/>
              <w:jc w:val="center"/>
            </w:pPr>
          </w:p>
        </w:tc>
        <w:tc>
          <w:tcPr>
            <w:tcW w:w="1276" w:type="dxa"/>
            <w:vMerge/>
            <w:tcBorders>
              <w:left w:val="single" w:sz="4" w:space="0" w:color="auto"/>
              <w:right w:val="single" w:sz="4" w:space="0" w:color="auto"/>
            </w:tcBorders>
          </w:tcPr>
          <w:p w:rsidR="00E87A8A" w:rsidRPr="00B7438E" w:rsidRDefault="00E87A8A" w:rsidP="0083175B">
            <w:pPr>
              <w:ind w:right="142"/>
              <w:jc w:val="center"/>
              <w:rPr>
                <w:b/>
              </w:rPr>
            </w:pPr>
          </w:p>
        </w:tc>
        <w:tc>
          <w:tcPr>
            <w:tcW w:w="992" w:type="dxa"/>
            <w:vMerge/>
            <w:tcBorders>
              <w:left w:val="single" w:sz="4" w:space="0" w:color="auto"/>
              <w:right w:val="single" w:sz="4" w:space="0" w:color="auto"/>
            </w:tcBorders>
          </w:tcPr>
          <w:p w:rsidR="00E87A8A" w:rsidRPr="00B7438E" w:rsidRDefault="00E87A8A" w:rsidP="0083175B">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71128D">
            <w:pPr>
              <w:keepNext/>
              <w:keepLines/>
              <w:widowControl w:val="0"/>
              <w:rPr>
                <w:lang w:eastAsia="zh-CN"/>
              </w:rPr>
            </w:pPr>
            <w:r w:rsidRPr="00B7438E">
              <w:rPr>
                <w:lang w:eastAsia="zh-CN"/>
              </w:rPr>
              <w:t>Вкладная гильза</w:t>
            </w:r>
            <w:r w:rsidRPr="00B7438E">
              <w:t xml:space="preserve"> (</w:t>
            </w:r>
            <w:r w:rsidRPr="00B7438E">
              <w:rPr>
                <w:lang w:eastAsia="zh-CN"/>
              </w:rPr>
              <w:t>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71128D">
            <w:pPr>
              <w:keepNext/>
              <w:keepLines/>
              <w:widowControl w:val="0"/>
              <w:rPr>
                <w:lang w:eastAsia="zh-CN"/>
              </w:rPr>
            </w:pPr>
            <w:r w:rsidRPr="00B7438E">
              <w:rPr>
                <w:lang w:eastAsia="zh-CN"/>
              </w:rPr>
              <w:t xml:space="preserve">Наличие </w:t>
            </w:r>
          </w:p>
        </w:tc>
        <w:tc>
          <w:tcPr>
            <w:tcW w:w="993" w:type="dxa"/>
            <w:vMerge/>
            <w:tcBorders>
              <w:right w:val="single" w:sz="4" w:space="0" w:color="auto"/>
            </w:tcBorders>
          </w:tcPr>
          <w:p w:rsidR="00E87A8A" w:rsidRPr="00B7438E" w:rsidRDefault="00E87A8A" w:rsidP="0083175B">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83175B">
            <w:pPr>
              <w:ind w:right="142"/>
              <w:jc w:val="center"/>
            </w:pPr>
          </w:p>
        </w:tc>
        <w:tc>
          <w:tcPr>
            <w:tcW w:w="1276" w:type="dxa"/>
            <w:vMerge/>
            <w:tcBorders>
              <w:left w:val="single" w:sz="4" w:space="0" w:color="auto"/>
              <w:right w:val="single" w:sz="4" w:space="0" w:color="auto"/>
            </w:tcBorders>
          </w:tcPr>
          <w:p w:rsidR="00E87A8A" w:rsidRPr="00B7438E" w:rsidRDefault="00E87A8A" w:rsidP="0083175B">
            <w:pPr>
              <w:ind w:right="142"/>
              <w:jc w:val="center"/>
              <w:rPr>
                <w:b/>
              </w:rPr>
            </w:pPr>
          </w:p>
        </w:tc>
        <w:tc>
          <w:tcPr>
            <w:tcW w:w="992" w:type="dxa"/>
            <w:vMerge/>
            <w:tcBorders>
              <w:left w:val="single" w:sz="4" w:space="0" w:color="auto"/>
              <w:right w:val="single" w:sz="4" w:space="0" w:color="auto"/>
            </w:tcBorders>
          </w:tcPr>
          <w:p w:rsidR="00E87A8A" w:rsidRPr="00B7438E" w:rsidRDefault="00E87A8A" w:rsidP="0083175B">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71128D">
            <w:pPr>
              <w:keepNext/>
              <w:keepLines/>
              <w:widowControl w:val="0"/>
              <w:rPr>
                <w:lang w:eastAsia="zh-CN"/>
              </w:rPr>
            </w:pPr>
            <w:r w:rsidRPr="00B7438E">
              <w:rPr>
                <w:lang w:eastAsia="zh-CN"/>
              </w:rPr>
              <w:t>Наличие регулировочно-соединительных устройств, влагозащищенных и соответствующих весу получателя</w:t>
            </w:r>
          </w:p>
        </w:tc>
        <w:tc>
          <w:tcPr>
            <w:tcW w:w="2409" w:type="dxa"/>
            <w:tcBorders>
              <w:left w:val="single" w:sz="4" w:space="0" w:color="auto"/>
            </w:tcBorders>
          </w:tcPr>
          <w:p w:rsidR="00E87A8A" w:rsidRPr="00B7438E" w:rsidRDefault="00E87A8A" w:rsidP="0071128D">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83175B">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83175B">
            <w:pPr>
              <w:ind w:right="142"/>
              <w:jc w:val="center"/>
            </w:pPr>
          </w:p>
        </w:tc>
        <w:tc>
          <w:tcPr>
            <w:tcW w:w="1276" w:type="dxa"/>
            <w:vMerge/>
            <w:tcBorders>
              <w:left w:val="single" w:sz="4" w:space="0" w:color="auto"/>
              <w:right w:val="single" w:sz="4" w:space="0" w:color="auto"/>
            </w:tcBorders>
          </w:tcPr>
          <w:p w:rsidR="00E87A8A" w:rsidRPr="00B7438E" w:rsidRDefault="00E87A8A" w:rsidP="0083175B">
            <w:pPr>
              <w:ind w:right="142"/>
              <w:jc w:val="center"/>
              <w:rPr>
                <w:b/>
              </w:rPr>
            </w:pPr>
          </w:p>
        </w:tc>
        <w:tc>
          <w:tcPr>
            <w:tcW w:w="992" w:type="dxa"/>
            <w:vMerge/>
            <w:tcBorders>
              <w:left w:val="single" w:sz="4" w:space="0" w:color="auto"/>
              <w:right w:val="single" w:sz="4" w:space="0" w:color="auto"/>
            </w:tcBorders>
          </w:tcPr>
          <w:p w:rsidR="00E87A8A" w:rsidRPr="00B7438E" w:rsidRDefault="00E87A8A" w:rsidP="0083175B">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71128D">
            <w:pPr>
              <w:keepNext/>
              <w:keepLines/>
              <w:widowControl w:val="0"/>
              <w:rPr>
                <w:lang w:eastAsia="zh-CN"/>
              </w:rPr>
            </w:pPr>
            <w:r w:rsidRPr="00B7438E">
              <w:rPr>
                <w:lang w:eastAsia="zh-CN"/>
              </w:rPr>
              <w:t>Материал приемной гильзы</w:t>
            </w:r>
          </w:p>
        </w:tc>
        <w:tc>
          <w:tcPr>
            <w:tcW w:w="2409" w:type="dxa"/>
            <w:tcBorders>
              <w:left w:val="single" w:sz="4" w:space="0" w:color="auto"/>
            </w:tcBorders>
          </w:tcPr>
          <w:p w:rsidR="00E87A8A" w:rsidRPr="00B7438E" w:rsidRDefault="00E87A8A" w:rsidP="0071128D">
            <w:pPr>
              <w:keepNext/>
              <w:keepLines/>
              <w:widowControl w:val="0"/>
              <w:rPr>
                <w:lang w:eastAsia="zh-CN"/>
              </w:rPr>
            </w:pPr>
            <w:r w:rsidRPr="00B7438E">
              <w:rPr>
                <w:lang w:eastAsia="zh-CN"/>
              </w:rPr>
              <w:t>литьевой слоистый пластик на основе акриловых смол или листовой термопластичный пластик</w:t>
            </w:r>
          </w:p>
        </w:tc>
        <w:tc>
          <w:tcPr>
            <w:tcW w:w="993" w:type="dxa"/>
            <w:vMerge/>
            <w:tcBorders>
              <w:right w:val="single" w:sz="4" w:space="0" w:color="auto"/>
            </w:tcBorders>
          </w:tcPr>
          <w:p w:rsidR="00E87A8A" w:rsidRPr="00B7438E" w:rsidRDefault="00E87A8A" w:rsidP="0083175B">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83175B">
            <w:pPr>
              <w:ind w:right="142"/>
              <w:jc w:val="center"/>
            </w:pPr>
          </w:p>
        </w:tc>
        <w:tc>
          <w:tcPr>
            <w:tcW w:w="1276" w:type="dxa"/>
            <w:vMerge/>
            <w:tcBorders>
              <w:left w:val="single" w:sz="4" w:space="0" w:color="auto"/>
              <w:right w:val="single" w:sz="4" w:space="0" w:color="auto"/>
            </w:tcBorders>
          </w:tcPr>
          <w:p w:rsidR="00E87A8A" w:rsidRPr="00B7438E" w:rsidRDefault="00E87A8A" w:rsidP="0083175B">
            <w:pPr>
              <w:ind w:right="142"/>
              <w:jc w:val="center"/>
              <w:rPr>
                <w:b/>
              </w:rPr>
            </w:pPr>
          </w:p>
        </w:tc>
        <w:tc>
          <w:tcPr>
            <w:tcW w:w="992" w:type="dxa"/>
            <w:vMerge/>
            <w:tcBorders>
              <w:left w:val="single" w:sz="4" w:space="0" w:color="auto"/>
              <w:right w:val="single" w:sz="4" w:space="0" w:color="auto"/>
            </w:tcBorders>
          </w:tcPr>
          <w:p w:rsidR="00E87A8A" w:rsidRPr="00B7438E" w:rsidRDefault="00E87A8A" w:rsidP="0083175B">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71128D">
            <w:pPr>
              <w:keepNext/>
              <w:keepLines/>
              <w:widowControl w:val="0"/>
              <w:rPr>
                <w:lang w:eastAsia="zh-CN"/>
              </w:rPr>
            </w:pPr>
            <w:r w:rsidRPr="00B7438E">
              <w:rPr>
                <w:lang w:eastAsia="zh-CN"/>
              </w:rPr>
              <w:t>Материал вкладной гильзы</w:t>
            </w:r>
          </w:p>
        </w:tc>
        <w:tc>
          <w:tcPr>
            <w:tcW w:w="2409" w:type="dxa"/>
            <w:tcBorders>
              <w:left w:val="single" w:sz="4" w:space="0" w:color="auto"/>
            </w:tcBorders>
          </w:tcPr>
          <w:p w:rsidR="00E87A8A" w:rsidRPr="00B7438E" w:rsidRDefault="00E87A8A" w:rsidP="0071128D">
            <w:pPr>
              <w:keepNext/>
              <w:keepLines/>
              <w:widowControl w:val="0"/>
              <w:rPr>
                <w:lang w:eastAsia="zh-CN"/>
              </w:rPr>
            </w:pPr>
            <w:r w:rsidRPr="00B7438E">
              <w:rPr>
                <w:lang w:eastAsia="zh-CN"/>
              </w:rPr>
              <w:t>вспененные материалы</w:t>
            </w:r>
          </w:p>
        </w:tc>
        <w:tc>
          <w:tcPr>
            <w:tcW w:w="993" w:type="dxa"/>
            <w:vMerge/>
            <w:tcBorders>
              <w:right w:val="single" w:sz="4" w:space="0" w:color="auto"/>
            </w:tcBorders>
          </w:tcPr>
          <w:p w:rsidR="00E87A8A" w:rsidRPr="00B7438E" w:rsidRDefault="00E87A8A" w:rsidP="0083175B">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с использованием кожаных полуфабрикатов или силиконового наколенника (в зависимости от индивидуальной потребности получателя)</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 xml:space="preserve">Вид стопы </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влагозащищенная шарнирная, полиуретановая с рифлёным протектором подошвы или влагозащищенная </w:t>
            </w:r>
            <w:proofErr w:type="spellStart"/>
            <w:r w:rsidRPr="00B7438E">
              <w:rPr>
                <w:lang w:eastAsia="zh-CN"/>
              </w:rPr>
              <w:t>бесшарнирной</w:t>
            </w:r>
            <w:proofErr w:type="spellEnd"/>
            <w:r w:rsidRPr="00B7438E">
              <w:rPr>
                <w:lang w:eastAsia="zh-CN"/>
              </w:rPr>
              <w:t>, с рифлёным протектором подошвы (в зависимости от индивидуальной потребности получателя)</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1456A4" w:rsidRDefault="00E87A8A" w:rsidP="00E87A8A">
            <w:pPr>
              <w:ind w:right="142"/>
              <w:jc w:val="center"/>
            </w:pPr>
            <w:r w:rsidRPr="001456A4">
              <w:t>3</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8-07-04</w:t>
            </w:r>
          </w:p>
          <w:p w:rsidR="00E87A8A" w:rsidRPr="00B7438E" w:rsidRDefault="00E87A8A" w:rsidP="00E87A8A">
            <w:pPr>
              <w:widowControl w:val="0"/>
              <w:ind w:left="-57" w:right="-57"/>
              <w:jc w:val="center"/>
              <w:rPr>
                <w:lang w:eastAsia="zh-CN"/>
              </w:rPr>
            </w:pPr>
            <w:r w:rsidRPr="00B7438E">
              <w:rPr>
                <w:lang w:eastAsia="zh-CN"/>
              </w:rPr>
              <w:t xml:space="preserve">Протез голени для купания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для купания</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6F0B63" w:rsidP="006F0B63">
            <w:pPr>
              <w:ind w:left="-108" w:right="-108"/>
              <w:jc w:val="center"/>
            </w:pPr>
            <w:r w:rsidRPr="006F0B63">
              <w:t>200 666,67</w:t>
            </w: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 xml:space="preserve">Косметическая облицовка </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 Жесткая, влагостойкая</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r w:rsidRPr="00B7438E">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влагозащищенных и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литьевой слоистый пластик на основе акриловых смол или листовой термопластичный пластик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вспененные материалы.</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полиуретан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замковое с использованием чехла из полимерного материала (силиконового)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 xml:space="preserve">Вид стопы </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влагозащищенная, из композиционных материалов (энергосберегающая)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254617">
            <w:pPr>
              <w:keepNext/>
              <w:keepLines/>
              <w:widowControl w:val="0"/>
              <w:rPr>
                <w:bCs/>
                <w:lang w:eastAsia="zh-CN"/>
              </w:rPr>
            </w:pPr>
            <w:r w:rsidRPr="00B7438E">
              <w:rPr>
                <w:bCs/>
                <w:lang w:eastAsia="zh-CN"/>
              </w:rPr>
              <w:t>по индивидуальному слепку с культи получателя</w:t>
            </w:r>
          </w:p>
          <w:p w:rsidR="00254617" w:rsidRPr="00B7438E" w:rsidRDefault="00254617" w:rsidP="00254617">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B95909" w:rsidRPr="00B7438E" w:rsidTr="009B0FB7">
        <w:tc>
          <w:tcPr>
            <w:tcW w:w="426" w:type="dxa"/>
            <w:vMerge w:val="restart"/>
            <w:tcBorders>
              <w:left w:val="single" w:sz="4" w:space="0" w:color="auto"/>
              <w:right w:val="single" w:sz="4" w:space="0" w:color="auto"/>
            </w:tcBorders>
          </w:tcPr>
          <w:p w:rsidR="00B95909" w:rsidRPr="001456A4" w:rsidRDefault="00B95909" w:rsidP="00E87A8A">
            <w:pPr>
              <w:ind w:right="142"/>
              <w:jc w:val="center"/>
            </w:pPr>
            <w:r w:rsidRPr="001456A4">
              <w:t>4</w:t>
            </w:r>
          </w:p>
        </w:tc>
        <w:tc>
          <w:tcPr>
            <w:tcW w:w="1276" w:type="dxa"/>
            <w:vMerge w:val="restart"/>
            <w:tcBorders>
              <w:left w:val="single" w:sz="4" w:space="0" w:color="auto"/>
              <w:right w:val="single" w:sz="4" w:space="0" w:color="auto"/>
            </w:tcBorders>
          </w:tcPr>
          <w:p w:rsidR="00B95909" w:rsidRPr="00B7438E" w:rsidRDefault="00B95909" w:rsidP="00E87A8A">
            <w:pPr>
              <w:keepNext/>
              <w:keepLines/>
              <w:widowControl w:val="0"/>
              <w:jc w:val="center"/>
              <w:rPr>
                <w:lang w:eastAsia="zh-CN"/>
              </w:rPr>
            </w:pPr>
            <w:r w:rsidRPr="00B7438E">
              <w:rPr>
                <w:lang w:eastAsia="zh-CN"/>
              </w:rPr>
              <w:t>8-07-05</w:t>
            </w:r>
          </w:p>
          <w:p w:rsidR="00B95909" w:rsidRPr="00B7438E" w:rsidRDefault="00B95909" w:rsidP="00E87A8A">
            <w:pPr>
              <w:widowControl w:val="0"/>
              <w:ind w:left="-57" w:right="-57"/>
              <w:jc w:val="center"/>
              <w:rPr>
                <w:lang w:eastAsia="zh-CN"/>
              </w:rPr>
            </w:pPr>
            <w:r w:rsidRPr="00B7438E">
              <w:rPr>
                <w:lang w:eastAsia="zh-CN"/>
              </w:rPr>
              <w:t xml:space="preserve">Протез бедра </w:t>
            </w:r>
            <w:r w:rsidRPr="00B7438E">
              <w:rPr>
                <w:lang w:eastAsia="zh-CN"/>
              </w:rPr>
              <w:lastRenderedPageBreak/>
              <w:t>для купания</w:t>
            </w:r>
          </w:p>
          <w:p w:rsidR="00B95909" w:rsidRPr="00B7438E" w:rsidRDefault="00B95909" w:rsidP="00E87A8A">
            <w:pPr>
              <w:ind w:right="142"/>
              <w:jc w:val="center"/>
              <w:rPr>
                <w:b/>
              </w:rPr>
            </w:pPr>
          </w:p>
        </w:tc>
        <w:tc>
          <w:tcPr>
            <w:tcW w:w="992" w:type="dxa"/>
            <w:vMerge w:val="restart"/>
            <w:tcBorders>
              <w:left w:val="single" w:sz="4" w:space="0" w:color="auto"/>
              <w:right w:val="single" w:sz="4" w:space="0" w:color="auto"/>
            </w:tcBorders>
          </w:tcPr>
          <w:p w:rsidR="00B95909" w:rsidRPr="00B7438E" w:rsidRDefault="00B95909" w:rsidP="00E87A8A">
            <w:pPr>
              <w:keepNext/>
              <w:keepLines/>
              <w:widowControl w:val="0"/>
              <w:jc w:val="center"/>
              <w:rPr>
                <w:lang w:eastAsia="zh-CN"/>
              </w:rPr>
            </w:pPr>
            <w:r w:rsidRPr="00B7438E">
              <w:rPr>
                <w:rFonts w:eastAsia="Calibri"/>
                <w:lang w:eastAsia="hi-IN" w:bidi="hi-IN"/>
              </w:rPr>
              <w:lastRenderedPageBreak/>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B95909" w:rsidRDefault="00B95909" w:rsidP="00E87A8A">
            <w:pPr>
              <w:keepNext/>
              <w:keepLines/>
              <w:widowControl w:val="0"/>
              <w:rPr>
                <w:lang w:eastAsia="zh-CN"/>
              </w:rPr>
            </w:pPr>
            <w:r w:rsidRPr="00B7438E">
              <w:rPr>
                <w:lang w:eastAsia="zh-CN"/>
              </w:rPr>
              <w:t>Тип протеза</w:t>
            </w:r>
          </w:p>
          <w:p w:rsidR="00B95909" w:rsidRPr="00B7438E" w:rsidRDefault="00B95909" w:rsidP="00E87A8A">
            <w:pPr>
              <w:keepNext/>
              <w:keepLines/>
              <w:widowControl w:val="0"/>
              <w:rPr>
                <w:lang w:eastAsia="zh-CN"/>
              </w:rPr>
            </w:pPr>
          </w:p>
        </w:tc>
        <w:tc>
          <w:tcPr>
            <w:tcW w:w="2409" w:type="dxa"/>
            <w:tcBorders>
              <w:left w:val="single" w:sz="4" w:space="0" w:color="auto"/>
            </w:tcBorders>
          </w:tcPr>
          <w:p w:rsidR="00B95909" w:rsidRPr="00B7438E" w:rsidRDefault="00B95909" w:rsidP="00E87A8A">
            <w:pPr>
              <w:keepNext/>
              <w:keepLines/>
              <w:widowControl w:val="0"/>
              <w:rPr>
                <w:lang w:eastAsia="zh-CN"/>
              </w:rPr>
            </w:pPr>
            <w:r w:rsidRPr="00B7438E">
              <w:rPr>
                <w:lang w:eastAsia="zh-CN"/>
              </w:rPr>
              <w:t>Для купания</w:t>
            </w:r>
          </w:p>
        </w:tc>
        <w:tc>
          <w:tcPr>
            <w:tcW w:w="993" w:type="dxa"/>
            <w:vMerge w:val="restart"/>
            <w:tcBorders>
              <w:right w:val="single" w:sz="4" w:space="0" w:color="auto"/>
            </w:tcBorders>
          </w:tcPr>
          <w:p w:rsidR="00B95909" w:rsidRPr="00B7438E" w:rsidRDefault="00B95909" w:rsidP="00E87A8A">
            <w:pPr>
              <w:ind w:right="142"/>
              <w:jc w:val="center"/>
            </w:pPr>
            <w:r w:rsidRPr="00B7438E">
              <w:t>штука</w:t>
            </w:r>
          </w:p>
        </w:tc>
        <w:tc>
          <w:tcPr>
            <w:tcW w:w="1134" w:type="dxa"/>
            <w:vMerge w:val="restart"/>
            <w:tcBorders>
              <w:right w:val="single" w:sz="4" w:space="0" w:color="auto"/>
            </w:tcBorders>
          </w:tcPr>
          <w:p w:rsidR="00B95909" w:rsidRPr="00B7438E" w:rsidRDefault="00B95909" w:rsidP="00C03FC1">
            <w:pPr>
              <w:ind w:left="-108" w:right="-108"/>
              <w:jc w:val="center"/>
            </w:pPr>
            <w:r w:rsidRPr="00C03FC1">
              <w:t>231 666,67</w:t>
            </w:r>
          </w:p>
        </w:tc>
      </w:tr>
      <w:tr w:rsidR="00B95909" w:rsidRPr="00B7438E" w:rsidTr="009B0FB7">
        <w:tc>
          <w:tcPr>
            <w:tcW w:w="426" w:type="dxa"/>
            <w:vMerge/>
            <w:tcBorders>
              <w:left w:val="single" w:sz="4" w:space="0" w:color="auto"/>
              <w:right w:val="single" w:sz="4" w:space="0" w:color="auto"/>
            </w:tcBorders>
          </w:tcPr>
          <w:p w:rsidR="00B95909" w:rsidRPr="001456A4" w:rsidRDefault="00B95909" w:rsidP="00E87A8A">
            <w:pPr>
              <w:ind w:right="142"/>
              <w:jc w:val="center"/>
            </w:pPr>
          </w:p>
        </w:tc>
        <w:tc>
          <w:tcPr>
            <w:tcW w:w="1276" w:type="dxa"/>
            <w:vMerge/>
            <w:tcBorders>
              <w:left w:val="single" w:sz="4" w:space="0" w:color="auto"/>
              <w:right w:val="single" w:sz="4" w:space="0" w:color="auto"/>
            </w:tcBorders>
          </w:tcPr>
          <w:p w:rsidR="00B95909" w:rsidRPr="00B7438E" w:rsidRDefault="00B95909" w:rsidP="00E87A8A">
            <w:pPr>
              <w:ind w:right="142"/>
              <w:jc w:val="center"/>
              <w:rPr>
                <w:b/>
              </w:rPr>
            </w:pPr>
          </w:p>
        </w:tc>
        <w:tc>
          <w:tcPr>
            <w:tcW w:w="992" w:type="dxa"/>
            <w:vMerge/>
            <w:tcBorders>
              <w:left w:val="single" w:sz="4" w:space="0" w:color="auto"/>
              <w:right w:val="single" w:sz="4" w:space="0" w:color="auto"/>
            </w:tcBorders>
          </w:tcPr>
          <w:p w:rsidR="00B95909" w:rsidRPr="00B7438E" w:rsidRDefault="00B95909"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B95909" w:rsidRPr="00B7438E" w:rsidRDefault="00B95909" w:rsidP="00E87A8A">
            <w:pPr>
              <w:keepNext/>
              <w:keepLines/>
              <w:widowControl w:val="0"/>
              <w:rPr>
                <w:lang w:eastAsia="zh-CN"/>
              </w:rPr>
            </w:pPr>
            <w:r w:rsidRPr="00B7438E">
              <w:rPr>
                <w:lang w:eastAsia="zh-CN"/>
              </w:rPr>
              <w:t>Наличие регулировочно-соединительных устройств, влагозащищенных и соответствующих весу получателя</w:t>
            </w:r>
          </w:p>
        </w:tc>
        <w:tc>
          <w:tcPr>
            <w:tcW w:w="2409" w:type="dxa"/>
            <w:tcBorders>
              <w:left w:val="single" w:sz="4" w:space="0" w:color="auto"/>
            </w:tcBorders>
          </w:tcPr>
          <w:p w:rsidR="00B95909" w:rsidRPr="00B7438E" w:rsidRDefault="00B95909"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B95909" w:rsidRPr="00B7438E" w:rsidRDefault="00B95909" w:rsidP="00E87A8A">
            <w:pPr>
              <w:ind w:right="142"/>
              <w:jc w:val="center"/>
            </w:pPr>
          </w:p>
        </w:tc>
        <w:tc>
          <w:tcPr>
            <w:tcW w:w="1134" w:type="dxa"/>
            <w:vMerge/>
            <w:tcBorders>
              <w:right w:val="single" w:sz="4" w:space="0" w:color="auto"/>
            </w:tcBorders>
          </w:tcPr>
          <w:p w:rsidR="00B95909" w:rsidRPr="00B7438E" w:rsidRDefault="00B95909" w:rsidP="006F0B63">
            <w:pPr>
              <w:ind w:right="-108"/>
              <w:jc w:val="center"/>
            </w:pPr>
          </w:p>
        </w:tc>
      </w:tr>
      <w:tr w:rsidR="00B95909" w:rsidRPr="00B7438E" w:rsidTr="009B0FB7">
        <w:tc>
          <w:tcPr>
            <w:tcW w:w="426" w:type="dxa"/>
            <w:vMerge/>
            <w:tcBorders>
              <w:left w:val="single" w:sz="4" w:space="0" w:color="auto"/>
              <w:right w:val="single" w:sz="4" w:space="0" w:color="auto"/>
            </w:tcBorders>
          </w:tcPr>
          <w:p w:rsidR="00B95909" w:rsidRPr="001456A4" w:rsidRDefault="00B95909" w:rsidP="00E87A8A">
            <w:pPr>
              <w:ind w:right="142"/>
              <w:jc w:val="center"/>
            </w:pPr>
          </w:p>
        </w:tc>
        <w:tc>
          <w:tcPr>
            <w:tcW w:w="1276" w:type="dxa"/>
            <w:vMerge/>
            <w:tcBorders>
              <w:left w:val="single" w:sz="4" w:space="0" w:color="auto"/>
              <w:right w:val="single" w:sz="4" w:space="0" w:color="auto"/>
            </w:tcBorders>
          </w:tcPr>
          <w:p w:rsidR="00B95909" w:rsidRPr="00B7438E" w:rsidRDefault="00B95909" w:rsidP="00E87A8A">
            <w:pPr>
              <w:ind w:right="142"/>
              <w:jc w:val="center"/>
              <w:rPr>
                <w:b/>
              </w:rPr>
            </w:pPr>
          </w:p>
        </w:tc>
        <w:tc>
          <w:tcPr>
            <w:tcW w:w="992" w:type="dxa"/>
            <w:vMerge/>
            <w:tcBorders>
              <w:left w:val="single" w:sz="4" w:space="0" w:color="auto"/>
              <w:right w:val="single" w:sz="4" w:space="0" w:color="auto"/>
            </w:tcBorders>
          </w:tcPr>
          <w:p w:rsidR="00B95909" w:rsidRPr="00B7438E" w:rsidRDefault="00B95909"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B95909" w:rsidRPr="00B7438E" w:rsidRDefault="00B95909"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B95909" w:rsidRPr="00B7438E" w:rsidRDefault="00B95909" w:rsidP="00E87A8A">
            <w:pPr>
              <w:keepNext/>
              <w:keepLines/>
              <w:widowControl w:val="0"/>
              <w:rPr>
                <w:lang w:eastAsia="zh-CN"/>
              </w:rPr>
            </w:pPr>
            <w:r w:rsidRPr="00B7438E">
              <w:rPr>
                <w:lang w:eastAsia="zh-CN"/>
              </w:rPr>
              <w:t xml:space="preserve">литьевой слоистый пластик на основе акриловых смол или листовой термопластичный пластик </w:t>
            </w:r>
          </w:p>
        </w:tc>
        <w:tc>
          <w:tcPr>
            <w:tcW w:w="993" w:type="dxa"/>
            <w:vMerge/>
            <w:tcBorders>
              <w:right w:val="single" w:sz="4" w:space="0" w:color="auto"/>
            </w:tcBorders>
          </w:tcPr>
          <w:p w:rsidR="00B95909" w:rsidRPr="00B7438E" w:rsidRDefault="00B95909" w:rsidP="00E87A8A">
            <w:pPr>
              <w:ind w:right="142"/>
              <w:jc w:val="center"/>
            </w:pPr>
          </w:p>
        </w:tc>
        <w:tc>
          <w:tcPr>
            <w:tcW w:w="1134" w:type="dxa"/>
            <w:vMerge/>
            <w:tcBorders>
              <w:right w:val="single" w:sz="4" w:space="0" w:color="auto"/>
            </w:tcBorders>
          </w:tcPr>
          <w:p w:rsidR="00B95909" w:rsidRPr="00B7438E" w:rsidRDefault="00B95909" w:rsidP="006F0B63">
            <w:pPr>
              <w:ind w:right="-108"/>
              <w:jc w:val="center"/>
            </w:pPr>
          </w:p>
        </w:tc>
      </w:tr>
      <w:tr w:rsidR="00B95909" w:rsidRPr="00B7438E" w:rsidTr="009B0FB7">
        <w:tc>
          <w:tcPr>
            <w:tcW w:w="426" w:type="dxa"/>
            <w:vMerge/>
            <w:tcBorders>
              <w:left w:val="single" w:sz="4" w:space="0" w:color="auto"/>
              <w:right w:val="single" w:sz="4" w:space="0" w:color="auto"/>
            </w:tcBorders>
          </w:tcPr>
          <w:p w:rsidR="00B95909" w:rsidRPr="001456A4" w:rsidRDefault="00B95909" w:rsidP="00E87A8A">
            <w:pPr>
              <w:ind w:right="142"/>
              <w:jc w:val="center"/>
            </w:pPr>
          </w:p>
        </w:tc>
        <w:tc>
          <w:tcPr>
            <w:tcW w:w="1276" w:type="dxa"/>
            <w:vMerge/>
            <w:tcBorders>
              <w:left w:val="single" w:sz="4" w:space="0" w:color="auto"/>
              <w:right w:val="single" w:sz="4" w:space="0" w:color="auto"/>
            </w:tcBorders>
          </w:tcPr>
          <w:p w:rsidR="00B95909" w:rsidRPr="00B7438E" w:rsidRDefault="00B95909" w:rsidP="00E87A8A">
            <w:pPr>
              <w:ind w:right="142"/>
              <w:jc w:val="center"/>
              <w:rPr>
                <w:b/>
              </w:rPr>
            </w:pPr>
          </w:p>
        </w:tc>
        <w:tc>
          <w:tcPr>
            <w:tcW w:w="992" w:type="dxa"/>
            <w:vMerge/>
            <w:tcBorders>
              <w:left w:val="single" w:sz="4" w:space="0" w:color="auto"/>
              <w:right w:val="single" w:sz="4" w:space="0" w:color="auto"/>
            </w:tcBorders>
          </w:tcPr>
          <w:p w:rsidR="00B95909" w:rsidRPr="00B7438E" w:rsidRDefault="00B95909"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B95909" w:rsidRPr="00B7438E" w:rsidRDefault="00B95909"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B95909" w:rsidRPr="00B7438E" w:rsidRDefault="00B95909" w:rsidP="00E87A8A">
            <w:pPr>
              <w:keepNext/>
              <w:keepLines/>
              <w:widowControl w:val="0"/>
              <w:rPr>
                <w:lang w:eastAsia="zh-CN"/>
              </w:rPr>
            </w:pPr>
            <w:r w:rsidRPr="00B7438E">
              <w:rPr>
                <w:lang w:eastAsia="zh-CN"/>
              </w:rPr>
              <w:t xml:space="preserve">поясное, или с использованием бандажа, или вакуумно-мышечное </w:t>
            </w:r>
          </w:p>
        </w:tc>
        <w:tc>
          <w:tcPr>
            <w:tcW w:w="993" w:type="dxa"/>
            <w:vMerge/>
            <w:tcBorders>
              <w:right w:val="single" w:sz="4" w:space="0" w:color="auto"/>
            </w:tcBorders>
          </w:tcPr>
          <w:p w:rsidR="00B95909" w:rsidRPr="00B7438E" w:rsidRDefault="00B95909" w:rsidP="00E87A8A">
            <w:pPr>
              <w:ind w:right="142"/>
              <w:jc w:val="center"/>
            </w:pPr>
          </w:p>
        </w:tc>
        <w:tc>
          <w:tcPr>
            <w:tcW w:w="1134" w:type="dxa"/>
            <w:vMerge/>
            <w:tcBorders>
              <w:right w:val="single" w:sz="4" w:space="0" w:color="auto"/>
            </w:tcBorders>
          </w:tcPr>
          <w:p w:rsidR="00B95909" w:rsidRPr="00B7438E" w:rsidRDefault="00B95909" w:rsidP="006F0B63">
            <w:pPr>
              <w:ind w:right="-108"/>
              <w:jc w:val="center"/>
            </w:pPr>
          </w:p>
        </w:tc>
      </w:tr>
      <w:tr w:rsidR="00B95909" w:rsidRPr="00B7438E" w:rsidTr="009B0FB7">
        <w:tc>
          <w:tcPr>
            <w:tcW w:w="426" w:type="dxa"/>
            <w:vMerge/>
            <w:tcBorders>
              <w:left w:val="single" w:sz="4" w:space="0" w:color="auto"/>
              <w:right w:val="single" w:sz="4" w:space="0" w:color="auto"/>
            </w:tcBorders>
          </w:tcPr>
          <w:p w:rsidR="00B95909" w:rsidRPr="001456A4" w:rsidRDefault="00B95909" w:rsidP="00E87A8A">
            <w:pPr>
              <w:ind w:right="142"/>
              <w:jc w:val="center"/>
            </w:pPr>
          </w:p>
        </w:tc>
        <w:tc>
          <w:tcPr>
            <w:tcW w:w="1276" w:type="dxa"/>
            <w:vMerge/>
            <w:tcBorders>
              <w:left w:val="single" w:sz="4" w:space="0" w:color="auto"/>
              <w:right w:val="single" w:sz="4" w:space="0" w:color="auto"/>
            </w:tcBorders>
          </w:tcPr>
          <w:p w:rsidR="00B95909" w:rsidRPr="00B7438E" w:rsidRDefault="00B95909" w:rsidP="00E87A8A">
            <w:pPr>
              <w:ind w:right="142"/>
              <w:jc w:val="center"/>
              <w:rPr>
                <w:b/>
              </w:rPr>
            </w:pPr>
          </w:p>
        </w:tc>
        <w:tc>
          <w:tcPr>
            <w:tcW w:w="992" w:type="dxa"/>
            <w:vMerge/>
            <w:tcBorders>
              <w:left w:val="single" w:sz="4" w:space="0" w:color="auto"/>
              <w:right w:val="single" w:sz="4" w:space="0" w:color="auto"/>
            </w:tcBorders>
          </w:tcPr>
          <w:p w:rsidR="00B95909" w:rsidRPr="00B7438E" w:rsidRDefault="00B95909"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B95909" w:rsidRPr="00B7438E" w:rsidRDefault="00B95909" w:rsidP="00E87A8A">
            <w:pPr>
              <w:keepNext/>
              <w:keepLines/>
              <w:widowControl w:val="0"/>
              <w:rPr>
                <w:lang w:eastAsia="zh-CN"/>
              </w:rPr>
            </w:pPr>
            <w:r w:rsidRPr="00B7438E">
              <w:rPr>
                <w:lang w:eastAsia="zh-CN"/>
              </w:rPr>
              <w:t>Коленный модуль (в зависимости от индивидуальной потребности получателя)</w:t>
            </w:r>
          </w:p>
        </w:tc>
        <w:tc>
          <w:tcPr>
            <w:tcW w:w="2409" w:type="dxa"/>
            <w:tcBorders>
              <w:left w:val="single" w:sz="4" w:space="0" w:color="auto"/>
            </w:tcBorders>
          </w:tcPr>
          <w:p w:rsidR="00B95909" w:rsidRPr="00B7438E" w:rsidRDefault="00B95909" w:rsidP="00E87A8A">
            <w:pPr>
              <w:keepNext/>
              <w:keepLines/>
              <w:widowControl w:val="0"/>
              <w:rPr>
                <w:lang w:eastAsia="zh-CN"/>
              </w:rPr>
            </w:pPr>
            <w:r w:rsidRPr="00B7438E">
              <w:rPr>
                <w:lang w:eastAsia="zh-CN"/>
              </w:rPr>
              <w:t xml:space="preserve">полицентрический с блокирующим устройством, устойчивый к применению во влажной среде, или с одноосный замковым механическим с фиксатором для </w:t>
            </w:r>
            <w:proofErr w:type="spellStart"/>
            <w:r w:rsidRPr="00B7438E">
              <w:rPr>
                <w:lang w:eastAsia="zh-CN"/>
              </w:rPr>
              <w:t>купательных</w:t>
            </w:r>
            <w:proofErr w:type="spellEnd"/>
            <w:r w:rsidRPr="00B7438E">
              <w:rPr>
                <w:lang w:eastAsia="zh-CN"/>
              </w:rPr>
              <w:t xml:space="preserve"> протезов </w:t>
            </w:r>
          </w:p>
        </w:tc>
        <w:tc>
          <w:tcPr>
            <w:tcW w:w="993" w:type="dxa"/>
            <w:vMerge/>
            <w:tcBorders>
              <w:right w:val="single" w:sz="4" w:space="0" w:color="auto"/>
            </w:tcBorders>
          </w:tcPr>
          <w:p w:rsidR="00B95909" w:rsidRPr="00B7438E" w:rsidRDefault="00B95909" w:rsidP="00E87A8A">
            <w:pPr>
              <w:ind w:right="142"/>
              <w:jc w:val="center"/>
            </w:pPr>
          </w:p>
        </w:tc>
        <w:tc>
          <w:tcPr>
            <w:tcW w:w="1134" w:type="dxa"/>
            <w:vMerge/>
            <w:tcBorders>
              <w:right w:val="single" w:sz="4" w:space="0" w:color="auto"/>
            </w:tcBorders>
          </w:tcPr>
          <w:p w:rsidR="00B95909" w:rsidRPr="00B7438E" w:rsidRDefault="00B95909" w:rsidP="006F0B63">
            <w:pPr>
              <w:ind w:right="-108"/>
              <w:jc w:val="center"/>
            </w:pPr>
          </w:p>
        </w:tc>
      </w:tr>
      <w:tr w:rsidR="00B95909" w:rsidRPr="00B7438E" w:rsidTr="009B0FB7">
        <w:tc>
          <w:tcPr>
            <w:tcW w:w="426" w:type="dxa"/>
            <w:vMerge/>
            <w:tcBorders>
              <w:left w:val="single" w:sz="4" w:space="0" w:color="auto"/>
              <w:right w:val="single" w:sz="4" w:space="0" w:color="auto"/>
            </w:tcBorders>
          </w:tcPr>
          <w:p w:rsidR="00B95909" w:rsidRPr="001456A4" w:rsidRDefault="00B95909" w:rsidP="00E87A8A">
            <w:pPr>
              <w:ind w:right="142"/>
              <w:jc w:val="center"/>
            </w:pPr>
          </w:p>
        </w:tc>
        <w:tc>
          <w:tcPr>
            <w:tcW w:w="1276" w:type="dxa"/>
            <w:vMerge/>
            <w:tcBorders>
              <w:left w:val="single" w:sz="4" w:space="0" w:color="auto"/>
              <w:right w:val="single" w:sz="4" w:space="0" w:color="auto"/>
            </w:tcBorders>
          </w:tcPr>
          <w:p w:rsidR="00B95909" w:rsidRPr="00B7438E" w:rsidRDefault="00B95909" w:rsidP="00E87A8A">
            <w:pPr>
              <w:ind w:right="142"/>
              <w:jc w:val="center"/>
              <w:rPr>
                <w:b/>
              </w:rPr>
            </w:pPr>
          </w:p>
        </w:tc>
        <w:tc>
          <w:tcPr>
            <w:tcW w:w="992" w:type="dxa"/>
            <w:vMerge/>
            <w:tcBorders>
              <w:left w:val="single" w:sz="4" w:space="0" w:color="auto"/>
              <w:right w:val="single" w:sz="4" w:space="0" w:color="auto"/>
            </w:tcBorders>
          </w:tcPr>
          <w:p w:rsidR="00B95909" w:rsidRPr="00B7438E" w:rsidRDefault="00B95909"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B95909" w:rsidRPr="00B7438E" w:rsidRDefault="00B95909"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B95909" w:rsidRPr="00B7438E" w:rsidRDefault="00B95909" w:rsidP="00E87A8A">
            <w:pPr>
              <w:keepNext/>
              <w:keepLines/>
              <w:widowControl w:val="0"/>
              <w:rPr>
                <w:lang w:eastAsia="zh-CN"/>
              </w:rPr>
            </w:pPr>
            <w:r w:rsidRPr="00B7438E">
              <w:rPr>
                <w:lang w:eastAsia="zh-CN"/>
              </w:rPr>
              <w:t xml:space="preserve">влагозащищенная шарнирная, полиуретановая с рифлёным протектором подошвы или влагозащищенная </w:t>
            </w:r>
            <w:proofErr w:type="spellStart"/>
            <w:r w:rsidRPr="00B7438E">
              <w:rPr>
                <w:lang w:eastAsia="zh-CN"/>
              </w:rPr>
              <w:t>бесшарнирная</w:t>
            </w:r>
            <w:proofErr w:type="spellEnd"/>
            <w:r w:rsidRPr="00B7438E">
              <w:rPr>
                <w:lang w:eastAsia="zh-CN"/>
              </w:rPr>
              <w:t xml:space="preserve">, с рифлёным протектором подошвы </w:t>
            </w:r>
          </w:p>
        </w:tc>
        <w:tc>
          <w:tcPr>
            <w:tcW w:w="993" w:type="dxa"/>
            <w:vMerge/>
            <w:tcBorders>
              <w:right w:val="single" w:sz="4" w:space="0" w:color="auto"/>
            </w:tcBorders>
          </w:tcPr>
          <w:p w:rsidR="00B95909" w:rsidRPr="00B7438E" w:rsidRDefault="00B95909" w:rsidP="00E87A8A">
            <w:pPr>
              <w:ind w:right="142"/>
              <w:jc w:val="center"/>
            </w:pPr>
          </w:p>
        </w:tc>
        <w:tc>
          <w:tcPr>
            <w:tcW w:w="1134" w:type="dxa"/>
            <w:vMerge/>
            <w:tcBorders>
              <w:right w:val="single" w:sz="4" w:space="0" w:color="auto"/>
            </w:tcBorders>
          </w:tcPr>
          <w:p w:rsidR="00B95909" w:rsidRPr="00B7438E" w:rsidRDefault="00B95909" w:rsidP="006F0B63">
            <w:pPr>
              <w:ind w:right="-108"/>
              <w:jc w:val="center"/>
            </w:pPr>
          </w:p>
        </w:tc>
      </w:tr>
      <w:tr w:rsidR="00B95909" w:rsidRPr="00B7438E" w:rsidTr="009B0FB7">
        <w:tc>
          <w:tcPr>
            <w:tcW w:w="426" w:type="dxa"/>
            <w:vMerge/>
            <w:tcBorders>
              <w:left w:val="single" w:sz="4" w:space="0" w:color="auto"/>
              <w:right w:val="single" w:sz="4" w:space="0" w:color="auto"/>
            </w:tcBorders>
          </w:tcPr>
          <w:p w:rsidR="00B95909" w:rsidRPr="001456A4" w:rsidRDefault="00B95909" w:rsidP="00E87A8A">
            <w:pPr>
              <w:ind w:right="142"/>
              <w:jc w:val="center"/>
            </w:pPr>
          </w:p>
        </w:tc>
        <w:tc>
          <w:tcPr>
            <w:tcW w:w="1276" w:type="dxa"/>
            <w:vMerge/>
            <w:tcBorders>
              <w:left w:val="single" w:sz="4" w:space="0" w:color="auto"/>
              <w:right w:val="single" w:sz="4" w:space="0" w:color="auto"/>
            </w:tcBorders>
          </w:tcPr>
          <w:p w:rsidR="00B95909" w:rsidRPr="00B7438E" w:rsidRDefault="00B95909" w:rsidP="00E87A8A">
            <w:pPr>
              <w:ind w:right="142"/>
              <w:jc w:val="center"/>
              <w:rPr>
                <w:b/>
              </w:rPr>
            </w:pPr>
          </w:p>
        </w:tc>
        <w:tc>
          <w:tcPr>
            <w:tcW w:w="992" w:type="dxa"/>
            <w:vMerge/>
            <w:tcBorders>
              <w:left w:val="single" w:sz="4" w:space="0" w:color="auto"/>
              <w:right w:val="single" w:sz="4" w:space="0" w:color="auto"/>
            </w:tcBorders>
          </w:tcPr>
          <w:p w:rsidR="00B95909" w:rsidRPr="00B7438E" w:rsidRDefault="00B95909"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B95909" w:rsidRPr="00B7438E" w:rsidRDefault="00B95909"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B95909" w:rsidRDefault="00B95909" w:rsidP="00E87A8A">
            <w:pPr>
              <w:keepNext/>
              <w:keepLines/>
              <w:widowControl w:val="0"/>
              <w:rPr>
                <w:bCs/>
                <w:lang w:eastAsia="zh-CN"/>
              </w:rPr>
            </w:pPr>
            <w:r w:rsidRPr="00B7438E">
              <w:rPr>
                <w:bCs/>
                <w:lang w:eastAsia="zh-CN"/>
              </w:rPr>
              <w:t>по индивидуальному слепку с культи получателя</w:t>
            </w:r>
          </w:p>
          <w:p w:rsidR="00B95909" w:rsidRPr="00B7438E" w:rsidRDefault="00B95909" w:rsidP="00E87A8A">
            <w:pPr>
              <w:keepNext/>
              <w:keepLines/>
              <w:widowControl w:val="0"/>
              <w:rPr>
                <w:lang w:eastAsia="zh-CN"/>
              </w:rPr>
            </w:pPr>
          </w:p>
        </w:tc>
        <w:tc>
          <w:tcPr>
            <w:tcW w:w="993" w:type="dxa"/>
            <w:vMerge/>
            <w:tcBorders>
              <w:right w:val="single" w:sz="4" w:space="0" w:color="auto"/>
            </w:tcBorders>
          </w:tcPr>
          <w:p w:rsidR="00B95909" w:rsidRPr="00B7438E" w:rsidRDefault="00B95909" w:rsidP="00E87A8A">
            <w:pPr>
              <w:ind w:right="142"/>
              <w:jc w:val="center"/>
            </w:pPr>
          </w:p>
        </w:tc>
        <w:tc>
          <w:tcPr>
            <w:tcW w:w="1134" w:type="dxa"/>
            <w:vMerge/>
            <w:tcBorders>
              <w:right w:val="single" w:sz="4" w:space="0" w:color="auto"/>
            </w:tcBorders>
          </w:tcPr>
          <w:p w:rsidR="00B95909" w:rsidRPr="00B7438E" w:rsidRDefault="00B95909"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1456A4" w:rsidRDefault="00E87A8A" w:rsidP="00E87A8A">
            <w:pPr>
              <w:ind w:right="142"/>
              <w:jc w:val="center"/>
            </w:pPr>
            <w:r w:rsidRPr="001456A4">
              <w:t>5</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8-07-05</w:t>
            </w:r>
          </w:p>
          <w:p w:rsidR="00E87A8A" w:rsidRPr="00B7438E" w:rsidRDefault="00E87A8A" w:rsidP="00E87A8A">
            <w:pPr>
              <w:widowControl w:val="0"/>
              <w:ind w:left="-57" w:right="-57"/>
              <w:jc w:val="center"/>
              <w:rPr>
                <w:lang w:eastAsia="zh-CN"/>
              </w:rPr>
            </w:pPr>
            <w:r w:rsidRPr="00B7438E">
              <w:rPr>
                <w:lang w:eastAsia="zh-CN"/>
              </w:rPr>
              <w:t xml:space="preserve">Протез бедра для купания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Для купания</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B95909" w:rsidP="00B95909">
            <w:pPr>
              <w:ind w:left="-108" w:right="-108"/>
              <w:jc w:val="center"/>
            </w:pPr>
            <w:r w:rsidRPr="00B95909">
              <w:t>303 333,33</w:t>
            </w: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влагозащищенных и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 xml:space="preserve">Материал приемной гильзы (в зависимости от индивидуальной потребности получателя) </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литьевой слоистый пластик на основе акриловых смол или листовой термопластичный пластик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 стопы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полиуретан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замковое или вакуумно-мышечное с использованием чехла из полимерного материала (силиконового)</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Коленный модуль</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одноосный замковый гидравлический для </w:t>
            </w:r>
            <w:proofErr w:type="spellStart"/>
            <w:r w:rsidRPr="00B7438E">
              <w:rPr>
                <w:lang w:eastAsia="zh-CN"/>
              </w:rPr>
              <w:t>купательных</w:t>
            </w:r>
            <w:proofErr w:type="spellEnd"/>
            <w:r w:rsidRPr="00B7438E">
              <w:rPr>
                <w:lang w:eastAsia="zh-CN"/>
              </w:rPr>
              <w:t xml:space="preserve"> протезов</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 xml:space="preserve">Вид стопы </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влагозащищенная, из композиционных материалов (энергосберегающая).</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1456A4" w:rsidRDefault="00E87A8A" w:rsidP="00E87A8A">
            <w:pPr>
              <w:ind w:right="142"/>
              <w:jc w:val="cente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1456A4" w:rsidRDefault="00E87A8A" w:rsidP="00E87A8A">
            <w:pPr>
              <w:ind w:right="142"/>
              <w:jc w:val="center"/>
            </w:pPr>
            <w:r w:rsidRPr="001456A4">
              <w:t>6</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8-07-06</w:t>
            </w:r>
          </w:p>
          <w:p w:rsidR="00E87A8A" w:rsidRPr="00B7438E" w:rsidRDefault="00E87A8A" w:rsidP="00E87A8A">
            <w:pPr>
              <w:widowControl w:val="0"/>
              <w:ind w:left="-57" w:right="-57"/>
              <w:jc w:val="center"/>
              <w:rPr>
                <w:rFonts w:eastAsia="Calibri"/>
                <w:lang w:eastAsia="zh-CN" w:bidi="hi-IN"/>
              </w:rPr>
            </w:pPr>
            <w:r w:rsidRPr="00B7438E">
              <w:rPr>
                <w:lang w:eastAsia="zh-CN"/>
              </w:rPr>
              <w:t>Протез голени немодульный, в том числе при врожденном недоразвитии</w:t>
            </w:r>
            <w:r w:rsidRPr="00B7438E">
              <w:rPr>
                <w:rFonts w:eastAsia="Calibri"/>
                <w:lang w:eastAsia="zh-CN" w:bidi="hi-IN"/>
              </w:rPr>
              <w:t xml:space="preserve">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38042A" w:rsidP="0038042A">
            <w:pPr>
              <w:ind w:left="-108" w:right="-108"/>
              <w:jc w:val="center"/>
            </w:pPr>
            <w:r w:rsidRPr="0038042A">
              <w:t>109 000,00</w:t>
            </w: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Вкладная гильза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кожа или литьевой слоистый пластик на основе акриловых смол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мягкий полиуретан или поролон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вспененный </w:t>
            </w:r>
            <w:proofErr w:type="spellStart"/>
            <w:r w:rsidRPr="00B7438E">
              <w:rPr>
                <w:lang w:eastAsia="zh-CN"/>
              </w:rPr>
              <w:t>пенополиэтилен</w:t>
            </w:r>
            <w:proofErr w:type="spellEnd"/>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с использованием формы гильзы, или манжеты с шинами на бедро, или крепление с использованием кожаных полуфабрикатов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с голеностопным шарниром, подвижным в сагиттальной плоскости, или шарнирной полиуретановой, или монолитной полиуретановой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B7438E" w:rsidRDefault="00E87A8A" w:rsidP="00E87A8A">
            <w:pPr>
              <w:ind w:right="142"/>
              <w:jc w:val="center"/>
              <w:rPr>
                <w:b/>
              </w:rPr>
            </w:pPr>
            <w:r w:rsidRPr="00B7438E">
              <w:rPr>
                <w:b/>
              </w:rPr>
              <w:t>7</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8-07-09</w:t>
            </w:r>
          </w:p>
          <w:p w:rsidR="00E87A8A" w:rsidRPr="00B7438E" w:rsidRDefault="00E87A8A" w:rsidP="00E87A8A">
            <w:pPr>
              <w:widowControl w:val="0"/>
              <w:ind w:left="-57" w:right="-57"/>
              <w:jc w:val="center"/>
              <w:rPr>
                <w:rFonts w:eastAsia="Calibri"/>
                <w:lang w:eastAsia="zh-CN" w:bidi="hi-IN"/>
              </w:rPr>
            </w:pPr>
            <w:r w:rsidRPr="00B7438E">
              <w:rPr>
                <w:lang w:eastAsia="zh-CN"/>
              </w:rPr>
              <w:t xml:space="preserve">Протез </w:t>
            </w:r>
            <w:r w:rsidRPr="00B7438E">
              <w:rPr>
                <w:lang w:eastAsia="zh-CN"/>
              </w:rPr>
              <w:lastRenderedPageBreak/>
              <w:t>голени модульный, в том числе при недоразвитии</w:t>
            </w:r>
            <w:r w:rsidRPr="00B7438E">
              <w:rPr>
                <w:rFonts w:eastAsia="Calibri"/>
                <w:lang w:eastAsia="zh-CN" w:bidi="hi-IN"/>
              </w:rPr>
              <w:t xml:space="preserve">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lastRenderedPageBreak/>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Default="001A6944" w:rsidP="00E87A8A">
            <w:pPr>
              <w:keepNext/>
              <w:keepLines/>
              <w:widowControl w:val="0"/>
              <w:rPr>
                <w:lang w:eastAsia="zh-CN"/>
              </w:rPr>
            </w:pPr>
            <w:r w:rsidRPr="00B7438E">
              <w:rPr>
                <w:lang w:eastAsia="zh-CN"/>
              </w:rPr>
              <w:t>П</w:t>
            </w:r>
            <w:r w:rsidR="00E87A8A" w:rsidRPr="00B7438E">
              <w:rPr>
                <w:lang w:eastAsia="zh-CN"/>
              </w:rPr>
              <w:t>остоянный</w:t>
            </w:r>
          </w:p>
          <w:p w:rsidR="001A6944" w:rsidRPr="00B7438E" w:rsidRDefault="001A6944" w:rsidP="00E87A8A">
            <w:pPr>
              <w:keepNext/>
              <w:keepLines/>
              <w:widowControl w:val="0"/>
              <w:rPr>
                <w:lang w:eastAsia="zh-CN"/>
              </w:rPr>
            </w:pPr>
          </w:p>
        </w:tc>
        <w:tc>
          <w:tcPr>
            <w:tcW w:w="993" w:type="dxa"/>
            <w:vMerge w:val="restart"/>
            <w:tcBorders>
              <w:right w:val="single" w:sz="4" w:space="0" w:color="auto"/>
            </w:tcBorders>
          </w:tcPr>
          <w:p w:rsidR="00E87A8A" w:rsidRPr="00B7438E" w:rsidRDefault="00E87A8A" w:rsidP="00E87A8A">
            <w:pPr>
              <w:ind w:right="-108"/>
              <w:jc w:val="center"/>
            </w:pPr>
            <w:r w:rsidRPr="00B7438E">
              <w:t>штука</w:t>
            </w:r>
          </w:p>
        </w:tc>
        <w:tc>
          <w:tcPr>
            <w:tcW w:w="1134" w:type="dxa"/>
            <w:vMerge w:val="restart"/>
            <w:tcBorders>
              <w:right w:val="single" w:sz="4" w:space="0" w:color="auto"/>
            </w:tcBorders>
          </w:tcPr>
          <w:p w:rsidR="00E87A8A" w:rsidRPr="00B7438E" w:rsidRDefault="001A6944" w:rsidP="001A6944">
            <w:pPr>
              <w:ind w:left="-108" w:right="-108"/>
              <w:jc w:val="center"/>
            </w:pPr>
            <w:r w:rsidRPr="001A6944">
              <w:t>122 000,00</w:t>
            </w: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p w:rsidR="00E87A8A" w:rsidRPr="00B7438E" w:rsidRDefault="00E87A8A" w:rsidP="00E87A8A">
            <w:pPr>
              <w:keepNext/>
              <w:keepLines/>
              <w:widowControl w:val="0"/>
              <w:rPr>
                <w:lang w:eastAsia="zh-CN"/>
              </w:rPr>
            </w:pP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r w:rsidRPr="00B7438E">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2—х сменных гильз</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приемной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литьевой слоистый пластик на основе акриловых смол</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мягкий полиуретан или поролон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вспененный </w:t>
            </w:r>
            <w:proofErr w:type="spellStart"/>
            <w:r w:rsidRPr="00B7438E">
              <w:rPr>
                <w:lang w:eastAsia="zh-CN"/>
              </w:rPr>
              <w:t>пенополиэтилен</w:t>
            </w:r>
            <w:proofErr w:type="spellEnd"/>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с использованием кожаных полуфабрикатов, или силиконового наколенника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 1-2 степени активности:</w:t>
            </w:r>
          </w:p>
          <w:p w:rsidR="00E87A8A" w:rsidRPr="00B7438E" w:rsidRDefault="00E87A8A" w:rsidP="00E87A8A">
            <w:pPr>
              <w:keepNext/>
              <w:keepLines/>
              <w:widowControl w:val="0"/>
              <w:rPr>
                <w:lang w:eastAsia="zh-CN"/>
              </w:rPr>
            </w:pPr>
            <w:r w:rsidRPr="00B7438E">
              <w:rPr>
                <w:lang w:eastAsia="zh-CN"/>
              </w:rPr>
              <w:t xml:space="preserve"> - стопа шарнирная полиуретановая;</w:t>
            </w:r>
          </w:p>
          <w:p w:rsidR="00E87A8A" w:rsidRPr="00B7438E" w:rsidRDefault="00E87A8A" w:rsidP="00E87A8A">
            <w:pPr>
              <w:keepNext/>
              <w:keepLines/>
              <w:widowControl w:val="0"/>
              <w:rPr>
                <w:lang w:eastAsia="zh-CN"/>
              </w:rPr>
            </w:pPr>
            <w:r w:rsidRPr="00B7438E">
              <w:rPr>
                <w:lang w:eastAsia="zh-CN"/>
              </w:rPr>
              <w:t xml:space="preserve"> - стопа полиуретановая с голеностопным адаптером;</w:t>
            </w:r>
          </w:p>
          <w:p w:rsidR="00E87A8A" w:rsidRPr="00B7438E" w:rsidRDefault="00E87A8A" w:rsidP="00E87A8A">
            <w:pPr>
              <w:keepNext/>
              <w:keepLines/>
              <w:widowControl w:val="0"/>
              <w:rPr>
                <w:lang w:eastAsia="zh-CN"/>
              </w:rPr>
            </w:pPr>
            <w:r w:rsidRPr="00B7438E">
              <w:rPr>
                <w:lang w:eastAsia="zh-CN"/>
              </w:rPr>
              <w:t>- стопа шарнирная полиуретановая со сменным задним амортизатором, с переключением высоты каблука.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5B42D7" w:rsidRDefault="00E87A8A" w:rsidP="00E87A8A">
            <w:pPr>
              <w:ind w:right="142"/>
              <w:jc w:val="center"/>
            </w:pPr>
            <w:r w:rsidRPr="005B42D7">
              <w:t>8</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8-07-09</w:t>
            </w:r>
          </w:p>
          <w:p w:rsidR="00E87A8A" w:rsidRPr="00B7438E" w:rsidRDefault="00E87A8A" w:rsidP="00E87A8A">
            <w:pPr>
              <w:widowControl w:val="0"/>
              <w:ind w:left="-57" w:right="-57"/>
              <w:jc w:val="center"/>
              <w:rPr>
                <w:rFonts w:eastAsia="Calibri"/>
                <w:lang w:eastAsia="zh-CN" w:bidi="hi-IN"/>
              </w:rPr>
            </w:pPr>
            <w:r w:rsidRPr="00B7438E">
              <w:rPr>
                <w:lang w:eastAsia="zh-CN"/>
              </w:rPr>
              <w:t>Протез голени модульный, в том числе при недоразвитии</w:t>
            </w:r>
            <w:r w:rsidRPr="00B7438E">
              <w:rPr>
                <w:rFonts w:eastAsia="Calibri"/>
                <w:lang w:eastAsia="zh-CN" w:bidi="hi-IN"/>
              </w:rPr>
              <w:t xml:space="preserve">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Default="00E87A8A" w:rsidP="00E87A8A">
            <w:pPr>
              <w:keepNext/>
              <w:keepLines/>
              <w:widowControl w:val="0"/>
              <w:rPr>
                <w:lang w:eastAsia="zh-CN"/>
              </w:rPr>
            </w:pPr>
            <w:r w:rsidRPr="00B7438E">
              <w:rPr>
                <w:lang w:eastAsia="zh-CN"/>
              </w:rPr>
              <w:t>Тип протеза</w:t>
            </w:r>
          </w:p>
          <w:p w:rsidR="00E87A8A" w:rsidRPr="00B7438E" w:rsidRDefault="00E87A8A" w:rsidP="00E87A8A">
            <w:pPr>
              <w:keepNext/>
              <w:keepLines/>
              <w:widowControl w:val="0"/>
              <w:rPr>
                <w:lang w:eastAsia="zh-CN"/>
              </w:rPr>
            </w:pP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57379C" w:rsidP="0057379C">
            <w:pPr>
              <w:ind w:left="-108" w:right="-108"/>
              <w:jc w:val="center"/>
            </w:pPr>
            <w:r w:rsidRPr="0057379C">
              <w:t>181 666,67</w:t>
            </w: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Default="00E87A8A"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p w:rsidR="00E87A8A" w:rsidRPr="00B7438E" w:rsidRDefault="00E87A8A" w:rsidP="00E87A8A">
            <w:pPr>
              <w:keepNext/>
              <w:keepLines/>
              <w:widowControl w:val="0"/>
              <w:rPr>
                <w:lang w:eastAsia="zh-CN"/>
              </w:rPr>
            </w:pP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Default="00E87A8A"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p w:rsidR="00E87A8A" w:rsidRPr="00B7438E" w:rsidRDefault="00E87A8A" w:rsidP="00E87A8A">
            <w:pPr>
              <w:keepNext/>
              <w:keepLines/>
              <w:widowControl w:val="0"/>
              <w:rPr>
                <w:lang w:eastAsia="zh-CN"/>
              </w:rPr>
            </w:pP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Default="00E87A8A" w:rsidP="00E87A8A">
            <w:r w:rsidRPr="00B7438E">
              <w:t>Вкладная гильза (в зависимости от индивидуальной потребности получателя)</w:t>
            </w:r>
          </w:p>
          <w:p w:rsidR="00E87A8A" w:rsidRPr="00B7438E" w:rsidRDefault="00E87A8A" w:rsidP="00E87A8A"/>
        </w:tc>
        <w:tc>
          <w:tcPr>
            <w:tcW w:w="2409" w:type="dxa"/>
            <w:tcBorders>
              <w:left w:val="single" w:sz="4" w:space="0" w:color="auto"/>
            </w:tcBorders>
          </w:tcPr>
          <w:p w:rsidR="00E87A8A" w:rsidRPr="00B7438E" w:rsidRDefault="00E87A8A" w:rsidP="00E87A8A">
            <w:r w:rsidRPr="00B7438E">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Default="00E87A8A" w:rsidP="00E87A8A">
            <w:pPr>
              <w:keepNext/>
              <w:keepLines/>
              <w:widowControl w:val="0"/>
              <w:rPr>
                <w:lang w:eastAsia="zh-CN"/>
              </w:rPr>
            </w:pPr>
            <w:r w:rsidRPr="00B7438E">
              <w:rPr>
                <w:lang w:eastAsia="zh-CN"/>
              </w:rPr>
              <w:t>Материалом приемной гильзы</w:t>
            </w:r>
          </w:p>
          <w:p w:rsidR="00E87A8A" w:rsidRPr="00B7438E" w:rsidRDefault="00E87A8A" w:rsidP="00E87A8A">
            <w:pPr>
              <w:keepNext/>
              <w:keepLines/>
              <w:widowControl w:val="0"/>
              <w:rPr>
                <w:lang w:eastAsia="zh-CN"/>
              </w:rPr>
            </w:pP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литьевой слоистый пластик на основе акриловых смол</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Default="00E87A8A" w:rsidP="00E87A8A">
            <w:pPr>
              <w:keepNext/>
              <w:keepLines/>
              <w:widowControl w:val="0"/>
              <w:rPr>
                <w:lang w:eastAsia="zh-CN"/>
              </w:rPr>
            </w:pPr>
            <w:r w:rsidRPr="00B7438E">
              <w:rPr>
                <w:lang w:eastAsia="zh-CN"/>
              </w:rPr>
              <w:t>Материал облицовки стопы (в зависимости от индивидуальной потребности получателя)</w:t>
            </w:r>
          </w:p>
          <w:p w:rsidR="00E87A8A" w:rsidRPr="00B7438E" w:rsidRDefault="00E87A8A" w:rsidP="00E87A8A">
            <w:pPr>
              <w:keepNext/>
              <w:keepLines/>
              <w:widowControl w:val="0"/>
              <w:rPr>
                <w:lang w:eastAsia="zh-CN"/>
              </w:rPr>
            </w:pP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мягкий полиуретан или поролон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вспененный </w:t>
            </w:r>
            <w:proofErr w:type="spellStart"/>
            <w:r w:rsidRPr="00B7438E">
              <w:rPr>
                <w:lang w:eastAsia="zh-CN"/>
              </w:rPr>
              <w:t>пенополиэтилен</w:t>
            </w:r>
            <w:proofErr w:type="spellEnd"/>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замковое с использованием чехла из полимерного материала (силиконового).</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1-2 степени активности:</w:t>
            </w:r>
          </w:p>
          <w:p w:rsidR="00E87A8A" w:rsidRPr="00B7438E" w:rsidRDefault="00E87A8A" w:rsidP="00E87A8A">
            <w:pPr>
              <w:keepNext/>
              <w:keepLines/>
              <w:widowControl w:val="0"/>
              <w:rPr>
                <w:lang w:eastAsia="zh-CN"/>
              </w:rPr>
            </w:pPr>
            <w:r w:rsidRPr="00B7438E">
              <w:rPr>
                <w:lang w:eastAsia="zh-CN"/>
              </w:rPr>
              <w:t xml:space="preserve"> - стопа шарнирная полиуретановая;</w:t>
            </w:r>
          </w:p>
          <w:p w:rsidR="00E87A8A" w:rsidRPr="00B7438E" w:rsidRDefault="00E87A8A" w:rsidP="00E87A8A">
            <w:pPr>
              <w:keepNext/>
              <w:keepLines/>
              <w:widowControl w:val="0"/>
              <w:rPr>
                <w:lang w:eastAsia="zh-CN"/>
              </w:rPr>
            </w:pPr>
            <w:r w:rsidRPr="00B7438E">
              <w:rPr>
                <w:lang w:eastAsia="zh-CN"/>
              </w:rPr>
              <w:t xml:space="preserve"> - стопа полиуретановая с голеностопным адаптером;</w:t>
            </w:r>
          </w:p>
          <w:p w:rsidR="00E87A8A" w:rsidRPr="00B7438E" w:rsidRDefault="00E87A8A" w:rsidP="00E87A8A">
            <w:pPr>
              <w:keepNext/>
              <w:keepLines/>
              <w:widowControl w:val="0"/>
              <w:rPr>
                <w:lang w:eastAsia="zh-CN"/>
              </w:rPr>
            </w:pPr>
            <w:r w:rsidRPr="00B7438E">
              <w:rPr>
                <w:lang w:eastAsia="zh-CN"/>
              </w:rPr>
              <w:t>- стопа шарнирная полиуретановая со сменным задним амортизатором, с переключением высоты каблука.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Default="00E87A8A" w:rsidP="00E87A8A">
            <w:pPr>
              <w:keepNext/>
              <w:keepLines/>
              <w:widowControl w:val="0"/>
              <w:tabs>
                <w:tab w:val="left" w:pos="708"/>
              </w:tabs>
              <w:rPr>
                <w:bCs/>
                <w:lang w:eastAsia="zh-CN"/>
              </w:rPr>
            </w:pPr>
            <w:r w:rsidRPr="00B7438E">
              <w:rPr>
                <w:bCs/>
                <w:lang w:eastAsia="zh-CN"/>
              </w:rPr>
              <w:t>Способ изготовления</w:t>
            </w:r>
          </w:p>
          <w:p w:rsidR="00E87A8A" w:rsidRPr="00B7438E" w:rsidRDefault="00E87A8A" w:rsidP="00E87A8A">
            <w:pPr>
              <w:keepNext/>
              <w:keepLines/>
              <w:widowControl w:val="0"/>
              <w:tabs>
                <w:tab w:val="left" w:pos="708"/>
              </w:tabs>
              <w:rPr>
                <w:bCs/>
                <w:lang w:eastAsia="zh-CN"/>
              </w:rPr>
            </w:pP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bCs/>
                <w:lang w:eastAsia="zh-CN"/>
              </w:rPr>
              <w:t>по индивидуальному слепку с культи получателя</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5B42D7" w:rsidRDefault="00E87A8A" w:rsidP="00E87A8A">
            <w:pPr>
              <w:ind w:right="-106"/>
              <w:jc w:val="center"/>
            </w:pPr>
            <w:r w:rsidRPr="005B42D7">
              <w:t>9</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8-07-09</w:t>
            </w:r>
          </w:p>
          <w:p w:rsidR="00E87A8A" w:rsidRPr="00B7438E" w:rsidRDefault="00E87A8A" w:rsidP="00E87A8A">
            <w:pPr>
              <w:widowControl w:val="0"/>
              <w:ind w:left="-57" w:right="-57"/>
              <w:jc w:val="center"/>
              <w:rPr>
                <w:rFonts w:eastAsia="Calibri"/>
                <w:lang w:eastAsia="zh-CN" w:bidi="hi-IN"/>
              </w:rPr>
            </w:pPr>
            <w:r w:rsidRPr="00B7438E">
              <w:rPr>
                <w:lang w:eastAsia="zh-CN"/>
              </w:rPr>
              <w:t>Протез голени модульный, в том числе при недоразвитии</w:t>
            </w:r>
            <w:r w:rsidRPr="00B7438E">
              <w:rPr>
                <w:rFonts w:eastAsia="Calibri"/>
                <w:lang w:eastAsia="zh-CN" w:bidi="hi-IN"/>
              </w:rPr>
              <w:t xml:space="preserve">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8354DD" w:rsidP="008354DD">
            <w:pPr>
              <w:ind w:left="-108" w:right="-108"/>
              <w:jc w:val="center"/>
            </w:pPr>
            <w:r w:rsidRPr="008354DD">
              <w:t>210 666,67</w:t>
            </w: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r w:rsidRPr="00B7438E">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Материалом приемной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литьевой слоистый пластик на основе акриловых смол</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 стопы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полиуретан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вспененный </w:t>
            </w:r>
            <w:proofErr w:type="spellStart"/>
            <w:r w:rsidRPr="00B7438E">
              <w:rPr>
                <w:lang w:eastAsia="zh-CN"/>
              </w:rPr>
              <w:t>пенополиэтилен</w:t>
            </w:r>
            <w:proofErr w:type="spellEnd"/>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с использованием силиконового наколенника, или с использованием кожаных полуфабрикатов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1-2 степени активности:</w:t>
            </w:r>
          </w:p>
          <w:p w:rsidR="00E87A8A" w:rsidRPr="00B7438E" w:rsidRDefault="00E87A8A" w:rsidP="00E87A8A">
            <w:pPr>
              <w:keepNext/>
              <w:keepLines/>
              <w:widowControl w:val="0"/>
              <w:rPr>
                <w:lang w:eastAsia="zh-CN"/>
              </w:rPr>
            </w:pPr>
            <w:r w:rsidRPr="00B7438E">
              <w:rPr>
                <w:lang w:eastAsia="zh-CN"/>
              </w:rPr>
              <w:t xml:space="preserve"> - шарнирная полиуретановая;</w:t>
            </w:r>
          </w:p>
          <w:p w:rsidR="00E87A8A" w:rsidRPr="00B7438E" w:rsidRDefault="00E87A8A" w:rsidP="00E87A8A">
            <w:pPr>
              <w:keepNext/>
              <w:keepLines/>
              <w:widowControl w:val="0"/>
              <w:rPr>
                <w:lang w:eastAsia="zh-CN"/>
              </w:rPr>
            </w:pPr>
            <w:r w:rsidRPr="00B7438E">
              <w:rPr>
                <w:lang w:eastAsia="zh-CN"/>
              </w:rPr>
              <w:t xml:space="preserve"> - стопа полиуретановая монолитная с голеностопным адаптером; </w:t>
            </w:r>
          </w:p>
          <w:p w:rsidR="00E87A8A" w:rsidRPr="00B7438E" w:rsidRDefault="00E87A8A"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со средней степенью энергосбережения;</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5B42D7" w:rsidRDefault="00E87A8A" w:rsidP="00E87A8A">
            <w:pPr>
              <w:ind w:left="-112" w:hanging="142"/>
              <w:jc w:val="center"/>
            </w:pPr>
            <w:r w:rsidRPr="005B42D7">
              <w:t>10</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8-07-09</w:t>
            </w:r>
          </w:p>
          <w:p w:rsidR="00E87A8A" w:rsidRPr="00B7438E" w:rsidRDefault="00E87A8A" w:rsidP="00E87A8A">
            <w:pPr>
              <w:widowControl w:val="0"/>
              <w:ind w:left="-57" w:right="-57"/>
              <w:jc w:val="center"/>
              <w:rPr>
                <w:rFonts w:eastAsia="Calibri"/>
                <w:lang w:eastAsia="zh-CN" w:bidi="hi-IN"/>
              </w:rPr>
            </w:pPr>
            <w:r w:rsidRPr="00B7438E">
              <w:rPr>
                <w:lang w:eastAsia="zh-CN"/>
              </w:rPr>
              <w:t>Протез голени модульный, в том числе при недоразвитии</w:t>
            </w:r>
            <w:r w:rsidRPr="00B7438E">
              <w:rPr>
                <w:rFonts w:eastAsia="Calibri"/>
                <w:lang w:eastAsia="zh-CN" w:bidi="hi-IN"/>
              </w:rPr>
              <w:t xml:space="preserve">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7F7174" w:rsidP="007F7174">
            <w:pPr>
              <w:ind w:left="-108" w:right="-108"/>
              <w:jc w:val="center"/>
            </w:pPr>
            <w:r w:rsidRPr="007F7174">
              <w:t>194 000,00</w:t>
            </w: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r w:rsidRPr="00B7438E">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приемной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литьевой слоистый пластик на основе акриловых смол</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мягкий полиуретан или поролон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вспененный </w:t>
            </w:r>
            <w:proofErr w:type="spellStart"/>
            <w:r w:rsidRPr="00B7438E">
              <w:rPr>
                <w:lang w:eastAsia="zh-CN"/>
              </w:rPr>
              <w:t>пенополиэтилен</w:t>
            </w:r>
            <w:proofErr w:type="spellEnd"/>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замковое с использованием чехла полимерного материала (силиконового)</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1-2 степени активности:</w:t>
            </w:r>
          </w:p>
          <w:p w:rsidR="00E87A8A" w:rsidRPr="00B7438E" w:rsidRDefault="00E87A8A" w:rsidP="00E87A8A">
            <w:pPr>
              <w:keepNext/>
              <w:keepLines/>
              <w:widowControl w:val="0"/>
              <w:rPr>
                <w:lang w:eastAsia="zh-CN"/>
              </w:rPr>
            </w:pPr>
            <w:r w:rsidRPr="00B7438E">
              <w:rPr>
                <w:lang w:eastAsia="zh-CN"/>
              </w:rPr>
              <w:t xml:space="preserve"> - шарнирная полиуретановая;</w:t>
            </w:r>
          </w:p>
          <w:p w:rsidR="00E87A8A" w:rsidRPr="00B7438E" w:rsidRDefault="00E87A8A" w:rsidP="00E87A8A">
            <w:pPr>
              <w:keepNext/>
              <w:keepLines/>
              <w:widowControl w:val="0"/>
              <w:rPr>
                <w:lang w:eastAsia="zh-CN"/>
              </w:rPr>
            </w:pPr>
            <w:r w:rsidRPr="00B7438E">
              <w:rPr>
                <w:lang w:eastAsia="zh-CN"/>
              </w:rPr>
              <w:t xml:space="preserve"> - стопа полиуретановая монолитная с голеностопным адаптером; </w:t>
            </w:r>
          </w:p>
          <w:p w:rsidR="00E87A8A" w:rsidRPr="00B7438E" w:rsidRDefault="00E87A8A"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со средней степенью энергосбережения</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5B42D7" w:rsidRDefault="00E87A8A" w:rsidP="00E87A8A">
            <w:pPr>
              <w:ind w:left="-112" w:right="38" w:hanging="112"/>
              <w:jc w:val="center"/>
            </w:pPr>
            <w:r w:rsidRPr="005B42D7">
              <w:t>11</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8-07-09</w:t>
            </w:r>
          </w:p>
          <w:p w:rsidR="00E87A8A" w:rsidRPr="00B7438E" w:rsidRDefault="00E87A8A" w:rsidP="00E87A8A">
            <w:pPr>
              <w:widowControl w:val="0"/>
              <w:ind w:left="-57" w:right="-57"/>
              <w:jc w:val="center"/>
              <w:rPr>
                <w:rFonts w:eastAsia="Calibri"/>
                <w:lang w:eastAsia="zh-CN" w:bidi="hi-IN"/>
              </w:rPr>
            </w:pPr>
            <w:r w:rsidRPr="00B7438E">
              <w:rPr>
                <w:lang w:eastAsia="zh-CN"/>
              </w:rPr>
              <w:t>Протез голени модульный, в том числе при недоразвитии</w:t>
            </w:r>
            <w:r w:rsidRPr="00B7438E">
              <w:rPr>
                <w:rFonts w:eastAsia="Calibri"/>
                <w:lang w:eastAsia="zh-CN" w:bidi="hi-IN"/>
              </w:rPr>
              <w:t xml:space="preserve">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612F68" w:rsidP="00612F68">
            <w:pPr>
              <w:ind w:left="-108" w:right="-108"/>
              <w:jc w:val="center"/>
            </w:pPr>
            <w:r w:rsidRPr="00612F68">
              <w:t>281 666,67</w:t>
            </w: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r w:rsidRPr="00B7438E">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одной пробной приемной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приемной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литьевой слоистый пластик на основе акриловых смол</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 стопы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полиуретан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вспененный </w:t>
            </w:r>
            <w:proofErr w:type="spellStart"/>
            <w:r w:rsidRPr="00B7438E">
              <w:rPr>
                <w:lang w:eastAsia="zh-CN"/>
              </w:rPr>
              <w:t>пенополиэтилен</w:t>
            </w:r>
            <w:proofErr w:type="spellEnd"/>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замковое с использованием чехла полимерного материала (силиконового)</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3-4 степени активности:</w:t>
            </w:r>
          </w:p>
          <w:p w:rsidR="00E87A8A" w:rsidRPr="00B7438E" w:rsidRDefault="00E87A8A"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со средней и повышенной степенью энергосбережения;</w:t>
            </w:r>
          </w:p>
          <w:p w:rsidR="00E87A8A" w:rsidRPr="00B7438E" w:rsidRDefault="00E87A8A"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 регулируемой высотой каблука;</w:t>
            </w:r>
          </w:p>
          <w:p w:rsidR="00E87A8A" w:rsidRPr="00B7438E" w:rsidRDefault="00E87A8A"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 гидравлической щиколоткой</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5B42D7" w:rsidRDefault="00E87A8A" w:rsidP="00E87A8A">
            <w:pPr>
              <w:ind w:left="-112" w:right="-104" w:hanging="112"/>
              <w:jc w:val="center"/>
            </w:pPr>
            <w:r w:rsidRPr="005B42D7">
              <w:t>12</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8-07-07</w:t>
            </w:r>
          </w:p>
          <w:p w:rsidR="00E87A8A" w:rsidRPr="00B7438E" w:rsidRDefault="00E87A8A" w:rsidP="00E87A8A">
            <w:pPr>
              <w:widowControl w:val="0"/>
              <w:ind w:left="-57" w:right="-57"/>
              <w:jc w:val="center"/>
              <w:rPr>
                <w:rFonts w:eastAsia="Calibri"/>
                <w:lang w:eastAsia="zh-CN" w:bidi="hi-IN"/>
              </w:rPr>
            </w:pPr>
            <w:r w:rsidRPr="00B7438E">
              <w:rPr>
                <w:lang w:eastAsia="zh-CN"/>
              </w:rPr>
              <w:t>Протез бедра немодульный, в том числе при врожденном недоразвитии</w:t>
            </w:r>
            <w:r w:rsidRPr="00B7438E">
              <w:rPr>
                <w:rFonts w:eastAsia="Calibri"/>
                <w:lang w:eastAsia="zh-CN" w:bidi="hi-IN"/>
              </w:rPr>
              <w:t xml:space="preserve">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670AD4" w:rsidP="00670AD4">
            <w:pPr>
              <w:ind w:left="-108" w:right="-108"/>
              <w:jc w:val="center"/>
            </w:pPr>
            <w:r w:rsidRPr="00670AD4">
              <w:t>102 666,67</w:t>
            </w: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r w:rsidRPr="00B7438E">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одной пробной приемной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слоистый пластик на основе полиамидных или акриловых смол или кожа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мягкий полиуретан или поролон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вспененный </w:t>
            </w:r>
            <w:proofErr w:type="spellStart"/>
            <w:r w:rsidRPr="00B7438E">
              <w:rPr>
                <w:lang w:eastAsia="zh-CN"/>
              </w:rPr>
              <w:t>пенополиэтилен</w:t>
            </w:r>
            <w:proofErr w:type="spellEnd"/>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Коленный модуль</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замковый одноосный</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кожаный пояс, с вакуумным клапаном или без него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шарнирная полиуретановая или монолитная полиуретановая</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5B42D7" w:rsidRDefault="00E87A8A" w:rsidP="00E87A8A">
            <w:pPr>
              <w:ind w:left="-112" w:right="-104" w:hanging="112"/>
              <w:jc w:val="center"/>
            </w:pPr>
            <w:r w:rsidRPr="005B42D7">
              <w:t>13</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8-07-10</w:t>
            </w:r>
          </w:p>
          <w:p w:rsidR="00E87A8A" w:rsidRPr="00B7438E" w:rsidRDefault="00E87A8A" w:rsidP="00E87A8A">
            <w:pPr>
              <w:widowControl w:val="0"/>
              <w:ind w:left="-57" w:right="-57"/>
              <w:jc w:val="center"/>
              <w:rPr>
                <w:rFonts w:eastAsia="Calibri"/>
                <w:lang w:eastAsia="zh-CN" w:bidi="hi-IN"/>
              </w:rPr>
            </w:pPr>
            <w:r w:rsidRPr="00B7438E">
              <w:rPr>
                <w:lang w:eastAsia="zh-CN"/>
              </w:rPr>
              <w:t>Протез бедра модульный, в том числе при врожденном недоразвитии</w:t>
            </w:r>
            <w:r w:rsidRPr="00B7438E">
              <w:rPr>
                <w:rFonts w:eastAsia="Calibri"/>
                <w:lang w:eastAsia="zh-CN" w:bidi="hi-IN"/>
              </w:rPr>
              <w:t xml:space="preserve">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853004" w:rsidP="00853004">
            <w:pPr>
              <w:ind w:left="-108" w:right="-108"/>
              <w:jc w:val="center"/>
            </w:pPr>
            <w:r w:rsidRPr="00853004">
              <w:t>169 333,33</w:t>
            </w: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r w:rsidRPr="00B7438E">
              <w:t xml:space="preserve">Вкладная гильза (в зависимости от </w:t>
            </w:r>
            <w:r w:rsidRPr="00B7438E">
              <w:lastRenderedPageBreak/>
              <w:t>индивидуальной потребности получателя)</w:t>
            </w:r>
          </w:p>
        </w:tc>
        <w:tc>
          <w:tcPr>
            <w:tcW w:w="2409" w:type="dxa"/>
            <w:tcBorders>
              <w:left w:val="single" w:sz="4" w:space="0" w:color="auto"/>
            </w:tcBorders>
          </w:tcPr>
          <w:p w:rsidR="00E87A8A" w:rsidRPr="00B7438E" w:rsidRDefault="00E87A8A" w:rsidP="00E87A8A">
            <w:r w:rsidRPr="00B7438E">
              <w:lastRenderedPageBreak/>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r w:rsidRPr="00B7438E">
              <w:t>Наличие 2-х штук сменных гильз</w:t>
            </w:r>
          </w:p>
        </w:tc>
        <w:tc>
          <w:tcPr>
            <w:tcW w:w="2409" w:type="dxa"/>
            <w:tcBorders>
              <w:left w:val="single" w:sz="4" w:space="0" w:color="auto"/>
            </w:tcBorders>
          </w:tcPr>
          <w:p w:rsidR="00E87A8A" w:rsidRPr="00B7438E" w:rsidRDefault="00E87A8A" w:rsidP="00E87A8A">
            <w:r w:rsidRPr="00B7438E">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одной пробной приемной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литьевой слоистый пластик на основе акриловых смол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мягкий полиуретан или поролон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вспененные материалы или листовой термопластичный пластик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Коленный модуль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1-2 степени активности:</w:t>
            </w:r>
          </w:p>
          <w:p w:rsidR="00E87A8A" w:rsidRPr="00B7438E" w:rsidRDefault="00E87A8A" w:rsidP="00E87A8A">
            <w:pPr>
              <w:keepNext/>
              <w:keepLines/>
              <w:widowControl w:val="0"/>
              <w:rPr>
                <w:lang w:eastAsia="zh-CN"/>
              </w:rPr>
            </w:pPr>
            <w:r w:rsidRPr="00B7438E">
              <w:rPr>
                <w:lang w:eastAsia="zh-CN"/>
              </w:rPr>
              <w:t xml:space="preserve">- коленный шарнир моноцентрический с фиксатором под нагрузкой. </w:t>
            </w:r>
          </w:p>
          <w:p w:rsidR="00E87A8A" w:rsidRPr="00B7438E" w:rsidRDefault="00E87A8A" w:rsidP="00E87A8A">
            <w:pPr>
              <w:keepNext/>
              <w:keepLines/>
              <w:widowControl w:val="0"/>
              <w:rPr>
                <w:lang w:eastAsia="zh-CN"/>
              </w:rPr>
            </w:pPr>
            <w:r w:rsidRPr="00B7438E">
              <w:rPr>
                <w:lang w:eastAsia="zh-CN"/>
              </w:rPr>
              <w:t>- полицентрический механический, с регулированием фаз сгибания–разгибания,</w:t>
            </w:r>
          </w:p>
          <w:p w:rsidR="00E87A8A" w:rsidRPr="00B7438E" w:rsidRDefault="00E87A8A" w:rsidP="00E87A8A">
            <w:pPr>
              <w:keepNext/>
              <w:keepLines/>
              <w:widowControl w:val="0"/>
              <w:rPr>
                <w:lang w:eastAsia="zh-CN"/>
              </w:rPr>
            </w:pPr>
            <w:r w:rsidRPr="00B7438E">
              <w:rPr>
                <w:lang w:eastAsia="zh-CN"/>
              </w:rPr>
              <w:t>- коленный шарнир одноосный механический замковый</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поясное, или с использованием бандажа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1-2 степени активности:</w:t>
            </w:r>
          </w:p>
          <w:p w:rsidR="00E87A8A" w:rsidRPr="00B7438E" w:rsidRDefault="00E87A8A" w:rsidP="00E87A8A">
            <w:pPr>
              <w:keepNext/>
              <w:keepLines/>
              <w:widowControl w:val="0"/>
              <w:rPr>
                <w:lang w:eastAsia="zh-CN"/>
              </w:rPr>
            </w:pPr>
            <w:r w:rsidRPr="00B7438E">
              <w:rPr>
                <w:lang w:eastAsia="zh-CN"/>
              </w:rPr>
              <w:t xml:space="preserve"> - шарнирная полиуретановая;</w:t>
            </w:r>
          </w:p>
          <w:p w:rsidR="00E87A8A" w:rsidRPr="00B7438E" w:rsidRDefault="00E87A8A" w:rsidP="00E87A8A">
            <w:pPr>
              <w:keepNext/>
              <w:keepLines/>
              <w:widowControl w:val="0"/>
              <w:rPr>
                <w:lang w:eastAsia="zh-CN"/>
              </w:rPr>
            </w:pPr>
            <w:r w:rsidRPr="00B7438E">
              <w:rPr>
                <w:lang w:eastAsia="zh-CN"/>
              </w:rPr>
              <w:t xml:space="preserve"> - стопа </w:t>
            </w:r>
            <w:proofErr w:type="spellStart"/>
            <w:r w:rsidRPr="00B7438E">
              <w:rPr>
                <w:lang w:eastAsia="zh-CN"/>
              </w:rPr>
              <w:t>бесшарнирная</w:t>
            </w:r>
            <w:proofErr w:type="spellEnd"/>
            <w:r w:rsidRPr="00B7438E">
              <w:rPr>
                <w:lang w:eastAsia="zh-CN"/>
              </w:rPr>
              <w:t xml:space="preserve"> монолитная полиуретановая с голеностопным адаптером; </w:t>
            </w:r>
          </w:p>
          <w:p w:rsidR="00E87A8A" w:rsidRPr="00B7438E" w:rsidRDefault="00E87A8A" w:rsidP="00E87A8A">
            <w:pPr>
              <w:keepNext/>
              <w:keepLines/>
              <w:widowControl w:val="0"/>
              <w:rPr>
                <w:lang w:eastAsia="zh-CN"/>
              </w:rPr>
            </w:pPr>
            <w:r w:rsidRPr="00B7438E">
              <w:rPr>
                <w:lang w:eastAsia="zh-CN"/>
              </w:rPr>
              <w:t>- стопа шарнирная, с переключением высоты каблука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val="restart"/>
            <w:tcBorders>
              <w:left w:val="single" w:sz="4" w:space="0" w:color="auto"/>
              <w:right w:val="single" w:sz="4" w:space="0" w:color="auto"/>
            </w:tcBorders>
          </w:tcPr>
          <w:p w:rsidR="00E87A8A" w:rsidRPr="005B42D7" w:rsidRDefault="00E87A8A" w:rsidP="00E87A8A">
            <w:pPr>
              <w:ind w:left="-112" w:right="-104" w:hanging="112"/>
              <w:jc w:val="center"/>
            </w:pPr>
            <w:r w:rsidRPr="005B42D7">
              <w:t>14</w:t>
            </w:r>
          </w:p>
        </w:tc>
        <w:tc>
          <w:tcPr>
            <w:tcW w:w="1276"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lang w:eastAsia="zh-CN"/>
              </w:rPr>
              <w:t>8-07-10</w:t>
            </w:r>
          </w:p>
          <w:p w:rsidR="00E87A8A" w:rsidRPr="00B7438E" w:rsidRDefault="00E87A8A" w:rsidP="00E87A8A">
            <w:pPr>
              <w:widowControl w:val="0"/>
              <w:ind w:left="-57" w:right="-57"/>
              <w:jc w:val="center"/>
              <w:rPr>
                <w:rFonts w:eastAsia="Calibri"/>
                <w:lang w:eastAsia="zh-CN" w:bidi="hi-IN"/>
              </w:rPr>
            </w:pPr>
            <w:r w:rsidRPr="00B7438E">
              <w:rPr>
                <w:lang w:eastAsia="zh-CN"/>
              </w:rPr>
              <w:t>Протез бедра модульный, в том числе при врожденном недоразвитии</w:t>
            </w:r>
            <w:r w:rsidRPr="00B7438E">
              <w:rPr>
                <w:rFonts w:eastAsia="Calibri"/>
                <w:lang w:eastAsia="zh-CN" w:bidi="hi-IN"/>
              </w:rPr>
              <w:t xml:space="preserve"> </w:t>
            </w:r>
          </w:p>
          <w:p w:rsidR="00E87A8A" w:rsidRPr="00B7438E" w:rsidRDefault="00E87A8A" w:rsidP="00E87A8A">
            <w:pPr>
              <w:ind w:right="142"/>
              <w:jc w:val="center"/>
              <w:rPr>
                <w:b/>
              </w:rPr>
            </w:pPr>
          </w:p>
        </w:tc>
        <w:tc>
          <w:tcPr>
            <w:tcW w:w="992" w:type="dxa"/>
            <w:vMerge w:val="restart"/>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r w:rsidRPr="00B7438E">
              <w:rPr>
                <w:rFonts w:eastAsia="Calibri"/>
                <w:lang w:eastAsia="hi-IN" w:bidi="hi-IN"/>
              </w:rPr>
              <w:lastRenderedPageBreak/>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E87A8A" w:rsidRPr="00B7438E" w:rsidRDefault="00E87A8A" w:rsidP="00E87A8A">
            <w:pPr>
              <w:ind w:right="142"/>
              <w:jc w:val="center"/>
            </w:pPr>
            <w:r w:rsidRPr="00B7438E">
              <w:t>штука</w:t>
            </w:r>
          </w:p>
        </w:tc>
        <w:tc>
          <w:tcPr>
            <w:tcW w:w="1134" w:type="dxa"/>
            <w:vMerge w:val="restart"/>
            <w:tcBorders>
              <w:right w:val="single" w:sz="4" w:space="0" w:color="auto"/>
            </w:tcBorders>
          </w:tcPr>
          <w:p w:rsidR="00E87A8A" w:rsidRPr="00B7438E" w:rsidRDefault="005C73A5" w:rsidP="005C73A5">
            <w:pPr>
              <w:ind w:left="-108" w:right="-108"/>
              <w:jc w:val="center"/>
            </w:pPr>
            <w:r w:rsidRPr="005C73A5">
              <w:t>205 333,33</w:t>
            </w: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r w:rsidRPr="00B7438E">
              <w:t xml:space="preserve">Наличие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Наличие одной пробной приемной гильзы</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литьевой слоистый пластик на основе акриловых смол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облицовки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мягкий полиуретан или поролон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Материал вкладной гильзы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 xml:space="preserve">вспененные материалы или листовой термопластичный пластик </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Коленный модуль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1-2 степени активности:</w:t>
            </w:r>
          </w:p>
          <w:p w:rsidR="00E87A8A" w:rsidRPr="00B7438E" w:rsidRDefault="00E87A8A" w:rsidP="00E87A8A">
            <w:pPr>
              <w:keepNext/>
              <w:keepLines/>
              <w:widowControl w:val="0"/>
              <w:rPr>
                <w:lang w:eastAsia="zh-CN"/>
              </w:rPr>
            </w:pPr>
            <w:r w:rsidRPr="00B7438E">
              <w:rPr>
                <w:lang w:eastAsia="zh-CN"/>
              </w:rPr>
              <w:t xml:space="preserve">- коленный шарнир моноцентрический с фиксатором под нагрузкой. </w:t>
            </w:r>
          </w:p>
          <w:p w:rsidR="00E87A8A" w:rsidRPr="00B7438E" w:rsidRDefault="00E87A8A" w:rsidP="00E87A8A">
            <w:pPr>
              <w:keepNext/>
              <w:keepLines/>
              <w:widowControl w:val="0"/>
              <w:rPr>
                <w:lang w:eastAsia="zh-CN"/>
              </w:rPr>
            </w:pPr>
            <w:r w:rsidRPr="00B7438E">
              <w:rPr>
                <w:lang w:eastAsia="zh-CN"/>
              </w:rPr>
              <w:t>- полицентрический механический, с регулированием фаз сгибания–разгибания,</w:t>
            </w:r>
          </w:p>
          <w:p w:rsidR="00E87A8A" w:rsidRPr="00B7438E" w:rsidRDefault="00E87A8A" w:rsidP="00E87A8A">
            <w:pPr>
              <w:keepNext/>
              <w:keepLines/>
              <w:widowControl w:val="0"/>
              <w:rPr>
                <w:lang w:eastAsia="zh-CN"/>
              </w:rPr>
            </w:pPr>
            <w:r w:rsidRPr="00B7438E">
              <w:rPr>
                <w:lang w:eastAsia="zh-CN"/>
              </w:rPr>
              <w:t>- коленный шарнир одноосный механический замковый</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Крепление протеза</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замковое или вакуумно-мышечное с использованием чехла из полимерного материала (силиконового)</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E87A8A" w:rsidRPr="00B7438E" w:rsidRDefault="00E87A8A" w:rsidP="00E87A8A">
            <w:pPr>
              <w:keepNext/>
              <w:keepLines/>
              <w:widowControl w:val="0"/>
              <w:rPr>
                <w:lang w:eastAsia="zh-CN"/>
              </w:rPr>
            </w:pPr>
            <w:r w:rsidRPr="00B7438E">
              <w:rPr>
                <w:lang w:eastAsia="zh-CN"/>
              </w:rPr>
              <w:t>1-2 степени активности:</w:t>
            </w:r>
          </w:p>
          <w:p w:rsidR="00E87A8A" w:rsidRPr="00B7438E" w:rsidRDefault="00E87A8A" w:rsidP="00E87A8A">
            <w:pPr>
              <w:keepNext/>
              <w:keepLines/>
              <w:widowControl w:val="0"/>
              <w:rPr>
                <w:lang w:eastAsia="zh-CN"/>
              </w:rPr>
            </w:pPr>
            <w:r w:rsidRPr="00B7438E">
              <w:rPr>
                <w:lang w:eastAsia="zh-CN"/>
              </w:rPr>
              <w:t xml:space="preserve"> - шарнирная полиуретановая;</w:t>
            </w:r>
          </w:p>
          <w:p w:rsidR="00E87A8A" w:rsidRPr="00B7438E" w:rsidRDefault="00E87A8A" w:rsidP="00E87A8A">
            <w:pPr>
              <w:keepNext/>
              <w:keepLines/>
              <w:widowControl w:val="0"/>
              <w:rPr>
                <w:lang w:eastAsia="zh-CN"/>
              </w:rPr>
            </w:pPr>
            <w:r w:rsidRPr="00B7438E">
              <w:rPr>
                <w:lang w:eastAsia="zh-CN"/>
              </w:rPr>
              <w:t xml:space="preserve"> - стопа </w:t>
            </w:r>
            <w:proofErr w:type="spellStart"/>
            <w:r w:rsidRPr="00B7438E">
              <w:rPr>
                <w:lang w:eastAsia="zh-CN"/>
              </w:rPr>
              <w:t>бесшарнирная</w:t>
            </w:r>
            <w:proofErr w:type="spellEnd"/>
            <w:r w:rsidRPr="00B7438E">
              <w:rPr>
                <w:lang w:eastAsia="zh-CN"/>
              </w:rPr>
              <w:t xml:space="preserve"> монолитная полиуретановая с голеностопным адаптером; </w:t>
            </w:r>
          </w:p>
          <w:p w:rsidR="00E87A8A" w:rsidRPr="00B7438E" w:rsidRDefault="00E87A8A" w:rsidP="00E87A8A">
            <w:pPr>
              <w:keepNext/>
              <w:keepLines/>
              <w:widowControl w:val="0"/>
              <w:rPr>
                <w:lang w:eastAsia="zh-CN"/>
              </w:rPr>
            </w:pPr>
            <w:r w:rsidRPr="00B7438E">
              <w:rPr>
                <w:lang w:eastAsia="zh-CN"/>
              </w:rPr>
              <w:t>- стопа шарнирная, с переключением высоты каблука</w:t>
            </w: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E87A8A" w:rsidRPr="00B7438E" w:rsidTr="009B0FB7">
        <w:tc>
          <w:tcPr>
            <w:tcW w:w="426" w:type="dxa"/>
            <w:vMerge/>
            <w:tcBorders>
              <w:left w:val="single" w:sz="4" w:space="0" w:color="auto"/>
              <w:right w:val="single" w:sz="4" w:space="0" w:color="auto"/>
            </w:tcBorders>
          </w:tcPr>
          <w:p w:rsidR="00E87A8A" w:rsidRPr="00B7438E" w:rsidRDefault="00E87A8A" w:rsidP="00E87A8A">
            <w:pPr>
              <w:ind w:right="142"/>
              <w:jc w:val="center"/>
              <w:rPr>
                <w:b/>
              </w:rPr>
            </w:pPr>
          </w:p>
        </w:tc>
        <w:tc>
          <w:tcPr>
            <w:tcW w:w="1276" w:type="dxa"/>
            <w:vMerge/>
            <w:tcBorders>
              <w:left w:val="single" w:sz="4" w:space="0" w:color="auto"/>
              <w:right w:val="single" w:sz="4" w:space="0" w:color="auto"/>
            </w:tcBorders>
          </w:tcPr>
          <w:p w:rsidR="00E87A8A" w:rsidRPr="00B7438E" w:rsidRDefault="00E87A8A" w:rsidP="00E87A8A">
            <w:pPr>
              <w:ind w:right="142"/>
              <w:jc w:val="center"/>
              <w:rPr>
                <w:b/>
              </w:rPr>
            </w:pPr>
          </w:p>
        </w:tc>
        <w:tc>
          <w:tcPr>
            <w:tcW w:w="992" w:type="dxa"/>
            <w:vMerge/>
            <w:tcBorders>
              <w:left w:val="single" w:sz="4" w:space="0" w:color="auto"/>
              <w:right w:val="single" w:sz="4" w:space="0" w:color="auto"/>
            </w:tcBorders>
          </w:tcPr>
          <w:p w:rsidR="00E87A8A" w:rsidRPr="00B7438E" w:rsidRDefault="00E87A8A"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E87A8A" w:rsidRPr="00B7438E" w:rsidRDefault="00E87A8A"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E87A8A" w:rsidRDefault="00E87A8A" w:rsidP="00E87A8A">
            <w:pPr>
              <w:keepNext/>
              <w:keepLines/>
              <w:widowControl w:val="0"/>
              <w:rPr>
                <w:bCs/>
                <w:lang w:eastAsia="zh-CN"/>
              </w:rPr>
            </w:pPr>
            <w:r w:rsidRPr="00B7438E">
              <w:rPr>
                <w:bCs/>
                <w:lang w:eastAsia="zh-CN"/>
              </w:rPr>
              <w:t>по индивидуальному слепку с культи получателя</w:t>
            </w:r>
          </w:p>
          <w:p w:rsidR="00E87A8A" w:rsidRPr="00B7438E" w:rsidRDefault="00E87A8A" w:rsidP="00E87A8A">
            <w:pPr>
              <w:keepNext/>
              <w:keepLines/>
              <w:widowControl w:val="0"/>
              <w:rPr>
                <w:lang w:eastAsia="zh-CN"/>
              </w:rPr>
            </w:pPr>
          </w:p>
        </w:tc>
        <w:tc>
          <w:tcPr>
            <w:tcW w:w="993" w:type="dxa"/>
            <w:vMerge/>
            <w:tcBorders>
              <w:right w:val="single" w:sz="4" w:space="0" w:color="auto"/>
            </w:tcBorders>
          </w:tcPr>
          <w:p w:rsidR="00E87A8A" w:rsidRPr="00B7438E" w:rsidRDefault="00E87A8A" w:rsidP="00E87A8A">
            <w:pPr>
              <w:ind w:right="142"/>
              <w:jc w:val="center"/>
            </w:pPr>
          </w:p>
        </w:tc>
        <w:tc>
          <w:tcPr>
            <w:tcW w:w="1134" w:type="dxa"/>
            <w:vMerge/>
            <w:tcBorders>
              <w:right w:val="single" w:sz="4" w:space="0" w:color="auto"/>
            </w:tcBorders>
          </w:tcPr>
          <w:p w:rsidR="00E87A8A" w:rsidRPr="00B7438E" w:rsidRDefault="00E87A8A" w:rsidP="006F0B63">
            <w:pPr>
              <w:ind w:right="-108"/>
              <w:jc w:val="center"/>
            </w:pPr>
          </w:p>
        </w:tc>
      </w:tr>
      <w:tr w:rsidR="008D0125" w:rsidRPr="00B7438E" w:rsidTr="009B0FB7">
        <w:tc>
          <w:tcPr>
            <w:tcW w:w="426" w:type="dxa"/>
            <w:vMerge w:val="restart"/>
            <w:tcBorders>
              <w:left w:val="single" w:sz="4" w:space="0" w:color="auto"/>
              <w:right w:val="single" w:sz="4" w:space="0" w:color="auto"/>
            </w:tcBorders>
          </w:tcPr>
          <w:p w:rsidR="008D0125" w:rsidRPr="005B42D7" w:rsidRDefault="008D0125" w:rsidP="00E87A8A">
            <w:pPr>
              <w:ind w:left="-170" w:right="-104" w:hanging="196"/>
              <w:jc w:val="center"/>
            </w:pPr>
            <w:r w:rsidRPr="005B42D7">
              <w:t>15</w:t>
            </w:r>
          </w:p>
        </w:tc>
        <w:tc>
          <w:tcPr>
            <w:tcW w:w="1276"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lang w:eastAsia="zh-CN"/>
              </w:rPr>
              <w:t>8-07-10</w:t>
            </w:r>
          </w:p>
          <w:p w:rsidR="008D0125" w:rsidRPr="00B7438E" w:rsidRDefault="008D0125" w:rsidP="00E87A8A">
            <w:pPr>
              <w:widowControl w:val="0"/>
              <w:ind w:left="-57" w:right="-57"/>
              <w:jc w:val="center"/>
              <w:rPr>
                <w:rFonts w:eastAsia="Calibri"/>
                <w:lang w:eastAsia="zh-CN" w:bidi="hi-IN"/>
              </w:rPr>
            </w:pPr>
            <w:r w:rsidRPr="00B7438E">
              <w:rPr>
                <w:lang w:eastAsia="zh-CN"/>
              </w:rPr>
              <w:t xml:space="preserve">Протез бедра </w:t>
            </w:r>
            <w:r w:rsidRPr="00B7438E">
              <w:rPr>
                <w:lang w:eastAsia="zh-CN"/>
              </w:rPr>
              <w:lastRenderedPageBreak/>
              <w:t>модульный, в том числе при врожденном недоразвитии</w:t>
            </w:r>
            <w:r w:rsidRPr="00B7438E">
              <w:rPr>
                <w:rFonts w:eastAsia="Calibri"/>
                <w:lang w:eastAsia="zh-CN" w:bidi="hi-IN"/>
              </w:rPr>
              <w:t xml:space="preserve"> </w:t>
            </w:r>
          </w:p>
          <w:p w:rsidR="008D0125" w:rsidRPr="00B7438E" w:rsidRDefault="008D0125" w:rsidP="00E87A8A">
            <w:pPr>
              <w:ind w:right="142"/>
              <w:jc w:val="center"/>
              <w:rPr>
                <w:b/>
              </w:rPr>
            </w:pPr>
          </w:p>
        </w:tc>
        <w:tc>
          <w:tcPr>
            <w:tcW w:w="992"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rFonts w:eastAsia="Calibri"/>
                <w:lang w:eastAsia="hi-IN" w:bidi="hi-IN"/>
              </w:rPr>
              <w:lastRenderedPageBreak/>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8D0125" w:rsidRDefault="00C678CB" w:rsidP="00E87A8A">
            <w:pPr>
              <w:keepNext/>
              <w:keepLines/>
              <w:widowControl w:val="0"/>
              <w:rPr>
                <w:lang w:eastAsia="zh-CN"/>
              </w:rPr>
            </w:pPr>
            <w:r w:rsidRPr="00B7438E">
              <w:rPr>
                <w:lang w:eastAsia="zh-CN"/>
              </w:rPr>
              <w:t>П</w:t>
            </w:r>
            <w:r w:rsidR="008D0125" w:rsidRPr="00B7438E">
              <w:rPr>
                <w:lang w:eastAsia="zh-CN"/>
              </w:rPr>
              <w:t>остоянный</w:t>
            </w:r>
          </w:p>
          <w:p w:rsidR="00C678CB" w:rsidRPr="00B7438E" w:rsidRDefault="00C678CB" w:rsidP="00E87A8A">
            <w:pPr>
              <w:keepNext/>
              <w:keepLines/>
              <w:widowControl w:val="0"/>
              <w:rPr>
                <w:lang w:eastAsia="zh-CN"/>
              </w:rPr>
            </w:pPr>
          </w:p>
        </w:tc>
        <w:tc>
          <w:tcPr>
            <w:tcW w:w="993" w:type="dxa"/>
            <w:vMerge w:val="restart"/>
            <w:tcBorders>
              <w:right w:val="single" w:sz="4" w:space="0" w:color="auto"/>
            </w:tcBorders>
          </w:tcPr>
          <w:p w:rsidR="008D0125" w:rsidRPr="00B7438E" w:rsidRDefault="008D0125" w:rsidP="00E87A8A">
            <w:pPr>
              <w:ind w:right="142"/>
              <w:jc w:val="center"/>
            </w:pPr>
            <w:r w:rsidRPr="00B7438E">
              <w:t>штука</w:t>
            </w:r>
          </w:p>
        </w:tc>
        <w:tc>
          <w:tcPr>
            <w:tcW w:w="1134" w:type="dxa"/>
            <w:vMerge w:val="restart"/>
            <w:tcBorders>
              <w:right w:val="single" w:sz="4" w:space="0" w:color="auto"/>
            </w:tcBorders>
          </w:tcPr>
          <w:p w:rsidR="008D0125" w:rsidRPr="00B7438E" w:rsidRDefault="00C678CB" w:rsidP="00C678CB">
            <w:pPr>
              <w:ind w:left="-108" w:right="-108"/>
              <w:jc w:val="center"/>
            </w:pPr>
            <w:r w:rsidRPr="00C678CB">
              <w:t>248 000,00</w:t>
            </w: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r w:rsidRPr="00B7438E">
              <w:t xml:space="preserve">Наличие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Наличие одной пробной приемной гильзы</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литьевой слоистый пластик на основе акриловых смол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облицовки стопы</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полиуретан</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вкладной гильзы(в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вспененные материалы или листовой термопластичный пластик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Коленный модуль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2-3 степени активности:</w:t>
            </w:r>
          </w:p>
          <w:p w:rsidR="008D0125" w:rsidRPr="00B7438E" w:rsidRDefault="008D0125" w:rsidP="00E87A8A">
            <w:pPr>
              <w:keepNext/>
              <w:keepLines/>
              <w:widowControl w:val="0"/>
              <w:rPr>
                <w:lang w:eastAsia="zh-CN"/>
              </w:rPr>
            </w:pPr>
            <w:r w:rsidRPr="00B7438E">
              <w:rPr>
                <w:lang w:eastAsia="zh-CN"/>
              </w:rPr>
              <w:t xml:space="preserve">- коленный шарнир моноцентрический с фиксатором под нагрузкой и замком. </w:t>
            </w:r>
          </w:p>
          <w:p w:rsidR="008D0125" w:rsidRPr="00B7438E" w:rsidRDefault="008D0125" w:rsidP="00E87A8A">
            <w:pPr>
              <w:keepNext/>
              <w:keepLines/>
              <w:widowControl w:val="0"/>
              <w:rPr>
                <w:lang w:eastAsia="zh-CN"/>
              </w:rPr>
            </w:pPr>
            <w:r w:rsidRPr="00B7438E">
              <w:rPr>
                <w:lang w:eastAsia="zh-CN"/>
              </w:rPr>
              <w:t>- полицентрический механический, с регулированием фаз сгибания–разгибания,</w:t>
            </w:r>
          </w:p>
          <w:p w:rsidR="008D0125" w:rsidRPr="00B7438E" w:rsidRDefault="008D0125" w:rsidP="00E87A8A">
            <w:pPr>
              <w:keepNext/>
              <w:keepLines/>
              <w:widowControl w:val="0"/>
              <w:rPr>
                <w:lang w:eastAsia="zh-CN"/>
              </w:rPr>
            </w:pPr>
            <w:r w:rsidRPr="00B7438E">
              <w:rPr>
                <w:lang w:eastAsia="zh-CN"/>
              </w:rPr>
              <w:t>- полицентрический пневматический с «геометрическим замком», с независимым регулированием фаз сгибания–разгибания</w:t>
            </w:r>
          </w:p>
          <w:p w:rsidR="008D0125" w:rsidRPr="00B7438E" w:rsidRDefault="008D0125" w:rsidP="00E87A8A">
            <w:pPr>
              <w:keepNext/>
              <w:keepLines/>
              <w:widowControl w:val="0"/>
              <w:rPr>
                <w:lang w:eastAsia="zh-CN"/>
              </w:rPr>
            </w:pPr>
            <w:r w:rsidRPr="00B7438E">
              <w:rPr>
                <w:lang w:eastAsia="zh-CN"/>
              </w:rPr>
              <w:t xml:space="preserve">- моноцентрический пневматический, с высокой </w:t>
            </w:r>
            <w:proofErr w:type="spellStart"/>
            <w:r w:rsidRPr="00B7438E">
              <w:rPr>
                <w:lang w:eastAsia="zh-CN"/>
              </w:rPr>
              <w:t>подкосоустойчивостью</w:t>
            </w:r>
            <w:proofErr w:type="spellEnd"/>
            <w:r w:rsidRPr="00B7438E">
              <w:rPr>
                <w:lang w:eastAsia="zh-CN"/>
              </w:rPr>
              <w:t xml:space="preserve"> и механизмом торможения.</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поясное, или с использованием бандажа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2-3 степени активности:</w:t>
            </w:r>
          </w:p>
          <w:p w:rsidR="008D0125" w:rsidRPr="00B7438E" w:rsidRDefault="008D0125" w:rsidP="00E87A8A">
            <w:pPr>
              <w:keepNext/>
              <w:keepLines/>
              <w:widowControl w:val="0"/>
              <w:rPr>
                <w:lang w:eastAsia="zh-CN"/>
              </w:rPr>
            </w:pPr>
            <w:r w:rsidRPr="00B7438E">
              <w:rPr>
                <w:lang w:eastAsia="zh-CN"/>
              </w:rPr>
              <w:t xml:space="preserve"> - шарнирная полиуретановая;</w:t>
            </w:r>
          </w:p>
          <w:p w:rsidR="008D0125" w:rsidRPr="00B7438E" w:rsidRDefault="008D0125" w:rsidP="00E87A8A">
            <w:pPr>
              <w:keepNext/>
              <w:keepLines/>
              <w:widowControl w:val="0"/>
              <w:rPr>
                <w:lang w:eastAsia="zh-CN"/>
              </w:rPr>
            </w:pPr>
            <w:r w:rsidRPr="00B7438E">
              <w:rPr>
                <w:lang w:eastAsia="zh-CN"/>
              </w:rPr>
              <w:t xml:space="preserve"> - стопа полиуретановая с голеностопным адаптером; </w:t>
            </w:r>
          </w:p>
          <w:p w:rsidR="008D0125" w:rsidRPr="00B7438E" w:rsidRDefault="008D0125"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со средней степенью энергосбережения</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8D0125" w:rsidRDefault="008D0125" w:rsidP="00E87A8A">
            <w:pPr>
              <w:keepNext/>
              <w:keepLines/>
              <w:widowControl w:val="0"/>
              <w:rPr>
                <w:bCs/>
                <w:lang w:eastAsia="zh-CN"/>
              </w:rPr>
            </w:pPr>
            <w:r w:rsidRPr="00B7438E">
              <w:rPr>
                <w:bCs/>
                <w:lang w:eastAsia="zh-CN"/>
              </w:rPr>
              <w:t>по индивидуальному слепку с культи получателя</w:t>
            </w:r>
          </w:p>
          <w:p w:rsidR="008D0125" w:rsidRPr="00B7438E" w:rsidRDefault="008D0125" w:rsidP="00E87A8A">
            <w:pPr>
              <w:keepNext/>
              <w:keepLines/>
              <w:widowControl w:val="0"/>
              <w:rPr>
                <w:lang w:eastAsia="zh-CN"/>
              </w:rPr>
            </w:pP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val="restart"/>
            <w:tcBorders>
              <w:left w:val="single" w:sz="4" w:space="0" w:color="auto"/>
              <w:right w:val="single" w:sz="4" w:space="0" w:color="auto"/>
            </w:tcBorders>
          </w:tcPr>
          <w:p w:rsidR="008D0125" w:rsidRPr="005B42D7" w:rsidRDefault="008D0125" w:rsidP="00E87A8A">
            <w:pPr>
              <w:ind w:left="-112" w:right="-104"/>
              <w:jc w:val="center"/>
            </w:pPr>
            <w:r w:rsidRPr="005B42D7">
              <w:t>16</w:t>
            </w:r>
          </w:p>
        </w:tc>
        <w:tc>
          <w:tcPr>
            <w:tcW w:w="1276"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lang w:eastAsia="zh-CN"/>
              </w:rPr>
              <w:t>8-07-10</w:t>
            </w:r>
          </w:p>
          <w:p w:rsidR="008D0125" w:rsidRPr="00B7438E" w:rsidRDefault="008D0125" w:rsidP="00E87A8A">
            <w:pPr>
              <w:widowControl w:val="0"/>
              <w:ind w:left="-57" w:right="-57"/>
              <w:jc w:val="center"/>
              <w:rPr>
                <w:rFonts w:eastAsia="Calibri"/>
                <w:lang w:eastAsia="zh-CN" w:bidi="hi-IN"/>
              </w:rPr>
            </w:pPr>
            <w:r w:rsidRPr="00B7438E">
              <w:rPr>
                <w:lang w:eastAsia="zh-CN"/>
              </w:rPr>
              <w:t>Протез бедра модульный, в том числе при врожденном недоразвитии</w:t>
            </w:r>
            <w:r w:rsidRPr="00B7438E">
              <w:rPr>
                <w:rFonts w:eastAsia="Calibri"/>
                <w:lang w:eastAsia="zh-CN" w:bidi="hi-IN"/>
              </w:rPr>
              <w:t xml:space="preserve"> </w:t>
            </w:r>
          </w:p>
          <w:p w:rsidR="008D0125" w:rsidRPr="00B7438E" w:rsidRDefault="008D0125" w:rsidP="00E87A8A">
            <w:pPr>
              <w:ind w:right="142"/>
              <w:jc w:val="center"/>
              <w:rPr>
                <w:b/>
              </w:rPr>
            </w:pPr>
          </w:p>
        </w:tc>
        <w:tc>
          <w:tcPr>
            <w:tcW w:w="992"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8D0125" w:rsidRPr="00B7438E" w:rsidRDefault="008D0125" w:rsidP="00E87A8A">
            <w:pPr>
              <w:ind w:right="142"/>
              <w:jc w:val="center"/>
            </w:pPr>
            <w:r w:rsidRPr="00B7438E">
              <w:t>штука</w:t>
            </w:r>
          </w:p>
        </w:tc>
        <w:tc>
          <w:tcPr>
            <w:tcW w:w="1134" w:type="dxa"/>
            <w:vMerge w:val="restart"/>
            <w:tcBorders>
              <w:right w:val="single" w:sz="4" w:space="0" w:color="auto"/>
            </w:tcBorders>
          </w:tcPr>
          <w:p w:rsidR="008D0125" w:rsidRPr="00B7438E" w:rsidRDefault="00B37296" w:rsidP="00B37296">
            <w:pPr>
              <w:ind w:left="-108" w:right="-108"/>
              <w:jc w:val="center"/>
            </w:pPr>
            <w:r w:rsidRPr="00B37296">
              <w:t>267 033,33</w:t>
            </w: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r w:rsidRPr="00B7438E">
              <w:t xml:space="preserve">Наличие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r w:rsidRPr="00B7438E">
              <w:t>Наличие пробной гильзы</w:t>
            </w:r>
          </w:p>
        </w:tc>
        <w:tc>
          <w:tcPr>
            <w:tcW w:w="2409" w:type="dxa"/>
            <w:tcBorders>
              <w:left w:val="single" w:sz="4" w:space="0" w:color="auto"/>
            </w:tcBorders>
          </w:tcPr>
          <w:p w:rsidR="008D0125" w:rsidRPr="00B7438E" w:rsidRDefault="008D0125" w:rsidP="00E87A8A">
            <w:r w:rsidRPr="00B7438E">
              <w:t>да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Наличие одной пробной приемной гильзы</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литьевой слоистый пластик на основе акриловых смол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облицовки стопы</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полиуретан</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вкладной гильзы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вспененные материалы или листовой термопластичный пластик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Коленный модуль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2-3 степени активности:</w:t>
            </w:r>
          </w:p>
          <w:p w:rsidR="008D0125" w:rsidRPr="00B7438E" w:rsidRDefault="008D0125" w:rsidP="00E87A8A">
            <w:pPr>
              <w:keepNext/>
              <w:keepLines/>
              <w:widowControl w:val="0"/>
              <w:rPr>
                <w:lang w:eastAsia="zh-CN"/>
              </w:rPr>
            </w:pPr>
            <w:r w:rsidRPr="00B7438E">
              <w:rPr>
                <w:lang w:eastAsia="zh-CN"/>
              </w:rPr>
              <w:t xml:space="preserve">- коленный шарнир моноцентрический с фиксатором под нагрузкой и замком. </w:t>
            </w:r>
          </w:p>
          <w:p w:rsidR="008D0125" w:rsidRPr="00B7438E" w:rsidRDefault="008D0125" w:rsidP="00E87A8A">
            <w:pPr>
              <w:keepNext/>
              <w:keepLines/>
              <w:widowControl w:val="0"/>
              <w:rPr>
                <w:lang w:eastAsia="zh-CN"/>
              </w:rPr>
            </w:pPr>
            <w:r w:rsidRPr="00B7438E">
              <w:rPr>
                <w:lang w:eastAsia="zh-CN"/>
              </w:rPr>
              <w:t>- полицентрический механический, с регулированием фаз сгибания–разгибания,</w:t>
            </w:r>
          </w:p>
          <w:p w:rsidR="008D0125" w:rsidRPr="00B7438E" w:rsidRDefault="008D0125" w:rsidP="00E87A8A">
            <w:pPr>
              <w:keepNext/>
              <w:keepLines/>
              <w:widowControl w:val="0"/>
              <w:rPr>
                <w:lang w:eastAsia="zh-CN"/>
              </w:rPr>
            </w:pPr>
            <w:r w:rsidRPr="00B7438E">
              <w:rPr>
                <w:lang w:eastAsia="zh-CN"/>
              </w:rPr>
              <w:t>- полицентрический пневматический с «геометрическим замком», с независимым регулированием фаз сгибания–разгибания</w:t>
            </w:r>
          </w:p>
          <w:p w:rsidR="008D0125" w:rsidRPr="00B7438E" w:rsidRDefault="008D0125" w:rsidP="00E87A8A">
            <w:pPr>
              <w:keepNext/>
              <w:keepLines/>
              <w:widowControl w:val="0"/>
              <w:rPr>
                <w:lang w:eastAsia="zh-CN"/>
              </w:rPr>
            </w:pPr>
            <w:r w:rsidRPr="00B7438E">
              <w:rPr>
                <w:lang w:eastAsia="zh-CN"/>
              </w:rPr>
              <w:t xml:space="preserve">- моноцентрический пневматический, с высокой </w:t>
            </w:r>
            <w:proofErr w:type="spellStart"/>
            <w:r w:rsidRPr="00B7438E">
              <w:rPr>
                <w:lang w:eastAsia="zh-CN"/>
              </w:rPr>
              <w:t>подкосоустойчивостью</w:t>
            </w:r>
            <w:proofErr w:type="spellEnd"/>
            <w:r w:rsidRPr="00B7438E">
              <w:rPr>
                <w:lang w:eastAsia="zh-CN"/>
              </w:rPr>
              <w:t xml:space="preserve"> и механизмом торможения.</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замковое или вакуумно-мышечное с использованием чехла из полимерного материала (силиконового)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2-3 степени активности:</w:t>
            </w:r>
          </w:p>
          <w:p w:rsidR="008D0125" w:rsidRPr="00B7438E" w:rsidRDefault="008D0125" w:rsidP="00E87A8A">
            <w:pPr>
              <w:keepNext/>
              <w:keepLines/>
              <w:widowControl w:val="0"/>
              <w:rPr>
                <w:lang w:eastAsia="zh-CN"/>
              </w:rPr>
            </w:pPr>
            <w:r w:rsidRPr="00B7438E">
              <w:rPr>
                <w:lang w:eastAsia="zh-CN"/>
              </w:rPr>
              <w:t xml:space="preserve"> - шарнирная полиуретановая;</w:t>
            </w:r>
          </w:p>
          <w:p w:rsidR="008D0125" w:rsidRPr="00B7438E" w:rsidRDefault="008D0125" w:rsidP="00E87A8A">
            <w:pPr>
              <w:keepNext/>
              <w:keepLines/>
              <w:widowControl w:val="0"/>
              <w:rPr>
                <w:lang w:eastAsia="zh-CN"/>
              </w:rPr>
            </w:pPr>
            <w:r w:rsidRPr="00B7438E">
              <w:rPr>
                <w:lang w:eastAsia="zh-CN"/>
              </w:rPr>
              <w:t xml:space="preserve"> - стопа полиуретановая с голеностопным адаптером; </w:t>
            </w:r>
          </w:p>
          <w:p w:rsidR="008D0125" w:rsidRPr="00B7438E" w:rsidRDefault="008D0125"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со средней степенью энергосбережения</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8D0125" w:rsidRDefault="008D0125" w:rsidP="00E87A8A">
            <w:pPr>
              <w:keepNext/>
              <w:keepLines/>
              <w:widowControl w:val="0"/>
              <w:rPr>
                <w:bCs/>
                <w:lang w:eastAsia="zh-CN"/>
              </w:rPr>
            </w:pPr>
            <w:r w:rsidRPr="00B7438E">
              <w:rPr>
                <w:bCs/>
                <w:lang w:eastAsia="zh-CN"/>
              </w:rPr>
              <w:t>по индивидуальному слепку с культи получателя</w:t>
            </w:r>
          </w:p>
          <w:p w:rsidR="008D0125" w:rsidRPr="00B7438E" w:rsidRDefault="008D0125" w:rsidP="00E87A8A">
            <w:pPr>
              <w:keepNext/>
              <w:keepLines/>
              <w:widowControl w:val="0"/>
              <w:rPr>
                <w:lang w:eastAsia="zh-CN"/>
              </w:rPr>
            </w:pP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val="restart"/>
            <w:tcBorders>
              <w:left w:val="single" w:sz="4" w:space="0" w:color="auto"/>
              <w:right w:val="single" w:sz="4" w:space="0" w:color="auto"/>
            </w:tcBorders>
          </w:tcPr>
          <w:p w:rsidR="008D0125" w:rsidRPr="005B42D7" w:rsidRDefault="008D0125" w:rsidP="00E87A8A">
            <w:pPr>
              <w:ind w:left="-112" w:right="-104"/>
              <w:jc w:val="center"/>
            </w:pPr>
            <w:r w:rsidRPr="005B42D7">
              <w:t>17</w:t>
            </w:r>
          </w:p>
        </w:tc>
        <w:tc>
          <w:tcPr>
            <w:tcW w:w="1276"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lang w:eastAsia="zh-CN"/>
              </w:rPr>
              <w:t>8-07-10</w:t>
            </w:r>
          </w:p>
          <w:p w:rsidR="008D0125" w:rsidRPr="00B7438E" w:rsidRDefault="008D0125" w:rsidP="00E87A8A">
            <w:pPr>
              <w:widowControl w:val="0"/>
              <w:ind w:left="-57" w:right="-57"/>
              <w:jc w:val="center"/>
              <w:rPr>
                <w:rFonts w:eastAsia="Calibri"/>
                <w:lang w:eastAsia="zh-CN" w:bidi="hi-IN"/>
              </w:rPr>
            </w:pPr>
            <w:r w:rsidRPr="00B7438E">
              <w:rPr>
                <w:lang w:eastAsia="zh-CN"/>
              </w:rPr>
              <w:t>Протез бедра модульный, в том числе при врожденном недоразвитии</w:t>
            </w:r>
            <w:r w:rsidRPr="00B7438E">
              <w:rPr>
                <w:rFonts w:eastAsia="Calibri"/>
                <w:lang w:eastAsia="zh-CN" w:bidi="hi-IN"/>
              </w:rPr>
              <w:t xml:space="preserve"> </w:t>
            </w:r>
          </w:p>
          <w:p w:rsidR="008D0125" w:rsidRPr="00B7438E" w:rsidRDefault="008D0125" w:rsidP="00E87A8A">
            <w:pPr>
              <w:ind w:right="142"/>
              <w:jc w:val="center"/>
              <w:rPr>
                <w:b/>
              </w:rPr>
            </w:pPr>
          </w:p>
        </w:tc>
        <w:tc>
          <w:tcPr>
            <w:tcW w:w="992"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8D0125" w:rsidRPr="00B7438E" w:rsidRDefault="008D0125" w:rsidP="00E87A8A">
            <w:pPr>
              <w:ind w:right="142"/>
              <w:jc w:val="center"/>
            </w:pPr>
            <w:r w:rsidRPr="00B7438E">
              <w:t>штука</w:t>
            </w:r>
          </w:p>
        </w:tc>
        <w:tc>
          <w:tcPr>
            <w:tcW w:w="1134" w:type="dxa"/>
            <w:vMerge w:val="restart"/>
            <w:tcBorders>
              <w:right w:val="single" w:sz="4" w:space="0" w:color="auto"/>
            </w:tcBorders>
          </w:tcPr>
          <w:p w:rsidR="008D0125" w:rsidRPr="00B7438E" w:rsidRDefault="00582F42" w:rsidP="00582F42">
            <w:pPr>
              <w:ind w:left="-108" w:right="-108"/>
              <w:jc w:val="center"/>
            </w:pPr>
            <w:r w:rsidRPr="00582F42">
              <w:t>438 666,67</w:t>
            </w: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Default="008D0125"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p w:rsidR="008D0125" w:rsidRPr="00B7438E" w:rsidRDefault="008D0125" w:rsidP="00E87A8A">
            <w:pPr>
              <w:keepNext/>
              <w:keepLines/>
              <w:widowControl w:val="0"/>
              <w:rPr>
                <w:lang w:eastAsia="zh-CN"/>
              </w:rPr>
            </w:pP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Default="008D0125" w:rsidP="00E87A8A">
            <w:r w:rsidRPr="00B7438E">
              <w:t>Вкладная гильза (в зависимости от индивидуальной потребности получателя)</w:t>
            </w:r>
          </w:p>
          <w:p w:rsidR="008D0125" w:rsidRPr="00B7438E" w:rsidRDefault="008D0125" w:rsidP="00E87A8A"/>
        </w:tc>
        <w:tc>
          <w:tcPr>
            <w:tcW w:w="2409" w:type="dxa"/>
            <w:tcBorders>
              <w:left w:val="single" w:sz="4" w:space="0" w:color="auto"/>
            </w:tcBorders>
          </w:tcPr>
          <w:p w:rsidR="008D0125" w:rsidRPr="00B7438E" w:rsidRDefault="008D0125" w:rsidP="00E87A8A">
            <w:r w:rsidRPr="00B7438E">
              <w:t xml:space="preserve">Наличие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Default="008D0125" w:rsidP="00E87A8A">
            <w:r w:rsidRPr="00B7438E">
              <w:t>Наличие пробной гильзы</w:t>
            </w:r>
          </w:p>
          <w:p w:rsidR="008D0125" w:rsidRPr="00B7438E" w:rsidRDefault="008D0125" w:rsidP="00E87A8A"/>
        </w:tc>
        <w:tc>
          <w:tcPr>
            <w:tcW w:w="2409" w:type="dxa"/>
            <w:tcBorders>
              <w:left w:val="single" w:sz="4" w:space="0" w:color="auto"/>
            </w:tcBorders>
          </w:tcPr>
          <w:p w:rsidR="008D0125" w:rsidRPr="00B7438E" w:rsidRDefault="008D0125" w:rsidP="00E87A8A">
            <w:r w:rsidRPr="00B7438E">
              <w:t>да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Default="008D0125"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p w:rsidR="008D0125" w:rsidRPr="00B7438E" w:rsidRDefault="008D0125" w:rsidP="00E87A8A">
            <w:pPr>
              <w:keepNext/>
              <w:keepLines/>
              <w:widowControl w:val="0"/>
              <w:rPr>
                <w:lang w:eastAsia="zh-CN"/>
              </w:rPr>
            </w:pP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Default="008D0125" w:rsidP="00E87A8A">
            <w:pPr>
              <w:keepNext/>
              <w:keepLines/>
              <w:widowControl w:val="0"/>
              <w:rPr>
                <w:lang w:eastAsia="zh-CN"/>
              </w:rPr>
            </w:pPr>
            <w:r w:rsidRPr="00B7438E">
              <w:rPr>
                <w:lang w:eastAsia="zh-CN"/>
              </w:rPr>
              <w:t>Наличие одной пробной приемной гильзы</w:t>
            </w:r>
          </w:p>
          <w:p w:rsidR="008D0125" w:rsidRPr="00B7438E" w:rsidRDefault="008D0125" w:rsidP="00E87A8A">
            <w:pPr>
              <w:keepNext/>
              <w:keepLines/>
              <w:widowControl w:val="0"/>
              <w:rPr>
                <w:lang w:eastAsia="zh-CN"/>
              </w:rPr>
            </w:pP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литьевой слоистый пластик на основе акриловых смол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облицовки стопы</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полиуретан</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вкладной гильзы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вспененные материалы или листовой термопластичный пластик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Коленный модуль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3-4 степени активности:</w:t>
            </w:r>
          </w:p>
          <w:p w:rsidR="008D0125" w:rsidRPr="00B7438E" w:rsidRDefault="008D0125" w:rsidP="00E87A8A">
            <w:pPr>
              <w:keepNext/>
              <w:keepLines/>
              <w:widowControl w:val="0"/>
              <w:rPr>
                <w:lang w:eastAsia="zh-CN"/>
              </w:rPr>
            </w:pPr>
            <w:r w:rsidRPr="00B7438E">
              <w:rPr>
                <w:lang w:eastAsia="zh-CN"/>
              </w:rPr>
              <w:t>- моноцентрический гидравлический с фиксатором под нагрузкой.</w:t>
            </w:r>
          </w:p>
          <w:p w:rsidR="008D0125" w:rsidRPr="00B7438E" w:rsidRDefault="008D0125" w:rsidP="00E87A8A">
            <w:pPr>
              <w:keepNext/>
              <w:keepLines/>
              <w:widowControl w:val="0"/>
              <w:rPr>
                <w:lang w:eastAsia="zh-CN"/>
              </w:rPr>
            </w:pPr>
            <w:r w:rsidRPr="00B7438E">
              <w:rPr>
                <w:lang w:eastAsia="zh-CN"/>
              </w:rPr>
              <w:t>-полицентрический гидравлический с «геометрическим замком»;</w:t>
            </w:r>
          </w:p>
          <w:p w:rsidR="008D0125" w:rsidRPr="00B7438E" w:rsidRDefault="008D0125" w:rsidP="00E87A8A">
            <w:pPr>
              <w:keepNext/>
              <w:keepLines/>
              <w:widowControl w:val="0"/>
              <w:rPr>
                <w:lang w:eastAsia="zh-CN"/>
              </w:rPr>
            </w:pPr>
            <w:r w:rsidRPr="00B7438E">
              <w:rPr>
                <w:lang w:eastAsia="zh-CN"/>
              </w:rPr>
              <w:t>-полицентрический пневматический с «геометрическим замком», с независимым регулированием фаз сгибания–разгибания</w:t>
            </w:r>
          </w:p>
          <w:p w:rsidR="008D0125" w:rsidRPr="00B7438E" w:rsidRDefault="008D0125" w:rsidP="00E87A8A">
            <w:pPr>
              <w:keepNext/>
              <w:keepLines/>
              <w:widowControl w:val="0"/>
              <w:rPr>
                <w:lang w:eastAsia="zh-CN"/>
              </w:rPr>
            </w:pPr>
            <w:r w:rsidRPr="00B7438E">
              <w:rPr>
                <w:lang w:eastAsia="zh-CN"/>
              </w:rPr>
              <w:t xml:space="preserve">- моноцентрический пневматический, с высокой </w:t>
            </w:r>
            <w:proofErr w:type="spellStart"/>
            <w:r w:rsidRPr="00B7438E">
              <w:rPr>
                <w:lang w:eastAsia="zh-CN"/>
              </w:rPr>
              <w:t>подкосоустойчивостью</w:t>
            </w:r>
            <w:proofErr w:type="spellEnd"/>
            <w:r w:rsidRPr="00B7438E">
              <w:rPr>
                <w:lang w:eastAsia="zh-CN"/>
              </w:rPr>
              <w:t xml:space="preserve"> и механизмом торможения.</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замковое или вакуумно-мышечное с использованием чехла из полимерного материала (силиконового)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3-4 степени активности:</w:t>
            </w:r>
          </w:p>
          <w:p w:rsidR="008D0125" w:rsidRPr="00B7438E" w:rsidRDefault="008D0125"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со средней и повышенной степенью энергосбережения;</w:t>
            </w:r>
          </w:p>
          <w:p w:rsidR="008D0125" w:rsidRPr="00B7438E" w:rsidRDefault="008D0125"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 регулируемой высотой каблука. </w:t>
            </w:r>
          </w:p>
          <w:p w:rsidR="008D0125" w:rsidRPr="00B7438E" w:rsidRDefault="008D0125" w:rsidP="00E87A8A">
            <w:pPr>
              <w:keepNext/>
              <w:keepLines/>
              <w:widowControl w:val="0"/>
              <w:rPr>
                <w:lang w:eastAsia="zh-CN"/>
              </w:rPr>
            </w:pPr>
            <w:r w:rsidRPr="00B7438E">
              <w:rPr>
                <w:lang w:eastAsia="zh-CN"/>
              </w:rPr>
              <w:t xml:space="preserve">- стопа </w:t>
            </w:r>
            <w:proofErr w:type="spellStart"/>
            <w:r w:rsidRPr="00B7438E">
              <w:rPr>
                <w:lang w:eastAsia="zh-CN"/>
              </w:rPr>
              <w:t>углепластиковая</w:t>
            </w:r>
            <w:proofErr w:type="spellEnd"/>
            <w:r w:rsidRPr="00B7438E">
              <w:rPr>
                <w:lang w:eastAsia="zh-CN"/>
              </w:rPr>
              <w:t xml:space="preserve"> с гидравлической щиколоткой</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8D0125" w:rsidRDefault="008D0125" w:rsidP="00E87A8A">
            <w:pPr>
              <w:keepNext/>
              <w:keepLines/>
              <w:widowControl w:val="0"/>
              <w:rPr>
                <w:bCs/>
                <w:lang w:eastAsia="zh-CN"/>
              </w:rPr>
            </w:pPr>
            <w:r w:rsidRPr="00B7438E">
              <w:rPr>
                <w:bCs/>
                <w:lang w:eastAsia="zh-CN"/>
              </w:rPr>
              <w:t>по индивидуальному слепку с культи получателя</w:t>
            </w:r>
          </w:p>
          <w:p w:rsidR="008D0125" w:rsidRPr="00B7438E" w:rsidRDefault="008D0125" w:rsidP="00E87A8A">
            <w:pPr>
              <w:keepNext/>
              <w:keepLines/>
              <w:widowControl w:val="0"/>
              <w:rPr>
                <w:lang w:eastAsia="zh-CN"/>
              </w:rPr>
            </w:pP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val="restart"/>
            <w:tcBorders>
              <w:left w:val="single" w:sz="4" w:space="0" w:color="auto"/>
              <w:right w:val="single" w:sz="4" w:space="0" w:color="auto"/>
            </w:tcBorders>
          </w:tcPr>
          <w:p w:rsidR="008D0125" w:rsidRPr="005B42D7" w:rsidRDefault="008D0125" w:rsidP="00E87A8A">
            <w:pPr>
              <w:ind w:left="-112" w:right="-104"/>
              <w:jc w:val="center"/>
            </w:pPr>
            <w:r w:rsidRPr="005B42D7">
              <w:t>18</w:t>
            </w:r>
          </w:p>
        </w:tc>
        <w:tc>
          <w:tcPr>
            <w:tcW w:w="1276"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lang w:eastAsia="zh-CN"/>
              </w:rPr>
              <w:t>8-07-08</w:t>
            </w:r>
          </w:p>
          <w:p w:rsidR="008D0125" w:rsidRPr="00B7438E" w:rsidRDefault="008D0125" w:rsidP="00E87A8A">
            <w:pPr>
              <w:widowControl w:val="0"/>
              <w:ind w:left="-57" w:right="-57"/>
              <w:jc w:val="center"/>
              <w:rPr>
                <w:rFonts w:eastAsia="Calibri"/>
                <w:lang w:eastAsia="zh-CN" w:bidi="hi-IN"/>
              </w:rPr>
            </w:pPr>
            <w:r w:rsidRPr="00B7438E">
              <w:rPr>
                <w:lang w:eastAsia="zh-CN"/>
              </w:rPr>
              <w:t xml:space="preserve">Протез при </w:t>
            </w:r>
            <w:r w:rsidRPr="00B7438E">
              <w:rPr>
                <w:lang w:eastAsia="zh-CN"/>
              </w:rPr>
              <w:lastRenderedPageBreak/>
              <w:t>вычленении бедра немодульный</w:t>
            </w:r>
            <w:r w:rsidRPr="00B7438E">
              <w:rPr>
                <w:rFonts w:eastAsia="Calibri"/>
                <w:lang w:eastAsia="zh-CN" w:bidi="hi-IN"/>
              </w:rPr>
              <w:t xml:space="preserve"> </w:t>
            </w:r>
          </w:p>
          <w:p w:rsidR="008D0125" w:rsidRPr="00B7438E" w:rsidRDefault="008D0125" w:rsidP="00E87A8A">
            <w:pPr>
              <w:ind w:right="142"/>
              <w:jc w:val="center"/>
              <w:rPr>
                <w:b/>
              </w:rPr>
            </w:pPr>
          </w:p>
        </w:tc>
        <w:tc>
          <w:tcPr>
            <w:tcW w:w="992"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rFonts w:eastAsia="Calibri"/>
                <w:lang w:eastAsia="hi-IN" w:bidi="hi-IN"/>
              </w:rPr>
              <w:lastRenderedPageBreak/>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8D0125" w:rsidRDefault="008D0125" w:rsidP="00E87A8A">
            <w:pPr>
              <w:keepNext/>
              <w:keepLines/>
              <w:widowControl w:val="0"/>
              <w:rPr>
                <w:lang w:eastAsia="zh-CN"/>
              </w:rPr>
            </w:pPr>
            <w:r w:rsidRPr="00B7438E">
              <w:rPr>
                <w:lang w:eastAsia="zh-CN"/>
              </w:rPr>
              <w:t>Тип протеза</w:t>
            </w:r>
          </w:p>
          <w:p w:rsidR="00977729" w:rsidRPr="00B7438E" w:rsidRDefault="00977729" w:rsidP="00E87A8A">
            <w:pPr>
              <w:keepNext/>
              <w:keepLines/>
              <w:widowControl w:val="0"/>
              <w:rPr>
                <w:lang w:eastAsia="zh-CN"/>
              </w:rPr>
            </w:pP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8D0125" w:rsidRPr="00B7438E" w:rsidRDefault="008D0125" w:rsidP="00E87A8A">
            <w:pPr>
              <w:ind w:right="142"/>
              <w:jc w:val="center"/>
            </w:pPr>
            <w:r w:rsidRPr="00B7438E">
              <w:t>штука</w:t>
            </w:r>
          </w:p>
        </w:tc>
        <w:tc>
          <w:tcPr>
            <w:tcW w:w="1134" w:type="dxa"/>
            <w:vMerge w:val="restart"/>
            <w:tcBorders>
              <w:right w:val="single" w:sz="4" w:space="0" w:color="auto"/>
            </w:tcBorders>
          </w:tcPr>
          <w:p w:rsidR="008D0125" w:rsidRPr="00B7438E" w:rsidRDefault="00977729" w:rsidP="00977729">
            <w:pPr>
              <w:ind w:left="-108" w:right="-108"/>
              <w:jc w:val="center"/>
            </w:pPr>
            <w:r w:rsidRPr="00977729">
              <w:t>181 666,67</w:t>
            </w: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r w:rsidRPr="00B7438E">
              <w:t>Приемная гильза</w:t>
            </w:r>
          </w:p>
        </w:tc>
        <w:tc>
          <w:tcPr>
            <w:tcW w:w="2409" w:type="dxa"/>
            <w:tcBorders>
              <w:left w:val="single" w:sz="4" w:space="0" w:color="auto"/>
            </w:tcBorders>
          </w:tcPr>
          <w:p w:rsidR="008D0125" w:rsidRPr="00B7438E" w:rsidRDefault="008D0125" w:rsidP="00E87A8A">
            <w:r w:rsidRPr="00B7438E">
              <w:t>индивидуальной в виде корсета, изготовленной по индивидуальному слепку с культи получателя (одна пробная гильза)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Наличие регулировочно-соединительных устройств, соответствующих весу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8D0125" w:rsidRPr="00B7438E" w:rsidRDefault="008D0125" w:rsidP="00E87A8A">
            <w:pPr>
              <w:ind w:right="142"/>
              <w:jc w:val="center"/>
            </w:pPr>
          </w:p>
        </w:tc>
        <w:tc>
          <w:tcPr>
            <w:tcW w:w="1134" w:type="dxa"/>
            <w:vMerge/>
            <w:tcBorders>
              <w:right w:val="single" w:sz="4" w:space="0" w:color="auto"/>
            </w:tcBorders>
          </w:tcPr>
          <w:p w:rsidR="008D0125" w:rsidRPr="00B7438E" w:rsidRDefault="008D0125" w:rsidP="006F0B63">
            <w:pPr>
              <w:ind w:right="-108"/>
              <w:jc w:val="cente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литьевой слоистый пластик на основе акриловых смол, или листовой термопластичный пластик или кожа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Коленный модуль</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замковый</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поясное с использованием кожаных или пластиковых полуфабрикатов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шарнирная полиуретановая или монолитная полиуретановая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8D0125" w:rsidRDefault="008D0125" w:rsidP="00E87A8A">
            <w:pPr>
              <w:keepNext/>
              <w:keepLines/>
              <w:widowControl w:val="0"/>
              <w:rPr>
                <w:bCs/>
                <w:lang w:eastAsia="zh-CN"/>
              </w:rPr>
            </w:pPr>
            <w:r w:rsidRPr="00B7438E">
              <w:rPr>
                <w:bCs/>
                <w:lang w:eastAsia="zh-CN"/>
              </w:rPr>
              <w:t>по индивидуальному слепку с культи получателя</w:t>
            </w:r>
          </w:p>
          <w:p w:rsidR="008D0125" w:rsidRPr="00B7438E" w:rsidRDefault="008D0125" w:rsidP="00E87A8A">
            <w:pPr>
              <w:keepNext/>
              <w:keepLines/>
              <w:widowControl w:val="0"/>
              <w:rPr>
                <w:lang w:eastAsia="zh-CN"/>
              </w:rPr>
            </w:pP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val="restart"/>
            <w:tcBorders>
              <w:left w:val="single" w:sz="4" w:space="0" w:color="auto"/>
              <w:right w:val="single" w:sz="4" w:space="0" w:color="auto"/>
            </w:tcBorders>
          </w:tcPr>
          <w:p w:rsidR="008D0125" w:rsidRPr="005B42D7" w:rsidRDefault="008D0125" w:rsidP="00E87A8A">
            <w:pPr>
              <w:ind w:left="-112" w:right="-104"/>
              <w:jc w:val="center"/>
            </w:pPr>
            <w:r w:rsidRPr="005B42D7">
              <w:t>19</w:t>
            </w:r>
          </w:p>
        </w:tc>
        <w:tc>
          <w:tcPr>
            <w:tcW w:w="1276"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lang w:eastAsia="zh-CN"/>
              </w:rPr>
              <w:t>8-07-11</w:t>
            </w:r>
          </w:p>
          <w:p w:rsidR="008D0125" w:rsidRPr="00B7438E" w:rsidRDefault="008D0125" w:rsidP="00E87A8A">
            <w:pPr>
              <w:widowControl w:val="0"/>
              <w:ind w:left="-57" w:right="-57"/>
              <w:jc w:val="center"/>
              <w:rPr>
                <w:rFonts w:eastAsia="Calibri"/>
                <w:lang w:eastAsia="zh-CN" w:bidi="hi-IN"/>
              </w:rPr>
            </w:pPr>
            <w:r w:rsidRPr="00B7438E">
              <w:rPr>
                <w:lang w:eastAsia="zh-CN"/>
              </w:rPr>
              <w:t>Протез при вычленении бедра модульный</w:t>
            </w:r>
            <w:r w:rsidRPr="00B7438E">
              <w:rPr>
                <w:rFonts w:eastAsia="Calibri"/>
                <w:lang w:eastAsia="zh-CN" w:bidi="hi-IN"/>
              </w:rPr>
              <w:t xml:space="preserve"> </w:t>
            </w:r>
          </w:p>
          <w:p w:rsidR="008D0125" w:rsidRPr="00B7438E" w:rsidRDefault="008D0125" w:rsidP="00E87A8A">
            <w:pPr>
              <w:ind w:right="142"/>
              <w:jc w:val="center"/>
              <w:rPr>
                <w:b/>
              </w:rPr>
            </w:pPr>
          </w:p>
        </w:tc>
        <w:tc>
          <w:tcPr>
            <w:tcW w:w="992" w:type="dxa"/>
            <w:vMerge w:val="restart"/>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r w:rsidRPr="00B7438E">
              <w:rPr>
                <w:rFonts w:eastAsia="Calibri"/>
                <w:lang w:eastAsia="hi-IN" w:bidi="hi-IN"/>
              </w:rPr>
              <w:t xml:space="preserve">ОКПД2: </w:t>
            </w:r>
            <w:r w:rsidRPr="00B7438E">
              <w:rPr>
                <w:rFonts w:eastAsia="Calibri"/>
                <w:bCs/>
                <w:lang w:eastAsia="hi-IN" w:bidi="hi-IN"/>
              </w:rPr>
              <w:t>32.50.22.121</w:t>
            </w: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Тип протеза</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постоянный</w:t>
            </w:r>
          </w:p>
        </w:tc>
        <w:tc>
          <w:tcPr>
            <w:tcW w:w="993" w:type="dxa"/>
            <w:vMerge w:val="restart"/>
            <w:tcBorders>
              <w:right w:val="single" w:sz="4" w:space="0" w:color="auto"/>
            </w:tcBorders>
          </w:tcPr>
          <w:p w:rsidR="008D0125" w:rsidRPr="00B7438E" w:rsidRDefault="008D0125" w:rsidP="00E87A8A">
            <w:pPr>
              <w:ind w:right="142"/>
              <w:jc w:val="center"/>
            </w:pPr>
            <w:r w:rsidRPr="00B7438E">
              <w:t>штука</w:t>
            </w:r>
          </w:p>
        </w:tc>
        <w:tc>
          <w:tcPr>
            <w:tcW w:w="1134" w:type="dxa"/>
            <w:vMerge w:val="restart"/>
            <w:tcBorders>
              <w:right w:val="single" w:sz="4" w:space="0" w:color="auto"/>
            </w:tcBorders>
          </w:tcPr>
          <w:p w:rsidR="008D0125" w:rsidRPr="00B7438E" w:rsidRDefault="00EC4F53" w:rsidP="00EC4F53">
            <w:pPr>
              <w:ind w:left="-108" w:right="-108"/>
              <w:jc w:val="center"/>
            </w:pPr>
            <w:r w:rsidRPr="00EC4F53">
              <w:t>346 000,00</w:t>
            </w: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Формообразующая часть косметической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модульная мягкая полиуретановая или листовой поролон.</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Покрытие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чулки косметические капроновые или </w:t>
            </w:r>
            <w:proofErr w:type="spellStart"/>
            <w:r w:rsidRPr="00B7438E">
              <w:rPr>
                <w:lang w:eastAsia="zh-CN"/>
              </w:rPr>
              <w:t>силоновые</w:t>
            </w:r>
            <w:proofErr w:type="spellEnd"/>
            <w:r w:rsidRPr="00B7438E">
              <w:rPr>
                <w:lang w:eastAsia="zh-CN"/>
              </w:rPr>
              <w:t xml:space="preserve">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r w:rsidRPr="00B7438E">
              <w:t>Приемная гильза</w:t>
            </w:r>
          </w:p>
        </w:tc>
        <w:tc>
          <w:tcPr>
            <w:tcW w:w="2409" w:type="dxa"/>
            <w:tcBorders>
              <w:left w:val="single" w:sz="4" w:space="0" w:color="auto"/>
            </w:tcBorders>
          </w:tcPr>
          <w:p w:rsidR="008D0125" w:rsidRPr="00B7438E" w:rsidRDefault="008D0125" w:rsidP="00E87A8A">
            <w:r w:rsidRPr="00B7438E">
              <w:t>индивидуальной в виде корсета, изготовленной по индивидуальному слепку с культи получателя (одна пробная гильза)</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r w:rsidRPr="00B7438E">
              <w:t>Вкладная гильза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r w:rsidRPr="00B7438E">
              <w:t xml:space="preserve">Наличие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Наличие регулировочно-соединительных устройства, соответствующих весу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да</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приемной гильзы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литьевой слоистый пластик на основе акриловых смол.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облицовки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мягкий полиуретан или поролон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Материал облицовки стопы</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полиуретан</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Коленный модуль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полицентрический механический, с регулированием фаз сгибания–разгибания или  одноосный механический замковый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Тазобедренный шарнир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замковый или </w:t>
            </w:r>
            <w:proofErr w:type="spellStart"/>
            <w:r w:rsidRPr="00B7438E">
              <w:rPr>
                <w:lang w:eastAsia="zh-CN"/>
              </w:rPr>
              <w:t>беззамковый</w:t>
            </w:r>
            <w:proofErr w:type="spellEnd"/>
            <w:r w:rsidRPr="00B7438E">
              <w:rPr>
                <w:lang w:eastAsia="zh-CN"/>
              </w:rPr>
              <w:t xml:space="preserve">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Крепление протеза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xml:space="preserve">поясное с использованием кожаных или пластиковых полуфабрикатов </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rPr>
                <w:lang w:eastAsia="zh-CN"/>
              </w:rPr>
            </w:pPr>
            <w:r w:rsidRPr="00B7438E">
              <w:rPr>
                <w:lang w:eastAsia="zh-CN"/>
              </w:rPr>
              <w:t>Вид стопы  (в зависимости от индивидуальной потребности получателя)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lang w:eastAsia="zh-CN"/>
              </w:rPr>
              <w:t>- шарнирная полиуретановая;</w:t>
            </w:r>
          </w:p>
          <w:p w:rsidR="008D0125" w:rsidRPr="00B7438E" w:rsidRDefault="008D0125" w:rsidP="00E87A8A">
            <w:pPr>
              <w:keepNext/>
              <w:keepLines/>
              <w:widowControl w:val="0"/>
              <w:rPr>
                <w:lang w:eastAsia="zh-CN"/>
              </w:rPr>
            </w:pPr>
            <w:r w:rsidRPr="00B7438E">
              <w:rPr>
                <w:lang w:eastAsia="zh-CN"/>
              </w:rPr>
              <w:t xml:space="preserve"> - стопа полиуретановая с голеностопным адаптером; </w:t>
            </w:r>
          </w:p>
          <w:p w:rsidR="008D0125" w:rsidRPr="00B7438E" w:rsidRDefault="008D0125" w:rsidP="00E87A8A">
            <w:pPr>
              <w:keepNext/>
              <w:keepLines/>
              <w:widowControl w:val="0"/>
              <w:rPr>
                <w:lang w:eastAsia="zh-CN"/>
              </w:rPr>
            </w:pPr>
            <w:r w:rsidRPr="00B7438E">
              <w:rPr>
                <w:lang w:eastAsia="zh-CN"/>
              </w:rPr>
              <w:t xml:space="preserve">- стопа шарнирная со сменным задним амортизатором, с переключением высоты каблука </w:t>
            </w:r>
          </w:p>
          <w:p w:rsidR="008D0125" w:rsidRPr="00B7438E" w:rsidRDefault="008D0125" w:rsidP="00E87A8A">
            <w:pPr>
              <w:keepNext/>
              <w:keepLines/>
              <w:widowControl w:val="0"/>
              <w:rPr>
                <w:lang w:eastAsia="zh-CN"/>
              </w:rPr>
            </w:pP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8D0125" w:rsidRPr="00B7438E" w:rsidTr="009B0FB7">
        <w:tc>
          <w:tcPr>
            <w:tcW w:w="426" w:type="dxa"/>
            <w:vMerge/>
            <w:tcBorders>
              <w:left w:val="single" w:sz="4" w:space="0" w:color="auto"/>
              <w:right w:val="single" w:sz="4" w:space="0" w:color="auto"/>
            </w:tcBorders>
          </w:tcPr>
          <w:p w:rsidR="008D0125" w:rsidRPr="00B7438E" w:rsidRDefault="008D0125" w:rsidP="00E87A8A">
            <w:pPr>
              <w:ind w:right="142"/>
              <w:jc w:val="center"/>
              <w:rPr>
                <w:b/>
              </w:rPr>
            </w:pPr>
          </w:p>
        </w:tc>
        <w:tc>
          <w:tcPr>
            <w:tcW w:w="1276" w:type="dxa"/>
            <w:vMerge/>
            <w:tcBorders>
              <w:left w:val="single" w:sz="4" w:space="0" w:color="auto"/>
              <w:right w:val="single" w:sz="4" w:space="0" w:color="auto"/>
            </w:tcBorders>
          </w:tcPr>
          <w:p w:rsidR="008D0125" w:rsidRPr="00B7438E" w:rsidRDefault="008D0125" w:rsidP="00E87A8A">
            <w:pPr>
              <w:ind w:right="142"/>
              <w:jc w:val="center"/>
              <w:rPr>
                <w:b/>
              </w:rPr>
            </w:pPr>
          </w:p>
        </w:tc>
        <w:tc>
          <w:tcPr>
            <w:tcW w:w="992" w:type="dxa"/>
            <w:vMerge/>
            <w:tcBorders>
              <w:left w:val="single" w:sz="4" w:space="0" w:color="auto"/>
              <w:right w:val="single" w:sz="4" w:space="0" w:color="auto"/>
            </w:tcBorders>
          </w:tcPr>
          <w:p w:rsidR="008D0125" w:rsidRPr="00B7438E" w:rsidRDefault="008D0125" w:rsidP="00E87A8A">
            <w:pPr>
              <w:keepNext/>
              <w:keepLines/>
              <w:widowControl w:val="0"/>
              <w:jc w:val="center"/>
              <w:rPr>
                <w:lang w:eastAsia="zh-CN"/>
              </w:rPr>
            </w:pPr>
          </w:p>
        </w:tc>
        <w:tc>
          <w:tcPr>
            <w:tcW w:w="2410" w:type="dxa"/>
            <w:tcBorders>
              <w:top w:val="single" w:sz="4" w:space="0" w:color="auto"/>
              <w:left w:val="single" w:sz="4" w:space="0" w:color="auto"/>
              <w:bottom w:val="single" w:sz="4" w:space="0" w:color="auto"/>
              <w:right w:val="single" w:sz="4" w:space="0" w:color="auto"/>
            </w:tcBorders>
          </w:tcPr>
          <w:p w:rsidR="008D0125" w:rsidRPr="00B7438E" w:rsidRDefault="008D0125" w:rsidP="00E87A8A">
            <w:pPr>
              <w:keepNext/>
              <w:keepLines/>
              <w:widowControl w:val="0"/>
              <w:tabs>
                <w:tab w:val="left" w:pos="708"/>
              </w:tabs>
              <w:rPr>
                <w:bCs/>
                <w:lang w:eastAsia="zh-CN"/>
              </w:rPr>
            </w:pPr>
            <w:r w:rsidRPr="00B7438E">
              <w:rPr>
                <w:bCs/>
                <w:lang w:eastAsia="zh-CN"/>
              </w:rPr>
              <w:t>Способ изготовления</w:t>
            </w:r>
          </w:p>
        </w:tc>
        <w:tc>
          <w:tcPr>
            <w:tcW w:w="2409" w:type="dxa"/>
            <w:tcBorders>
              <w:left w:val="single" w:sz="4" w:space="0" w:color="auto"/>
            </w:tcBorders>
          </w:tcPr>
          <w:p w:rsidR="008D0125" w:rsidRPr="00B7438E" w:rsidRDefault="008D0125" w:rsidP="00E87A8A">
            <w:pPr>
              <w:keepNext/>
              <w:keepLines/>
              <w:widowControl w:val="0"/>
              <w:rPr>
                <w:lang w:eastAsia="zh-CN"/>
              </w:rPr>
            </w:pPr>
            <w:r w:rsidRPr="00B7438E">
              <w:rPr>
                <w:bCs/>
                <w:lang w:eastAsia="zh-CN"/>
              </w:rPr>
              <w:t>по индивидуальному слепку с культи получателя</w:t>
            </w:r>
          </w:p>
        </w:tc>
        <w:tc>
          <w:tcPr>
            <w:tcW w:w="993" w:type="dxa"/>
            <w:vMerge/>
            <w:tcBorders>
              <w:right w:val="single" w:sz="4" w:space="0" w:color="auto"/>
            </w:tcBorders>
          </w:tcPr>
          <w:p w:rsidR="008D0125" w:rsidRPr="00B7438E" w:rsidRDefault="008D0125" w:rsidP="00E87A8A">
            <w:pPr>
              <w:ind w:right="142"/>
              <w:jc w:val="center"/>
              <w:rPr>
                <w:b/>
              </w:rPr>
            </w:pPr>
          </w:p>
        </w:tc>
        <w:tc>
          <w:tcPr>
            <w:tcW w:w="1134" w:type="dxa"/>
            <w:vMerge/>
            <w:tcBorders>
              <w:right w:val="single" w:sz="4" w:space="0" w:color="auto"/>
            </w:tcBorders>
          </w:tcPr>
          <w:p w:rsidR="008D0125" w:rsidRPr="00B7438E" w:rsidRDefault="008D0125" w:rsidP="006F0B63">
            <w:pPr>
              <w:ind w:right="-108"/>
              <w:jc w:val="center"/>
              <w:rPr>
                <w:b/>
              </w:rPr>
            </w:pPr>
          </w:p>
        </w:tc>
      </w:tr>
      <w:tr w:rsidR="009B0FB7" w:rsidRPr="00B7438E" w:rsidTr="009B0FB7">
        <w:tc>
          <w:tcPr>
            <w:tcW w:w="5104" w:type="dxa"/>
            <w:gridSpan w:val="4"/>
            <w:tcBorders>
              <w:left w:val="single" w:sz="4" w:space="0" w:color="auto"/>
              <w:right w:val="single" w:sz="4" w:space="0" w:color="auto"/>
            </w:tcBorders>
          </w:tcPr>
          <w:p w:rsidR="009B0FB7" w:rsidRPr="00B7438E" w:rsidRDefault="009B0FB7" w:rsidP="00E87A8A">
            <w:pPr>
              <w:keepNext/>
              <w:keepLines/>
              <w:widowControl w:val="0"/>
              <w:tabs>
                <w:tab w:val="left" w:pos="708"/>
              </w:tabs>
              <w:rPr>
                <w:bCs/>
                <w:lang w:eastAsia="zh-CN"/>
              </w:rPr>
            </w:pPr>
            <w:r>
              <w:rPr>
                <w:bCs/>
                <w:lang w:eastAsia="zh-CN"/>
              </w:rPr>
              <w:t>Итого начальная сумма цен единиц работ</w:t>
            </w:r>
          </w:p>
        </w:tc>
        <w:tc>
          <w:tcPr>
            <w:tcW w:w="2409" w:type="dxa"/>
            <w:tcBorders>
              <w:left w:val="single" w:sz="4" w:space="0" w:color="auto"/>
            </w:tcBorders>
          </w:tcPr>
          <w:p w:rsidR="009B0FB7" w:rsidRPr="00B7438E" w:rsidRDefault="009B0FB7" w:rsidP="00E87A8A">
            <w:pPr>
              <w:keepNext/>
              <w:keepLines/>
              <w:widowControl w:val="0"/>
              <w:rPr>
                <w:bCs/>
                <w:lang w:eastAsia="zh-CN"/>
              </w:rPr>
            </w:pPr>
          </w:p>
        </w:tc>
        <w:tc>
          <w:tcPr>
            <w:tcW w:w="993" w:type="dxa"/>
            <w:tcBorders>
              <w:right w:val="single" w:sz="4" w:space="0" w:color="auto"/>
            </w:tcBorders>
          </w:tcPr>
          <w:p w:rsidR="009B0FB7" w:rsidRPr="00B7438E" w:rsidRDefault="009B0FB7" w:rsidP="00E87A8A">
            <w:pPr>
              <w:ind w:right="142"/>
              <w:jc w:val="center"/>
              <w:rPr>
                <w:b/>
              </w:rPr>
            </w:pPr>
          </w:p>
        </w:tc>
        <w:tc>
          <w:tcPr>
            <w:tcW w:w="1134" w:type="dxa"/>
            <w:tcBorders>
              <w:right w:val="single" w:sz="4" w:space="0" w:color="auto"/>
            </w:tcBorders>
          </w:tcPr>
          <w:p w:rsidR="009B0FB7" w:rsidRPr="00B7438E" w:rsidRDefault="009B0FB7" w:rsidP="009B0FB7">
            <w:pPr>
              <w:ind w:left="-108" w:right="-108"/>
              <w:jc w:val="center"/>
              <w:rPr>
                <w:b/>
              </w:rPr>
            </w:pPr>
            <w:r>
              <w:rPr>
                <w:b/>
              </w:rPr>
              <w:t>4 028 033,35</w:t>
            </w:r>
            <w:bookmarkStart w:id="0" w:name="_GoBack"/>
            <w:bookmarkEnd w:id="0"/>
          </w:p>
        </w:tc>
      </w:tr>
    </w:tbl>
    <w:p w:rsidR="0083175B" w:rsidRPr="00B7438E" w:rsidRDefault="0083175B" w:rsidP="0083175B">
      <w:pPr>
        <w:spacing w:after="0" w:line="240" w:lineRule="auto"/>
        <w:jc w:val="center"/>
        <w:rPr>
          <w:rFonts w:ascii="Times New Roman" w:eastAsia="Times New Roman" w:hAnsi="Times New Roman" w:cs="Times New Roman"/>
          <w:b/>
          <w:sz w:val="20"/>
          <w:szCs w:val="20"/>
          <w:lang w:eastAsia="ru-RU"/>
        </w:rPr>
      </w:pPr>
    </w:p>
    <w:p w:rsidR="0083175B" w:rsidRPr="00B7438E" w:rsidRDefault="0083175B" w:rsidP="0083175B">
      <w:pPr>
        <w:ind w:left="900"/>
        <w:contextualSpacing/>
        <w:rPr>
          <w:rFonts w:ascii="Times New Roman" w:hAnsi="Times New Roman" w:cs="Times New Roman"/>
          <w:b/>
        </w:rPr>
      </w:pPr>
      <w:r w:rsidRPr="00B7438E">
        <w:rPr>
          <w:rFonts w:ascii="Times New Roman" w:hAnsi="Times New Roman" w:cs="Times New Roman"/>
          <w:b/>
        </w:rPr>
        <w:t>2.Требования к качеству работ</w:t>
      </w:r>
    </w:p>
    <w:p w:rsidR="0083175B" w:rsidRPr="00B7438E" w:rsidRDefault="0083175B" w:rsidP="0083175B">
      <w:pPr>
        <w:widowControl w:val="0"/>
        <w:ind w:left="17" w:firstLine="357"/>
        <w:jc w:val="both"/>
        <w:rPr>
          <w:rFonts w:ascii="Times New Roman" w:hAnsi="Times New Roman" w:cs="Times New Roman"/>
          <w:color w:val="FF0000"/>
        </w:rPr>
      </w:pPr>
      <w:r w:rsidRPr="00B7438E">
        <w:rPr>
          <w:rFonts w:ascii="Times New Roman" w:hAnsi="Times New Roman" w:cs="Times New Roman"/>
        </w:rPr>
        <w:t>Протез нижней конечности должен соответствовать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а также ГОСТ Р 57765-2021 «Изделия протезно-ортопедические. Общие технические требования».</w:t>
      </w:r>
    </w:p>
    <w:p w:rsidR="0083175B" w:rsidRPr="00B7438E" w:rsidRDefault="0083175B" w:rsidP="0083175B">
      <w:pPr>
        <w:ind w:firstLine="540"/>
        <w:contextualSpacing/>
        <w:jc w:val="both"/>
        <w:rPr>
          <w:rFonts w:ascii="Times New Roman" w:hAnsi="Times New Roman" w:cs="Times New Roman"/>
        </w:rPr>
      </w:pPr>
      <w:r w:rsidRPr="00B7438E">
        <w:rPr>
          <w:rFonts w:ascii="Times New Roman" w:hAnsi="Times New Roman" w:cs="Times New Roman"/>
        </w:rPr>
        <w:t>В состав работ по изготовлению и обеспечению получателей (далее - Получатель) техническими средствами реабилитации – протезами нижних конечностей (далее - ТСР) должны входить:</w:t>
      </w:r>
    </w:p>
    <w:p w:rsidR="0083175B" w:rsidRPr="00B7438E" w:rsidRDefault="0083175B" w:rsidP="0083175B">
      <w:pPr>
        <w:contextualSpacing/>
        <w:jc w:val="both"/>
        <w:rPr>
          <w:rFonts w:ascii="Times New Roman" w:hAnsi="Times New Roman" w:cs="Times New Roman"/>
        </w:rPr>
      </w:pPr>
      <w:r w:rsidRPr="00B7438E">
        <w:rPr>
          <w:rFonts w:ascii="Times New Roman" w:hAnsi="Times New Roman" w:cs="Times New Roman"/>
        </w:rPr>
        <w:t>- изготовление ТСР по индивидуальным обмерам;</w:t>
      </w:r>
    </w:p>
    <w:p w:rsidR="0083175B" w:rsidRPr="00B7438E" w:rsidRDefault="0083175B" w:rsidP="0083175B">
      <w:pPr>
        <w:contextualSpacing/>
        <w:jc w:val="both"/>
        <w:rPr>
          <w:rFonts w:ascii="Times New Roman" w:hAnsi="Times New Roman" w:cs="Times New Roman"/>
        </w:rPr>
      </w:pPr>
      <w:r w:rsidRPr="00B7438E">
        <w:rPr>
          <w:rFonts w:ascii="Times New Roman" w:hAnsi="Times New Roman" w:cs="Times New Roman"/>
        </w:rPr>
        <w:t>- примерка и подгонка ТСР (при необходимости);</w:t>
      </w:r>
    </w:p>
    <w:p w:rsidR="0083175B" w:rsidRPr="00B7438E" w:rsidRDefault="0083175B" w:rsidP="0083175B">
      <w:pPr>
        <w:contextualSpacing/>
        <w:jc w:val="both"/>
        <w:rPr>
          <w:rFonts w:ascii="Times New Roman" w:hAnsi="Times New Roman" w:cs="Times New Roman"/>
        </w:rPr>
      </w:pPr>
      <w:r w:rsidRPr="00B7438E">
        <w:rPr>
          <w:rFonts w:ascii="Times New Roman" w:hAnsi="Times New Roman" w:cs="Times New Roman"/>
        </w:rPr>
        <w:t>- обучение Получателя пользованию ТСР, уходу за ним и его хранения;</w:t>
      </w:r>
    </w:p>
    <w:p w:rsidR="0083175B" w:rsidRPr="00B7438E" w:rsidRDefault="0083175B" w:rsidP="0083175B">
      <w:pPr>
        <w:contextualSpacing/>
        <w:jc w:val="both"/>
        <w:rPr>
          <w:rFonts w:ascii="Times New Roman" w:hAnsi="Times New Roman" w:cs="Times New Roman"/>
        </w:rPr>
      </w:pPr>
      <w:r w:rsidRPr="00B7438E">
        <w:rPr>
          <w:rFonts w:ascii="Times New Roman" w:hAnsi="Times New Roman" w:cs="Times New Roman"/>
        </w:rPr>
        <w:t>- выдача ТСР Получателю;</w:t>
      </w:r>
    </w:p>
    <w:p w:rsidR="0083175B" w:rsidRPr="00B7438E" w:rsidRDefault="0083175B" w:rsidP="0083175B">
      <w:pPr>
        <w:contextualSpacing/>
        <w:jc w:val="both"/>
        <w:rPr>
          <w:rFonts w:ascii="Times New Roman" w:hAnsi="Times New Roman" w:cs="Times New Roman"/>
        </w:rPr>
      </w:pPr>
      <w:r w:rsidRPr="00B7438E">
        <w:rPr>
          <w:rFonts w:ascii="Times New Roman" w:hAnsi="Times New Roman" w:cs="Times New Roman"/>
        </w:rPr>
        <w:lastRenderedPageBreak/>
        <w:t>- обеспечение Получателя гарантийным талоном на выданное ТСР и информирование об условиях проведения гарантийного обслуживания.</w:t>
      </w:r>
    </w:p>
    <w:p w:rsidR="0083175B" w:rsidRPr="00B7438E" w:rsidRDefault="0083175B" w:rsidP="0083175B">
      <w:pPr>
        <w:widowControl w:val="0"/>
        <w:ind w:left="-57" w:right="-57" w:firstLine="765"/>
        <w:contextualSpacing/>
        <w:jc w:val="both"/>
        <w:rPr>
          <w:rFonts w:ascii="Times New Roman" w:hAnsi="Times New Roman" w:cs="Times New Roman"/>
        </w:rPr>
      </w:pPr>
      <w:r w:rsidRPr="00B7438E">
        <w:rPr>
          <w:rFonts w:ascii="Times New Roman" w:hAnsi="Times New Roman" w:cs="Times New Roman"/>
        </w:rPr>
        <w:t xml:space="preserve">Протез должен изготавливаться с учетом анатомических дефектов конечностей, индивидуально для каждого Получателя,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  </w:t>
      </w:r>
    </w:p>
    <w:p w:rsidR="0083175B" w:rsidRPr="00B7438E" w:rsidRDefault="0083175B" w:rsidP="0083175B">
      <w:pPr>
        <w:widowControl w:val="0"/>
        <w:ind w:left="-57" w:right="-57" w:firstLine="765"/>
        <w:contextualSpacing/>
        <w:jc w:val="both"/>
        <w:rPr>
          <w:rFonts w:ascii="Times New Roman" w:hAnsi="Times New Roman" w:cs="Times New Roman"/>
        </w:rPr>
      </w:pPr>
      <w:r w:rsidRPr="00B7438E">
        <w:rPr>
          <w:rFonts w:ascii="Times New Roman" w:hAnsi="Times New Roman" w:cs="Times New Roman"/>
        </w:rPr>
        <w:t>Работа по изготовлению протеза включает в себя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конечностей с помощью протеза.</w:t>
      </w:r>
    </w:p>
    <w:p w:rsidR="0083175B" w:rsidRPr="00B7438E" w:rsidRDefault="0083175B" w:rsidP="0083175B">
      <w:pPr>
        <w:ind w:firstLine="708"/>
        <w:contextualSpacing/>
        <w:jc w:val="both"/>
        <w:rPr>
          <w:rFonts w:ascii="Times New Roman" w:hAnsi="Times New Roman" w:cs="Times New Roman"/>
          <w:bCs/>
          <w:iCs/>
        </w:rPr>
      </w:pPr>
      <w:r w:rsidRPr="00B7438E">
        <w:rPr>
          <w:rFonts w:ascii="Times New Roman" w:hAnsi="Times New Roman" w:cs="Times New Roman"/>
          <w:bCs/>
          <w:iCs/>
        </w:rPr>
        <w:t xml:space="preserve">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 должна обеспечивать взаимодействие человека с протезом конечности. </w:t>
      </w:r>
    </w:p>
    <w:p w:rsidR="0083175B" w:rsidRPr="00B7438E" w:rsidRDefault="0083175B" w:rsidP="0083175B">
      <w:pPr>
        <w:ind w:firstLine="708"/>
        <w:contextualSpacing/>
        <w:jc w:val="both"/>
        <w:rPr>
          <w:rFonts w:ascii="Times New Roman" w:hAnsi="Times New Roman" w:cs="Times New Roman"/>
          <w:bCs/>
          <w:iCs/>
        </w:rPr>
      </w:pPr>
      <w:r w:rsidRPr="00B7438E">
        <w:rPr>
          <w:rFonts w:ascii="Times New Roman" w:hAnsi="Times New Roman" w:cs="Times New Roman"/>
          <w:bCs/>
          <w:iCs/>
        </w:rPr>
        <w:t>Приемные гильзы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изделием.</w:t>
      </w:r>
    </w:p>
    <w:p w:rsidR="0083175B" w:rsidRPr="00B7438E" w:rsidRDefault="0083175B" w:rsidP="0083175B">
      <w:pPr>
        <w:ind w:firstLine="708"/>
        <w:contextualSpacing/>
        <w:jc w:val="both"/>
        <w:rPr>
          <w:rFonts w:ascii="Times New Roman" w:hAnsi="Times New Roman" w:cs="Times New Roman"/>
          <w:bCs/>
          <w:iCs/>
        </w:rPr>
      </w:pPr>
      <w:r w:rsidRPr="00B7438E">
        <w:rPr>
          <w:rFonts w:ascii="Times New Roman" w:hAnsi="Times New Roman" w:cs="Times New Roman"/>
          <w:bCs/>
          <w:iCs/>
        </w:rPr>
        <w:t>Материалы приемных гильз, контактирующих с телом человека, должны быть разрешены к применению.</w:t>
      </w:r>
    </w:p>
    <w:p w:rsidR="0083175B" w:rsidRPr="00B7438E" w:rsidRDefault="0083175B" w:rsidP="0083175B">
      <w:pPr>
        <w:ind w:firstLine="708"/>
        <w:contextualSpacing/>
        <w:jc w:val="both"/>
        <w:rPr>
          <w:rFonts w:ascii="Times New Roman" w:hAnsi="Times New Roman" w:cs="Times New Roman"/>
        </w:rPr>
      </w:pPr>
      <w:r w:rsidRPr="00B7438E">
        <w:rPr>
          <w:rFonts w:ascii="Times New Roman" w:hAnsi="Times New Roman" w:cs="Times New Roman"/>
          <w:bCs/>
          <w:iCs/>
        </w:rPr>
        <w:t>Функциональный узел протеза конечности должен выполнять заданную функцию и иметь конструктивно-технологическую завершенность.</w:t>
      </w:r>
    </w:p>
    <w:p w:rsidR="0083175B" w:rsidRPr="00B7438E" w:rsidRDefault="0083175B" w:rsidP="0083175B">
      <w:pPr>
        <w:widowControl w:val="0"/>
        <w:ind w:left="-57" w:right="-57" w:firstLine="765"/>
        <w:contextualSpacing/>
        <w:jc w:val="both"/>
        <w:rPr>
          <w:rFonts w:ascii="Times New Roman" w:hAnsi="Times New Roman" w:cs="Times New Roman"/>
        </w:rPr>
      </w:pPr>
      <w:r w:rsidRPr="00B7438E">
        <w:rPr>
          <w:rFonts w:ascii="Times New Roman" w:hAnsi="Times New Roman" w:cs="Times New Roman"/>
        </w:rPr>
        <w:t xml:space="preserve">Узлы протеза должны быть стойкими к воздействию физиологических растворов (пота, мочи). Металлические части протеза должны быть изготовлены из коррозийно-стойких материалов или защищены от коррозии специальными покрытиями. </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 xml:space="preserve">Уровень степени активности должен определяться в соответствии с классификационной системой MOBIS. </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Протезы нижних конечностей должны изготавливаться на основании реестров направлений. В реестре направлений отражается наименование изготавливаемого изделия для конкретного Получателя (в зависимости от индивидуальной потребности).</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Работы по обеспечению Получателей протезами следует считать эффективно исполненными, если у Получателя технического средства реабилитации восстановлена опорная и (или)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должны быть выполнены с надлежащим качеством и в установленные сроки.</w:t>
      </w:r>
    </w:p>
    <w:p w:rsidR="0083175B" w:rsidRPr="00B7438E" w:rsidRDefault="0083175B" w:rsidP="0083175B">
      <w:pPr>
        <w:ind w:firstLine="709"/>
        <w:contextualSpacing/>
        <w:jc w:val="both"/>
        <w:rPr>
          <w:rFonts w:ascii="Times New Roman" w:hAnsi="Times New Roman" w:cs="Times New Roman"/>
        </w:rPr>
      </w:pPr>
    </w:p>
    <w:p w:rsidR="0083175B" w:rsidRPr="00B7438E" w:rsidRDefault="0083175B" w:rsidP="0083175B">
      <w:pPr>
        <w:numPr>
          <w:ilvl w:val="0"/>
          <w:numId w:val="3"/>
        </w:numPr>
        <w:spacing w:after="0" w:line="240" w:lineRule="auto"/>
        <w:ind w:left="785"/>
        <w:contextualSpacing/>
        <w:jc w:val="both"/>
        <w:rPr>
          <w:rFonts w:ascii="Times New Roman" w:hAnsi="Times New Roman" w:cs="Times New Roman"/>
          <w:b/>
        </w:rPr>
      </w:pPr>
      <w:r w:rsidRPr="00B7438E">
        <w:rPr>
          <w:rFonts w:ascii="Times New Roman" w:hAnsi="Times New Roman" w:cs="Times New Roman"/>
          <w:b/>
        </w:rPr>
        <w:t xml:space="preserve">Требования к упаковке: </w:t>
      </w:r>
    </w:p>
    <w:p w:rsidR="0083175B" w:rsidRPr="00B7438E" w:rsidRDefault="0083175B" w:rsidP="0083175B">
      <w:pPr>
        <w:ind w:firstLine="425"/>
        <w:contextualSpacing/>
        <w:jc w:val="both"/>
        <w:rPr>
          <w:rFonts w:ascii="Times New Roman" w:hAnsi="Times New Roman" w:cs="Times New Roman"/>
        </w:rPr>
      </w:pPr>
      <w:r w:rsidRPr="00B7438E">
        <w:rPr>
          <w:rFonts w:ascii="Times New Roman" w:hAnsi="Times New Roman" w:cs="Times New Roman"/>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83175B" w:rsidRPr="00B7438E" w:rsidRDefault="0083175B" w:rsidP="0083175B">
      <w:pPr>
        <w:ind w:left="900"/>
        <w:contextualSpacing/>
        <w:jc w:val="both"/>
        <w:rPr>
          <w:rFonts w:ascii="Times New Roman" w:hAnsi="Times New Roman" w:cs="Times New Roman"/>
        </w:rPr>
      </w:pPr>
    </w:p>
    <w:p w:rsidR="0083175B" w:rsidRPr="00B7438E" w:rsidRDefault="0083175B" w:rsidP="0083175B">
      <w:pPr>
        <w:numPr>
          <w:ilvl w:val="0"/>
          <w:numId w:val="3"/>
        </w:numPr>
        <w:suppressAutoHyphens/>
        <w:overflowPunct w:val="0"/>
        <w:autoSpaceDE w:val="0"/>
        <w:spacing w:after="0" w:line="240" w:lineRule="auto"/>
        <w:jc w:val="both"/>
        <w:textAlignment w:val="baseline"/>
        <w:rPr>
          <w:rFonts w:ascii="Times New Roman" w:hAnsi="Times New Roman" w:cs="Times New Roman"/>
          <w:b/>
        </w:rPr>
      </w:pPr>
      <w:r w:rsidRPr="00B7438E">
        <w:rPr>
          <w:rFonts w:ascii="Times New Roman" w:hAnsi="Times New Roman" w:cs="Times New Roman"/>
          <w:b/>
        </w:rPr>
        <w:t>Требования по обучению пользованию протезами нижней конечности</w:t>
      </w:r>
    </w:p>
    <w:p w:rsidR="0083175B" w:rsidRPr="00B7438E" w:rsidRDefault="0083175B" w:rsidP="0083175B">
      <w:pPr>
        <w:ind w:firstLine="567"/>
        <w:jc w:val="both"/>
        <w:rPr>
          <w:rFonts w:ascii="Times New Roman" w:hAnsi="Times New Roman" w:cs="Times New Roman"/>
        </w:rPr>
      </w:pPr>
      <w:r w:rsidRPr="00B7438E">
        <w:rPr>
          <w:rFonts w:ascii="Times New Roman" w:hAnsi="Times New Roman" w:cs="Times New Roman"/>
        </w:rPr>
        <w:t>Исполнитель обязан провести обучение пользованию протезом нижней конечности, которое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получателям и прочим категориям граждан протезно-ортопедическими предприятиями в процессе выполнения работ (оказания услуг) по протезированию нижних конечностей в соответствии с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83175B" w:rsidRPr="00B7438E" w:rsidRDefault="0083175B" w:rsidP="0083175B">
      <w:pPr>
        <w:ind w:firstLine="709"/>
        <w:contextualSpacing/>
        <w:jc w:val="both"/>
        <w:rPr>
          <w:rFonts w:ascii="Times New Roman" w:hAnsi="Times New Roman" w:cs="Times New Roman"/>
          <w:b/>
        </w:rPr>
      </w:pPr>
      <w:r w:rsidRPr="00B7438E">
        <w:rPr>
          <w:rFonts w:ascii="Times New Roman" w:hAnsi="Times New Roman" w:cs="Times New Roman"/>
          <w:b/>
        </w:rPr>
        <w:t>5. Требования к гарантийным обязательствам:</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 к гарантии качества товара, работы, услуги: Протезы нижних конечностей должны быть новыми (не бывшими в употреблении, в ремонте, в том числе не быть восстановленными, у которых не была осуществлена замена составных частей, не были восстановлены потребительские свойства).</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 xml:space="preserve">Протезы нижних конечностей должны соответствовать требованиям санитарно-эпидемиологической безопасности. Материалы, применяемые для изготовления протезов не </w:t>
      </w:r>
      <w:r w:rsidRPr="00B7438E">
        <w:rPr>
          <w:rFonts w:ascii="Times New Roman" w:hAnsi="Times New Roman" w:cs="Times New Roman"/>
        </w:rPr>
        <w:lastRenderedPageBreak/>
        <w:t>должны содержать ядовитых (токсичных) компонентов и должны быть разрешены к применению Министерством здравоохранения и социального развития Российской Федерации, а также не воздействовать на цвет поверхности (одежды, кожи пользователя), с которым контактирует изделие при его нормальной эксплуатации.</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Участник закупки должен нести гарантийные обязательства на передаваемые Изделия. Участник закупки должен гарантировать, что результат работ, выполненный в соответствие с условиями Контракта, надлежащего качества, не имеет дефектов, связанных с разработкой, материалами или качеством изготовления, либо проявляющихся в результате действия или упущения Участника закупки при нормальном использовании в обычных условиях эксплуатации.</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 к гарантийному сроку и (или) объему предоставления гарантий их качества: Протезы нижних конечностей должны иметь гарантийный срок 12 месяцев с момента передачи его Получателю. Исполнитель должен выдать Получателю гарантийный талон, дающий право на бесплатный ремонт во время гарантийного срока.</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Гарантийный срок не распространяется на случаи нарушения Получателем условий и требований к эксплуатации Изделия.</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В течение гарантийного срока в случае обнаружения Получателем недостатка в протезах нижних конечностей Исполнителем должны быть обеспечены замена изделия на ту же модель либо безвозмездное устранение недостатков (гарантийный ремонт).</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При этом срок безвозмездного устранения недостатков (гарантийного ремонта) или замена со дня обращения Получателя не должен превышать 15 рабочих дней со дня обращения Получателя.</w:t>
      </w:r>
    </w:p>
    <w:p w:rsidR="0083175B" w:rsidRPr="00B7438E" w:rsidRDefault="0083175B" w:rsidP="0083175B">
      <w:pPr>
        <w:ind w:firstLine="709"/>
        <w:contextualSpacing/>
        <w:jc w:val="both"/>
        <w:rPr>
          <w:rFonts w:ascii="Times New Roman" w:hAnsi="Times New Roman" w:cs="Times New Roman"/>
        </w:rPr>
      </w:pPr>
    </w:p>
    <w:p w:rsidR="0083175B" w:rsidRPr="00B7438E" w:rsidRDefault="0083175B" w:rsidP="0083175B">
      <w:pPr>
        <w:ind w:left="900"/>
        <w:contextualSpacing/>
        <w:jc w:val="both"/>
        <w:rPr>
          <w:rFonts w:ascii="Times New Roman" w:hAnsi="Times New Roman" w:cs="Times New Roman"/>
        </w:rPr>
      </w:pPr>
      <w:r w:rsidRPr="00B7438E">
        <w:rPr>
          <w:rFonts w:ascii="Times New Roman" w:hAnsi="Times New Roman" w:cs="Times New Roman"/>
          <w:b/>
        </w:rPr>
        <w:t xml:space="preserve">6.Место выполнения работы </w:t>
      </w:r>
    </w:p>
    <w:p w:rsidR="0083175B" w:rsidRPr="00B7438E" w:rsidRDefault="0083175B" w:rsidP="0083175B">
      <w:pPr>
        <w:ind w:left="1068"/>
        <w:contextualSpacing/>
        <w:jc w:val="both"/>
        <w:rPr>
          <w:rFonts w:ascii="Times New Roman" w:hAnsi="Times New Roman" w:cs="Times New Roman"/>
          <w:b/>
        </w:rPr>
      </w:pP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Работа по изготовлению проводится по месту нахождения Исполнителя на территории Российской Федерации.</w:t>
      </w:r>
    </w:p>
    <w:p w:rsidR="0083175B" w:rsidRPr="00B7438E"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83175B" w:rsidRDefault="0083175B" w:rsidP="0083175B">
      <w:pPr>
        <w:ind w:firstLine="709"/>
        <w:contextualSpacing/>
        <w:jc w:val="both"/>
        <w:rPr>
          <w:rFonts w:ascii="Times New Roman" w:hAnsi="Times New Roman" w:cs="Times New Roman"/>
        </w:rPr>
      </w:pPr>
      <w:r w:rsidRPr="00B7438E">
        <w:rPr>
          <w:rFonts w:ascii="Times New Roman" w:hAnsi="Times New Roman" w:cs="Times New Roman"/>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B42D7" w:rsidRPr="00B7438E" w:rsidRDefault="005B42D7" w:rsidP="0083175B">
      <w:pPr>
        <w:ind w:firstLine="709"/>
        <w:contextualSpacing/>
        <w:jc w:val="both"/>
        <w:rPr>
          <w:rFonts w:ascii="Times New Roman" w:hAnsi="Times New Roman" w:cs="Times New Roman"/>
        </w:rPr>
      </w:pPr>
    </w:p>
    <w:p w:rsidR="0083175B" w:rsidRPr="00B7438E" w:rsidRDefault="0083175B" w:rsidP="005B42D7">
      <w:pPr>
        <w:ind w:firstLine="851"/>
        <w:contextualSpacing/>
        <w:jc w:val="both"/>
        <w:rPr>
          <w:rFonts w:ascii="Times New Roman" w:hAnsi="Times New Roman" w:cs="Times New Roman"/>
        </w:rPr>
      </w:pPr>
      <w:r w:rsidRPr="00B7438E">
        <w:rPr>
          <w:rFonts w:ascii="Times New Roman" w:hAnsi="Times New Roman" w:cs="Times New Roman"/>
          <w:b/>
        </w:rPr>
        <w:t>7.</w:t>
      </w:r>
      <w:r w:rsidRPr="00B7438E">
        <w:rPr>
          <w:rFonts w:ascii="Times New Roman" w:hAnsi="Times New Roman" w:cs="Times New Roman"/>
        </w:rPr>
        <w:t xml:space="preserve"> </w:t>
      </w:r>
      <w:r w:rsidRPr="00B7438E">
        <w:rPr>
          <w:rFonts w:ascii="Times New Roman" w:hAnsi="Times New Roman" w:cs="Times New Roman"/>
          <w:b/>
        </w:rPr>
        <w:t>Срок выполнения работ</w:t>
      </w:r>
      <w:r w:rsidRPr="00B7438E">
        <w:rPr>
          <w:rFonts w:ascii="Times New Roman" w:hAnsi="Times New Roman" w:cs="Times New Roman"/>
        </w:rPr>
        <w:t xml:space="preserve">: </w:t>
      </w:r>
    </w:p>
    <w:p w:rsidR="0083175B" w:rsidRPr="00B7438E" w:rsidRDefault="0083175B" w:rsidP="0083175B">
      <w:pPr>
        <w:contextualSpacing/>
        <w:jc w:val="both"/>
        <w:rPr>
          <w:rFonts w:ascii="Times New Roman" w:hAnsi="Times New Roman" w:cs="Times New Roman"/>
        </w:rPr>
      </w:pPr>
      <w:r w:rsidRPr="00B7438E">
        <w:rPr>
          <w:rFonts w:ascii="Times New Roman" w:hAnsi="Times New Roman" w:cs="Times New Roman"/>
        </w:rPr>
        <w:t xml:space="preserve">Работы по изготовлению протезов осуществляются Исполнителем с момента заключения государственного контракта по 29 ноября 2024 года. </w:t>
      </w:r>
    </w:p>
    <w:p w:rsidR="0083175B" w:rsidRPr="00162567" w:rsidRDefault="0083175B" w:rsidP="0083175B">
      <w:pPr>
        <w:pStyle w:val="a3"/>
        <w:spacing w:line="360" w:lineRule="exact"/>
        <w:ind w:left="-567"/>
        <w:contextualSpacing w:val="0"/>
        <w:jc w:val="both"/>
        <w:rPr>
          <w:rFonts w:ascii="Times New Roman" w:hAnsi="Times New Roman"/>
          <w:color w:val="F2F2F2"/>
          <w:sz w:val="24"/>
          <w:szCs w:val="24"/>
        </w:rPr>
      </w:pPr>
      <w:r w:rsidRPr="00162567">
        <w:rPr>
          <w:rFonts w:ascii="Times New Roman" w:hAnsi="Times New Roman"/>
          <w:color w:val="F2F2F2"/>
          <w:sz w:val="24"/>
          <w:szCs w:val="24"/>
        </w:rPr>
        <w:t xml:space="preserve">                                    </w:t>
      </w:r>
    </w:p>
    <w:p w:rsidR="0083175B" w:rsidRPr="00162567" w:rsidRDefault="0083175B" w:rsidP="0083175B">
      <w:pPr>
        <w:pStyle w:val="a3"/>
        <w:spacing w:line="360" w:lineRule="exact"/>
        <w:ind w:left="0"/>
        <w:contextualSpacing w:val="0"/>
        <w:jc w:val="both"/>
        <w:rPr>
          <w:sz w:val="24"/>
          <w:szCs w:val="24"/>
        </w:rPr>
      </w:pPr>
      <w:r w:rsidRPr="00162567">
        <w:rPr>
          <w:rFonts w:ascii="Times New Roman" w:hAnsi="Times New Roman"/>
          <w:color w:val="F2F2F2"/>
          <w:sz w:val="24"/>
          <w:szCs w:val="24"/>
        </w:rPr>
        <w:t xml:space="preserve">                                                  %SIGN_STAMP%</w:t>
      </w:r>
    </w:p>
    <w:p w:rsidR="0083175B" w:rsidRPr="00162567" w:rsidRDefault="0083175B" w:rsidP="0083175B">
      <w:pPr>
        <w:rPr>
          <w:sz w:val="24"/>
          <w:szCs w:val="24"/>
        </w:rPr>
      </w:pPr>
    </w:p>
    <w:p w:rsidR="0083175B" w:rsidRPr="00162567" w:rsidRDefault="0083175B" w:rsidP="0083175B">
      <w:pPr>
        <w:ind w:firstLine="900"/>
        <w:jc w:val="both"/>
        <w:rPr>
          <w:sz w:val="24"/>
          <w:szCs w:val="24"/>
          <w:lang w:eastAsia="ru-RU"/>
        </w:rPr>
      </w:pPr>
    </w:p>
    <w:p w:rsidR="005040DD" w:rsidRDefault="005040DD" w:rsidP="00184CAA">
      <w:pPr>
        <w:spacing w:after="0"/>
        <w:ind w:left="-142" w:hanging="425"/>
        <w:rPr>
          <w:rFonts w:ascii="Times New Roman" w:hAnsi="Times New Roman"/>
          <w:b/>
          <w:sz w:val="24"/>
          <w:szCs w:val="24"/>
        </w:rPr>
      </w:pPr>
    </w:p>
    <w:sectPr w:rsidR="00504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56BB"/>
    <w:multiLevelType w:val="multilevel"/>
    <w:tmpl w:val="193A197A"/>
    <w:lvl w:ilvl="0">
      <w:start w:val="1"/>
      <w:numFmt w:val="decimal"/>
      <w:lvlText w:val="Глава %1."/>
      <w:lvlJc w:val="left"/>
      <w:pPr>
        <w:ind w:left="360" w:hanging="360"/>
      </w:pPr>
      <w:rPr>
        <w:rFonts w:hint="default"/>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A54D1"/>
    <w:multiLevelType w:val="hybridMultilevel"/>
    <w:tmpl w:val="B986CD16"/>
    <w:lvl w:ilvl="0" w:tplc="A0A43CE0">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 w15:restartNumberingAfterBreak="0">
    <w:nsid w:val="05DA2757"/>
    <w:multiLevelType w:val="multilevel"/>
    <w:tmpl w:val="EF5E7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896F17"/>
    <w:multiLevelType w:val="multilevel"/>
    <w:tmpl w:val="0D896F17"/>
    <w:lvl w:ilvl="0">
      <w:start w:val="3"/>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19981FB1"/>
    <w:multiLevelType w:val="hybridMultilevel"/>
    <w:tmpl w:val="E2B24EC0"/>
    <w:lvl w:ilvl="0" w:tplc="AD82C6B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1A306895"/>
    <w:multiLevelType w:val="multilevel"/>
    <w:tmpl w:val="1A3068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51F706D"/>
    <w:multiLevelType w:val="hybridMultilevel"/>
    <w:tmpl w:val="4C82698C"/>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8" w15:restartNumberingAfterBreak="0">
    <w:nsid w:val="63853DF3"/>
    <w:multiLevelType w:val="hybridMultilevel"/>
    <w:tmpl w:val="9FE48F6C"/>
    <w:lvl w:ilvl="0" w:tplc="21B45B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42772A9"/>
    <w:multiLevelType w:val="hybridMultilevel"/>
    <w:tmpl w:val="9028F6E4"/>
    <w:lvl w:ilvl="0" w:tplc="E2627A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D01238"/>
    <w:multiLevelType w:val="hybridMultilevel"/>
    <w:tmpl w:val="30B4D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B1"/>
    <w:rsid w:val="001456A4"/>
    <w:rsid w:val="00153204"/>
    <w:rsid w:val="00184CAA"/>
    <w:rsid w:val="001874B5"/>
    <w:rsid w:val="001A6944"/>
    <w:rsid w:val="002308EB"/>
    <w:rsid w:val="00254617"/>
    <w:rsid w:val="0032006B"/>
    <w:rsid w:val="00342A18"/>
    <w:rsid w:val="0038042A"/>
    <w:rsid w:val="00462B3D"/>
    <w:rsid w:val="00501616"/>
    <w:rsid w:val="005040DD"/>
    <w:rsid w:val="0057379C"/>
    <w:rsid w:val="00582F42"/>
    <w:rsid w:val="005B42D7"/>
    <w:rsid w:val="005C73A5"/>
    <w:rsid w:val="005D3E52"/>
    <w:rsid w:val="00612F68"/>
    <w:rsid w:val="00642610"/>
    <w:rsid w:val="00655ECF"/>
    <w:rsid w:val="00670AD4"/>
    <w:rsid w:val="0068597D"/>
    <w:rsid w:val="006C55A8"/>
    <w:rsid w:val="006F0B63"/>
    <w:rsid w:val="006F6902"/>
    <w:rsid w:val="0071128D"/>
    <w:rsid w:val="00774268"/>
    <w:rsid w:val="007F7174"/>
    <w:rsid w:val="0083175B"/>
    <w:rsid w:val="008354DD"/>
    <w:rsid w:val="00853004"/>
    <w:rsid w:val="008B331B"/>
    <w:rsid w:val="008D0125"/>
    <w:rsid w:val="00913957"/>
    <w:rsid w:val="009269DE"/>
    <w:rsid w:val="00977729"/>
    <w:rsid w:val="00983F3A"/>
    <w:rsid w:val="009B0FB7"/>
    <w:rsid w:val="009C7048"/>
    <w:rsid w:val="00A812DC"/>
    <w:rsid w:val="00B243AA"/>
    <w:rsid w:val="00B37296"/>
    <w:rsid w:val="00B7438E"/>
    <w:rsid w:val="00B95909"/>
    <w:rsid w:val="00C03FC1"/>
    <w:rsid w:val="00C678CB"/>
    <w:rsid w:val="00CD0BB1"/>
    <w:rsid w:val="00E87A8A"/>
    <w:rsid w:val="00EA0514"/>
    <w:rsid w:val="00EC4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BDCA4-24AD-4ECD-A2A3-598A9C07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BB1"/>
  </w:style>
  <w:style w:type="paragraph" w:styleId="3">
    <w:name w:val="heading 3"/>
    <w:aliases w:val="Параграф"/>
    <w:basedOn w:val="a"/>
    <w:next w:val="a"/>
    <w:link w:val="30"/>
    <w:autoRedefine/>
    <w:uiPriority w:val="9"/>
    <w:unhideWhenUsed/>
    <w:qFormat/>
    <w:rsid w:val="00913957"/>
    <w:pPr>
      <w:keepNext/>
      <w:keepLines/>
      <w:numPr>
        <w:ilvl w:val="2"/>
        <w:numId w:val="2"/>
      </w:numPr>
      <w:spacing w:before="40" w:after="0"/>
      <w:ind w:left="720"/>
      <w:outlineLvl w:val="2"/>
    </w:pPr>
    <w:rPr>
      <w:rFonts w:eastAsiaTheme="majorEastAsia" w:cstheme="majorBidi"/>
      <w:b/>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Параграф Знак"/>
    <w:basedOn w:val="a0"/>
    <w:link w:val="3"/>
    <w:uiPriority w:val="9"/>
    <w:rsid w:val="00913957"/>
    <w:rPr>
      <w:rFonts w:eastAsiaTheme="majorEastAsia" w:cstheme="majorBidi"/>
      <w:b/>
      <w:color w:val="1F3763" w:themeColor="accent1" w:themeShade="7F"/>
    </w:rPr>
  </w:style>
  <w:style w:type="paragraph" w:styleId="a3">
    <w:name w:val="List Paragraph"/>
    <w:aliases w:val="GOST_TableList,it_List1,Bullet List,FooterText,numbered,Paragraphe de liste1,lp1,Нумерованый список,SL_Абзац списка"/>
    <w:basedOn w:val="a"/>
    <w:link w:val="a4"/>
    <w:uiPriority w:val="34"/>
    <w:qFormat/>
    <w:rsid w:val="005040DD"/>
    <w:pPr>
      <w:spacing w:after="200" w:line="276" w:lineRule="auto"/>
      <w:ind w:left="720"/>
      <w:contextualSpacing/>
    </w:pPr>
    <w:rPr>
      <w:rFonts w:ascii="Calibri" w:eastAsia="Calibri" w:hAnsi="Calibri" w:cs="Times New Roman"/>
    </w:rPr>
  </w:style>
  <w:style w:type="character" w:customStyle="1" w:styleId="a4">
    <w:name w:val="Абзац списка Знак"/>
    <w:aliases w:val="GOST_TableList Знак,it_List1 Знак,Bullet List Знак,FooterText Знак,numbered Знак,Paragraphe de liste1 Знак,lp1 Знак,Нумерованый список Знак,SL_Абзац списка Знак"/>
    <w:link w:val="a3"/>
    <w:uiPriority w:val="34"/>
    <w:locked/>
    <w:rsid w:val="005040DD"/>
    <w:rPr>
      <w:rFonts w:ascii="Calibri" w:eastAsia="Calibri" w:hAnsi="Calibri" w:cs="Times New Roman"/>
    </w:rPr>
  </w:style>
  <w:style w:type="character" w:customStyle="1" w:styleId="Absatz-Standardschriftart">
    <w:name w:val="Absatz-Standardschriftart"/>
    <w:rsid w:val="0083175B"/>
  </w:style>
  <w:style w:type="character" w:customStyle="1" w:styleId="WW-Absatz-Standardschriftart">
    <w:name w:val="WW-Absatz-Standardschriftart"/>
    <w:rsid w:val="0083175B"/>
  </w:style>
  <w:style w:type="character" w:customStyle="1" w:styleId="WW-Absatz-Standardschriftart1">
    <w:name w:val="WW-Absatz-Standardschriftart1"/>
    <w:rsid w:val="0083175B"/>
  </w:style>
  <w:style w:type="character" w:customStyle="1" w:styleId="WW-Absatz-Standardschriftart11">
    <w:name w:val="WW-Absatz-Standardschriftart11"/>
    <w:rsid w:val="0083175B"/>
  </w:style>
  <w:style w:type="character" w:customStyle="1" w:styleId="WW-Absatz-Standardschriftart111">
    <w:name w:val="WW-Absatz-Standardschriftart111"/>
    <w:rsid w:val="0083175B"/>
  </w:style>
  <w:style w:type="character" w:customStyle="1" w:styleId="WW-Absatz-Standardschriftart1111">
    <w:name w:val="WW-Absatz-Standardschriftart1111"/>
    <w:rsid w:val="0083175B"/>
  </w:style>
  <w:style w:type="character" w:customStyle="1" w:styleId="WW-Absatz-Standardschriftart11111">
    <w:name w:val="WW-Absatz-Standardschriftart11111"/>
    <w:rsid w:val="0083175B"/>
  </w:style>
  <w:style w:type="character" w:customStyle="1" w:styleId="WW-Absatz-Standardschriftart111111">
    <w:name w:val="WW-Absatz-Standardschriftart111111"/>
    <w:rsid w:val="0083175B"/>
  </w:style>
  <w:style w:type="character" w:customStyle="1" w:styleId="WW-Absatz-Standardschriftart1111111">
    <w:name w:val="WW-Absatz-Standardschriftart1111111"/>
    <w:rsid w:val="0083175B"/>
  </w:style>
  <w:style w:type="character" w:customStyle="1" w:styleId="WW-Absatz-Standardschriftart11111111">
    <w:name w:val="WW-Absatz-Standardschriftart11111111"/>
    <w:rsid w:val="0083175B"/>
  </w:style>
  <w:style w:type="character" w:customStyle="1" w:styleId="WW-Absatz-Standardschriftart111111111">
    <w:name w:val="WW-Absatz-Standardschriftart111111111"/>
    <w:rsid w:val="0083175B"/>
  </w:style>
  <w:style w:type="character" w:customStyle="1" w:styleId="WW-Absatz-Standardschriftart1111111111">
    <w:name w:val="WW-Absatz-Standardschriftart1111111111"/>
    <w:rsid w:val="0083175B"/>
  </w:style>
  <w:style w:type="character" w:customStyle="1" w:styleId="1">
    <w:name w:val="Основной шрифт абзаца1"/>
    <w:rsid w:val="0083175B"/>
  </w:style>
  <w:style w:type="paragraph" w:customStyle="1" w:styleId="10">
    <w:name w:val="Заголовок1"/>
    <w:basedOn w:val="a"/>
    <w:next w:val="a5"/>
    <w:rsid w:val="0083175B"/>
    <w:pPr>
      <w:keepNext/>
      <w:suppressAutoHyphens/>
      <w:overflowPunct w:val="0"/>
      <w:autoSpaceDE w:val="0"/>
      <w:spacing w:before="240" w:after="120" w:line="240" w:lineRule="auto"/>
      <w:textAlignment w:val="baseline"/>
    </w:pPr>
    <w:rPr>
      <w:rFonts w:ascii="Arial" w:eastAsia="Lucida Sans Unicode" w:hAnsi="Arial" w:cs="Tahoma"/>
      <w:sz w:val="28"/>
      <w:szCs w:val="28"/>
      <w:lang w:eastAsia="ar-SA"/>
    </w:rPr>
  </w:style>
  <w:style w:type="paragraph" w:styleId="a5">
    <w:name w:val="Body Text"/>
    <w:basedOn w:val="a"/>
    <w:link w:val="a6"/>
    <w:rsid w:val="0083175B"/>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a6">
    <w:name w:val="Основной текст Знак"/>
    <w:basedOn w:val="a0"/>
    <w:link w:val="a5"/>
    <w:rsid w:val="0083175B"/>
    <w:rPr>
      <w:rFonts w:ascii="Times New Roman" w:eastAsia="Times New Roman" w:hAnsi="Times New Roman" w:cs="Times New Roman"/>
      <w:sz w:val="20"/>
      <w:szCs w:val="20"/>
      <w:lang w:eastAsia="ar-SA"/>
    </w:rPr>
  </w:style>
  <w:style w:type="paragraph" w:styleId="a7">
    <w:name w:val="List"/>
    <w:basedOn w:val="a5"/>
    <w:rsid w:val="0083175B"/>
    <w:rPr>
      <w:rFonts w:ascii="Arial" w:hAnsi="Arial" w:cs="Tahoma"/>
    </w:rPr>
  </w:style>
  <w:style w:type="paragraph" w:customStyle="1" w:styleId="11">
    <w:name w:val="Название1"/>
    <w:basedOn w:val="a"/>
    <w:rsid w:val="0083175B"/>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12">
    <w:name w:val="Указатель1"/>
    <w:basedOn w:val="a"/>
    <w:rsid w:val="0083175B"/>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13">
    <w:name w:val="Текст выноски1"/>
    <w:basedOn w:val="a"/>
    <w:rsid w:val="0083175B"/>
    <w:pPr>
      <w:suppressAutoHyphens/>
      <w:overflowPunct w:val="0"/>
      <w:autoSpaceDE w:val="0"/>
      <w:spacing w:after="0" w:line="240" w:lineRule="auto"/>
      <w:textAlignment w:val="baseline"/>
    </w:pPr>
    <w:rPr>
      <w:rFonts w:ascii="Tahoma" w:eastAsia="Times New Roman" w:hAnsi="Tahoma" w:cs="Tahoma"/>
      <w:sz w:val="16"/>
      <w:szCs w:val="20"/>
      <w:lang w:eastAsia="ar-SA"/>
    </w:rPr>
  </w:style>
  <w:style w:type="paragraph" w:customStyle="1" w:styleId="a8">
    <w:name w:val="Содержимое таблицы"/>
    <w:basedOn w:val="a"/>
    <w:rsid w:val="0083175B"/>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a9">
    <w:name w:val="Заголовок таблицы"/>
    <w:basedOn w:val="a8"/>
    <w:rsid w:val="0083175B"/>
    <w:pPr>
      <w:jc w:val="center"/>
    </w:pPr>
    <w:rPr>
      <w:b/>
      <w:bCs/>
    </w:rPr>
  </w:style>
  <w:style w:type="paragraph" w:customStyle="1" w:styleId="ConsNonformat">
    <w:name w:val="ConsNonformat"/>
    <w:rsid w:val="0083175B"/>
    <w:pPr>
      <w:widowControl w:val="0"/>
      <w:suppressAutoHyphens/>
      <w:autoSpaceDE w:val="0"/>
      <w:spacing w:after="0" w:line="240" w:lineRule="auto"/>
    </w:pPr>
    <w:rPr>
      <w:rFonts w:ascii="Courier New" w:eastAsia="Arial" w:hAnsi="Courier New" w:cs="Courier New"/>
      <w:sz w:val="20"/>
      <w:szCs w:val="20"/>
      <w:lang w:eastAsia="ar-SA"/>
    </w:rPr>
  </w:style>
  <w:style w:type="paragraph" w:styleId="aa">
    <w:name w:val="Normal Indent"/>
    <w:basedOn w:val="a"/>
    <w:unhideWhenUsed/>
    <w:rsid w:val="0083175B"/>
    <w:pPr>
      <w:spacing w:after="0" w:line="360" w:lineRule="auto"/>
      <w:ind w:firstLine="624"/>
      <w:jc w:val="both"/>
    </w:pPr>
    <w:rPr>
      <w:rFonts w:ascii="Times New Roman" w:eastAsia="Times New Roman" w:hAnsi="Times New Roman" w:cs="Times New Roman"/>
      <w:sz w:val="28"/>
      <w:szCs w:val="20"/>
    </w:rPr>
  </w:style>
  <w:style w:type="table" w:styleId="ab">
    <w:name w:val="Table Grid"/>
    <w:basedOn w:val="a1"/>
    <w:uiPriority w:val="39"/>
    <w:rsid w:val="008317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83175B"/>
    <w:rPr>
      <w:color w:val="0000FF"/>
      <w:u w:val="single"/>
    </w:rPr>
  </w:style>
  <w:style w:type="paragraph" w:styleId="ad">
    <w:name w:val="Normal (Web)"/>
    <w:basedOn w:val="a"/>
    <w:rsid w:val="0083175B"/>
    <w:pPr>
      <w:spacing w:before="100" w:beforeAutospacing="1" w:after="119"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rsid w:val="0083175B"/>
    <w:pPr>
      <w:suppressAutoHyphens/>
      <w:overflowPunct w:val="0"/>
      <w:autoSpaceDE w:val="0"/>
      <w:spacing w:after="0" w:line="240" w:lineRule="auto"/>
      <w:textAlignment w:val="baseline"/>
    </w:pPr>
    <w:rPr>
      <w:rFonts w:ascii="Segoe UI" w:eastAsia="Times New Roman" w:hAnsi="Segoe UI" w:cs="Times New Roman"/>
      <w:sz w:val="18"/>
      <w:szCs w:val="18"/>
      <w:lang w:val="x-none" w:eastAsia="ar-SA"/>
    </w:rPr>
  </w:style>
  <w:style w:type="character" w:customStyle="1" w:styleId="af">
    <w:name w:val="Текст выноски Знак"/>
    <w:basedOn w:val="a0"/>
    <w:link w:val="ae"/>
    <w:uiPriority w:val="99"/>
    <w:rsid w:val="0083175B"/>
    <w:rPr>
      <w:rFonts w:ascii="Segoe UI" w:eastAsia="Times New Roman" w:hAnsi="Segoe UI" w:cs="Times New Roman"/>
      <w:sz w:val="18"/>
      <w:szCs w:val="18"/>
      <w:lang w:val="x-none" w:eastAsia="ar-SA"/>
    </w:rPr>
  </w:style>
  <w:style w:type="paragraph" w:customStyle="1" w:styleId="ConsPlusNormal">
    <w:name w:val="ConsPlusNormal"/>
    <w:link w:val="ConsPlusNormal0"/>
    <w:qFormat/>
    <w:rsid w:val="0083175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3175B"/>
    <w:rPr>
      <w:rFonts w:ascii="Calibri" w:eastAsia="Times New Roman" w:hAnsi="Calibri" w:cs="Calibri"/>
      <w:szCs w:val="20"/>
      <w:lang w:eastAsia="ru-RU"/>
    </w:rPr>
  </w:style>
  <w:style w:type="paragraph" w:customStyle="1" w:styleId="BodyTextIndent31">
    <w:name w:val="Body Text Indent 31"/>
    <w:basedOn w:val="a"/>
    <w:rsid w:val="0083175B"/>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sectioninfo">
    <w:name w:val="section__info"/>
    <w:basedOn w:val="a0"/>
    <w:rsid w:val="0083175B"/>
  </w:style>
  <w:style w:type="paragraph" w:styleId="af0">
    <w:name w:val="No Spacing"/>
    <w:link w:val="af1"/>
    <w:uiPriority w:val="1"/>
    <w:qFormat/>
    <w:rsid w:val="0083175B"/>
    <w:pPr>
      <w:spacing w:after="0" w:line="240" w:lineRule="auto"/>
    </w:pPr>
  </w:style>
  <w:style w:type="character" w:customStyle="1" w:styleId="af1">
    <w:name w:val="Без интервала Знак"/>
    <w:link w:val="af0"/>
    <w:uiPriority w:val="1"/>
    <w:locked/>
    <w:rsid w:val="0083175B"/>
  </w:style>
  <w:style w:type="paragraph" w:styleId="af2">
    <w:name w:val="header"/>
    <w:basedOn w:val="a"/>
    <w:link w:val="af3"/>
    <w:uiPriority w:val="99"/>
    <w:unhideWhenUsed/>
    <w:rsid w:val="0083175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3175B"/>
  </w:style>
  <w:style w:type="paragraph" w:styleId="af4">
    <w:name w:val="footer"/>
    <w:basedOn w:val="a"/>
    <w:link w:val="af5"/>
    <w:uiPriority w:val="99"/>
    <w:unhideWhenUsed/>
    <w:rsid w:val="0083175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3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5038</Words>
  <Characters>28722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Гребнева Наталия Дмитриевна</cp:lastModifiedBy>
  <cp:revision>21</cp:revision>
  <dcterms:created xsi:type="dcterms:W3CDTF">2024-10-07T05:15:00Z</dcterms:created>
  <dcterms:modified xsi:type="dcterms:W3CDTF">2024-10-07T05:34:00Z</dcterms:modified>
</cp:coreProperties>
</file>