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79" w:rsidRPr="00050379" w:rsidRDefault="00050379" w:rsidP="00050379">
      <w:pPr>
        <w:snapToGrid w:val="0"/>
        <w:spacing w:after="0" w:line="240" w:lineRule="auto"/>
        <w:ind w:left="34" w:hanging="3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0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 w:rsidR="00C57D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Pr="00050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к извещению </w:t>
      </w:r>
    </w:p>
    <w:p w:rsidR="00050379" w:rsidRDefault="00050379" w:rsidP="00050379">
      <w:pPr>
        <w:ind w:firstLine="6663"/>
        <w:jc w:val="center"/>
        <w:rPr>
          <w:rFonts w:ascii="Times New Roman" w:hAnsi="Times New Roman" w:cs="Times New Roman"/>
          <w:sz w:val="28"/>
          <w:szCs w:val="28"/>
        </w:rPr>
      </w:pPr>
      <w:r w:rsidRPr="00050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осуществлении закупки</w:t>
      </w:r>
    </w:p>
    <w:p w:rsidR="008644A8" w:rsidRDefault="008644A8" w:rsidP="00F00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</w:p>
    <w:p w:rsidR="00AA3D51" w:rsidRPr="00F009B4" w:rsidRDefault="008644A8" w:rsidP="00F00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009B4" w:rsidRPr="00F009B4">
        <w:rPr>
          <w:rFonts w:ascii="Times New Roman" w:hAnsi="Times New Roman" w:cs="Times New Roman"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60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1563"/>
        <w:gridCol w:w="6193"/>
        <w:gridCol w:w="1000"/>
      </w:tblGrid>
      <w:tr w:rsidR="00F009B4" w:rsidRPr="00F009B4" w:rsidTr="00F009B4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B4" w:rsidRPr="00F009B4" w:rsidRDefault="00F009B4" w:rsidP="00FA4C91">
            <w:pPr>
              <w:jc w:val="center"/>
              <w:rPr>
                <w:rFonts w:ascii="Times New Roman" w:hAnsi="Times New Roman" w:cs="Times New Roman"/>
              </w:rPr>
            </w:pPr>
            <w:r w:rsidRPr="00F009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B4" w:rsidRPr="00F009B4" w:rsidRDefault="00F009B4" w:rsidP="00FA4C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9B4">
              <w:rPr>
                <w:rFonts w:ascii="Times New Roman" w:hAnsi="Times New Roman" w:cs="Times New Roman"/>
                <w:b/>
                <w:bCs/>
              </w:rPr>
              <w:t>Наименование ПОИ</w:t>
            </w:r>
          </w:p>
        </w:tc>
        <w:tc>
          <w:tcPr>
            <w:tcW w:w="6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B4" w:rsidRPr="00F009B4" w:rsidRDefault="00F009B4" w:rsidP="00FA4C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9B4">
              <w:rPr>
                <w:rFonts w:ascii="Times New Roman" w:eastAsia="Andale Sans UI" w:hAnsi="Times New Roman" w:cs="Times New Roman"/>
                <w:b/>
                <w:bCs/>
                <w:kern w:val="2"/>
              </w:rPr>
              <w:t>Функциональные и технические характеристики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9B4" w:rsidRPr="00F009B4" w:rsidRDefault="00F009B4" w:rsidP="00FA4C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9B4">
              <w:rPr>
                <w:rFonts w:ascii="Times New Roman" w:hAnsi="Times New Roman" w:cs="Times New Roman"/>
                <w:b/>
                <w:bCs/>
              </w:rPr>
              <w:t>Кол-во изд., шт.</w:t>
            </w:r>
          </w:p>
        </w:tc>
      </w:tr>
      <w:tr w:rsidR="00F009B4" w:rsidRPr="00F009B4" w:rsidTr="00F009B4">
        <w:trPr>
          <w:trHeight w:val="13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9B4" w:rsidRPr="00F009B4" w:rsidRDefault="00F009B4" w:rsidP="00FA4C91">
            <w:pPr>
              <w:jc w:val="right"/>
              <w:rPr>
                <w:rFonts w:ascii="Times New Roman" w:hAnsi="Times New Roman" w:cs="Times New Roman"/>
              </w:rPr>
            </w:pPr>
            <w:r w:rsidRPr="00F0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B4" w:rsidRPr="00F009B4" w:rsidRDefault="00F009B4" w:rsidP="00FA4C91">
            <w:pPr>
              <w:keepLines/>
              <w:tabs>
                <w:tab w:val="left" w:pos="2475"/>
                <w:tab w:val="left" w:pos="355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09B4">
              <w:rPr>
                <w:rFonts w:ascii="Times New Roman" w:hAnsi="Times New Roman" w:cs="Times New Roman"/>
                <w:b/>
                <w:color w:val="000000"/>
              </w:rPr>
              <w:t>8-04-02</w:t>
            </w:r>
            <w:r w:rsidRPr="00F009B4">
              <w:rPr>
                <w:rFonts w:ascii="Times New Roman" w:hAnsi="Times New Roman" w:cs="Times New Roman"/>
                <w:color w:val="000000"/>
              </w:rPr>
              <w:t xml:space="preserve"> Протез предплечья с микропроцессорным управлением</w:t>
            </w:r>
          </w:p>
          <w:p w:rsidR="00F009B4" w:rsidRPr="00F009B4" w:rsidRDefault="00F009B4" w:rsidP="00FA4C91">
            <w:pPr>
              <w:jc w:val="center"/>
              <w:rPr>
                <w:rFonts w:ascii="Times New Roman" w:hAnsi="Times New Roman" w:cs="Times New Roman"/>
              </w:rPr>
            </w:pPr>
            <w:r w:rsidRPr="00F009B4">
              <w:rPr>
                <w:rFonts w:ascii="Times New Roman" w:hAnsi="Times New Roman" w:cs="Times New Roman"/>
              </w:rPr>
              <w:t>КОЗ</w:t>
            </w:r>
          </w:p>
          <w:p w:rsidR="00F009B4" w:rsidRPr="00F009B4" w:rsidRDefault="00F009B4" w:rsidP="00FA4C91">
            <w:pPr>
              <w:jc w:val="center"/>
              <w:rPr>
                <w:rFonts w:ascii="Times New Roman" w:hAnsi="Times New Roman" w:cs="Times New Roman"/>
              </w:rPr>
            </w:pPr>
            <w:r w:rsidRPr="00F009B4">
              <w:rPr>
                <w:rFonts w:ascii="Times New Roman" w:hAnsi="Times New Roman" w:cs="Times New Roman"/>
                <w:color w:val="000000"/>
              </w:rPr>
              <w:t>03.28.08.07.12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B4" w:rsidRPr="00D05C69" w:rsidRDefault="00D05C69" w:rsidP="00D05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1.1 УРОВЕНЬ АМПУТАЦИИ: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1.1.1 НИЖНЯЯ ТРЕТЬ ПРЕДПЛЕЧЬЯ;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1.2 ОБЪЁМ АМПУТАЦИИ: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1.2.1 КИСТЬ, ЛУЧЕЗАПЯСТНЫЙ СУСТАВ, ЧАСТЬ ПРЕДПЛЕЧЬЯ;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1.3 СОСТОЯНИЕ КУЛЬТИ: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1.3.1 ФУНКЦИОНАЛЬНАЯ;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1.4 ПРОТЕЗИРОВАНИЕ: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1.4.2 ПОВТОРНОЕ;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2.1 НАИМЕНОВАНИЕ РАЗНОВИДНОСТИ МОДУЛЯ (УЗЛА, ЭЛЕМЕНТА):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2.1.1 ПРИЕМНАЯ ГИЛЬЗА;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3.1 НАИМЕНОВАНИЕ РАЗНОВИДНОСТИ ВКЛАДНЫХ ЭЛЕМЕНТОВ: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3.1.1 ВКЛАДНЫЕ ЭЛЕМЕНТЫ;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3.2 КОНСТРУКТИ</w:t>
            </w:r>
            <w:bookmarkStart w:id="0" w:name="_GoBack"/>
            <w:bookmarkEnd w:id="0"/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ВНЫЕ ОСОБЕННОСТИ МОДУЛЯ: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3.2.2 ВКЛАДНАЯ ГИЛЬЗА ИЗ ВСПЕНЕННЫХ ПОЛИМЕРОВ;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4.1 НАИМЕНОВАНИЕ РАЗНОВИДНОСТИ МОДУЛЯ (УЗЛА, ЭЛЕМЕНТА):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4.1.1 ИСКУССТВЕННАЯ КИСТЬ С МИКРОПРОЦЕССОРНЫМ УПРАВЛЕНИЕМ;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4.2 ФУНКЦИОНАЛЬНЫЕ ОСОБЕННОСТИ: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4.2.5 КИСТЬ ДОЛЖНА БЫТЬ С 14-Ю И БОЛЕЕ ВИДАМИ СХВАТА С АКТИВНЫМИ ДВИЖЕНИЯМИ НА ДОМИНАНТНУЮ КОНЕЧНОСТЬ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4.3 КОМПЛЕКТНОСТЬ: 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4.3.1 ИСКУССТВЕННАЯ КИСТЬ С МИКРОПРОЦЕССОРНЫМ УПРАВЛЕНИЕМ ДОЛЖНА БЫТЬ БЕЗ КОСМЕТИЧЕСКОЙ ОБОЛОЧКИ;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4.4 КОНСТРУКТИВНЫЕ ОСОБЕННОСТИ МОДУЛЯ(УЗЛА, ЭЛЕМЕНТА) НЕ ТРЕБУЕТСЯ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5.1 НАИМЕНОВАНИЕ РАЗНОВИДНОСТИ МОДУЛЯ (УЗЛА, ЭЛЕМЕНТА):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5.1.1 ЛУЧЕЗАПЯСТНЫЙ УЗЕЛ;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5.2 ФУНКЦИОНАЛЬНЫЕ ОСОБЕННОСТИ: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5.2.2 ЛУЧЕЗАПЯСТНЫЙ СУСТАВ С ПАССИВНОЙ РОТАЦИЕЙ;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6.1 НАИМЕНОВАНИЕ РАЗНОВИДНОСТИ МОДУЛЯ (УЗЛА, ЭЛЕМЕНТА):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6.1.1 КРЕПЛЕНИЕ;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6.2 КОНСТРУКТИВНЫЕ ОСОБЕННОСТИ КРЕПЛЕНИЯ: </w:t>
            </w:r>
            <w:r w:rsidRPr="00D05C6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6.2.4 ДОЛЖНО БЫТЬ ИНДИВИДУАЛЬНОЕ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B4" w:rsidRPr="00F009B4" w:rsidRDefault="00F009B4" w:rsidP="00FA4C91">
            <w:pPr>
              <w:jc w:val="center"/>
              <w:rPr>
                <w:rFonts w:ascii="Times New Roman" w:hAnsi="Times New Roman" w:cs="Times New Roman"/>
              </w:rPr>
            </w:pPr>
            <w:r w:rsidRPr="00F009B4">
              <w:rPr>
                <w:rFonts w:ascii="Times New Roman" w:hAnsi="Times New Roman" w:cs="Times New Roman"/>
              </w:rPr>
              <w:t>1</w:t>
            </w:r>
          </w:p>
        </w:tc>
      </w:tr>
      <w:tr w:rsidR="00F009B4" w:rsidRPr="00F009B4" w:rsidTr="00F009B4">
        <w:trPr>
          <w:trHeight w:val="2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B4" w:rsidRPr="00F009B4" w:rsidRDefault="00F009B4" w:rsidP="00FA4C91">
            <w:pPr>
              <w:rPr>
                <w:rFonts w:ascii="Times New Roman" w:hAnsi="Times New Roman" w:cs="Times New Roman"/>
              </w:rPr>
            </w:pPr>
            <w:r w:rsidRPr="00F009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B4" w:rsidRPr="00F009B4" w:rsidRDefault="00F009B4" w:rsidP="00FA4C91">
            <w:pPr>
              <w:rPr>
                <w:rFonts w:ascii="Times New Roman" w:hAnsi="Times New Roman" w:cs="Times New Roman"/>
                <w:b/>
                <w:bCs/>
              </w:rPr>
            </w:pPr>
            <w:r w:rsidRPr="00F009B4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B4" w:rsidRPr="00F009B4" w:rsidRDefault="00F009B4" w:rsidP="00FA4C91">
            <w:pPr>
              <w:rPr>
                <w:rFonts w:ascii="Times New Roman" w:hAnsi="Times New Roman" w:cs="Times New Roman"/>
                <w:b/>
              </w:rPr>
            </w:pPr>
            <w:r w:rsidRPr="00F009B4">
              <w:rPr>
                <w:rFonts w:ascii="Times New Roman" w:hAnsi="Times New Roman" w:cs="Times New Roman"/>
              </w:rPr>
              <w:t xml:space="preserve">                      </w:t>
            </w:r>
            <w:r w:rsidRPr="00F009B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9B4" w:rsidRPr="00F009B4" w:rsidRDefault="00F009B4" w:rsidP="00FA4C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9B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F009B4" w:rsidRDefault="00F009B4"/>
    <w:p w:rsidR="000D1F85" w:rsidRPr="000D1F85" w:rsidRDefault="000D1F85" w:rsidP="000D1F85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Протез конечности – техническое средство реабилитации, заменяющее частично или полностью отсутствующую, или имеющую врожденные дефекты </w:t>
      </w:r>
      <w:r w:rsidRPr="000D1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</w:t>
      </w:r>
      <w:r w:rsidRPr="000D1F8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конечность и служащее для восполнения косметического и (или) функционального дефекта.</w:t>
      </w:r>
    </w:p>
    <w:p w:rsidR="000D1F85" w:rsidRPr="000D1F85" w:rsidRDefault="000D1F85" w:rsidP="000D1F85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 xml:space="preserve">Работы по обеспечению инвалидов (ветеранов) протезами конечностей должны предусматривать индивидуальное изготовление, обучение пользованию и выдачу технического средства реабилитации. </w:t>
      </w:r>
    </w:p>
    <w:p w:rsidR="000D1F85" w:rsidRPr="000D1F85" w:rsidRDefault="000D1F85" w:rsidP="000D1F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D1F85" w:rsidRPr="000D1F85" w:rsidRDefault="000D1F85" w:rsidP="000D1F85">
      <w:pPr>
        <w:tabs>
          <w:tab w:val="left" w:pos="2070"/>
        </w:tabs>
        <w:spacing w:after="0" w:line="240" w:lineRule="auto"/>
        <w:ind w:left="180" w:right="-102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48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b/>
          <w:color w:val="000000"/>
          <w:spacing w:val="-6"/>
          <w:kern w:val="48"/>
          <w:sz w:val="24"/>
          <w:szCs w:val="24"/>
          <w:lang w:eastAsia="ar-SA"/>
        </w:rPr>
        <w:t>Требования к качеству и безопасности работ, техническим и функциональным и эксплуатационным характеристикам изделий:</w:t>
      </w:r>
    </w:p>
    <w:p w:rsidR="000D1F85" w:rsidRPr="000D1F85" w:rsidRDefault="000D1F85" w:rsidP="000D1F85">
      <w:pPr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color w:val="000000"/>
          <w:kern w:val="32"/>
          <w:sz w:val="24"/>
          <w:szCs w:val="24"/>
          <w:lang w:eastAsia="ru-RU"/>
        </w:rPr>
      </w:pPr>
      <w:r w:rsidRPr="000D1F8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 xml:space="preserve">Протезы </w:t>
      </w:r>
      <w:r w:rsidRPr="000D1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верхних</w:t>
      </w:r>
      <w:r w:rsidRPr="000D1F8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 xml:space="preserve"> конечностей должны быть классифицированы в соответствии с требованиями ГОСТ Р ИСО 9999-2019 Вспомогательные средства для людей с ограничениями жизнедеятельности. Классификация и терминология, ГОСТ Р 51632-2021 Технические средства реабилитации людей с ограничениями жизнедеятельности. Общие технические требования и методы испытаний, а также ГОСТ Р 51819-2022 Протезирование и </w:t>
      </w:r>
      <w:proofErr w:type="spellStart"/>
      <w:r w:rsidRPr="000D1F8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>ортезирование</w:t>
      </w:r>
      <w:proofErr w:type="spellEnd"/>
      <w:r w:rsidRPr="000D1F8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 xml:space="preserve"> верхних и </w:t>
      </w:r>
      <w:r w:rsidRPr="000D1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верхних</w:t>
      </w:r>
      <w:r w:rsidRPr="000D1F8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 xml:space="preserve"> конечностей. Термины и определения.</w:t>
      </w:r>
    </w:p>
    <w:p w:rsidR="000D1F85" w:rsidRPr="000D1F85" w:rsidRDefault="000D1F85" w:rsidP="000D1F85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Протезы должны изготавливаться с учетом анатомических дефектов </w:t>
      </w:r>
      <w:r w:rsidRPr="000D1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верхних</w:t>
      </w:r>
      <w:r w:rsidRPr="000D1F8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конечностей, индивидуально для каждого пациента, при этом в каждом конкретном случае максимально должно учитываться физическое состояние, индивидуальные особенности пациента, его психологический статус, профессиональная и частная жизнь, индивидуальный уровень двигательной активности и иные значимые для целей реабилитации медико-социальные аспекты.  </w:t>
      </w:r>
    </w:p>
    <w:p w:rsidR="000D1F85" w:rsidRPr="000D1F85" w:rsidRDefault="000D1F85" w:rsidP="000D1F85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С учетом уровня ампутации и модулирования, применяемого в протезировании:   </w:t>
      </w:r>
    </w:p>
    <w:p w:rsidR="000D1F85" w:rsidRPr="000D1F85" w:rsidRDefault="000D1F85" w:rsidP="000D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приемная гильза протеза конечности должна быть изготовлена по индивидуальным параметрам пациента и должна предназначаться для размещения в нем культи или пораженной конечности, обеспечивая взаимодействие человека с протезом конечности;</w:t>
      </w:r>
    </w:p>
    <w:p w:rsidR="000D1F85" w:rsidRPr="000D1F85" w:rsidRDefault="000D1F85" w:rsidP="000D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0D1F85" w:rsidRPr="000D1F85" w:rsidRDefault="000D1F85" w:rsidP="000D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косметический протез конечности должен восполнять форму и внешний вид отсутствующей ее части;</w:t>
      </w:r>
    </w:p>
    <w:p w:rsidR="000D1F85" w:rsidRPr="000D1F85" w:rsidRDefault="000D1F85" w:rsidP="000D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лечебно-тренировочный протез верхней конечности должен выполнять функцию формирования культи после ампутации верхней конечности и адаптации пациента к протезу и приобретения навыков ходьбы, вместо лечебно-тренировочного протеза может использоваться первично-постоянный протез верхней конечности с возможностью замены приемной гильзы;</w:t>
      </w:r>
    </w:p>
    <w:p w:rsidR="000D1F85" w:rsidRPr="000D1F85" w:rsidRDefault="000D1F85" w:rsidP="000D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-постоянный протез верхней конечности должен предназначаться после завершения использования лечебно-тренировочного протеза;</w:t>
      </w:r>
    </w:p>
    <w:p w:rsidR="000D1F85" w:rsidRPr="000D1F85" w:rsidRDefault="000D1F85" w:rsidP="000D1F85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  <w:t xml:space="preserve"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:rsidR="000D1F85" w:rsidRPr="000D1F85" w:rsidRDefault="000D1F85" w:rsidP="000D1F85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  <w:t>Узлы протезов должны быть стойкими к воздействию физиологических растворов (пота, мочи).</w:t>
      </w:r>
    </w:p>
    <w:p w:rsidR="000D1F85" w:rsidRPr="000D1F85" w:rsidRDefault="000D1F85" w:rsidP="000D1F85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  <w:t xml:space="preserve">Металлические части протезов должны быть изготовлены из коррозийно-стойких материалов. </w:t>
      </w:r>
    </w:p>
    <w:p w:rsidR="000D1F85" w:rsidRPr="000D1F85" w:rsidRDefault="000D1F85" w:rsidP="000D1F8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Проведение работ по получателей инвалидов (ветеранов) протезами верхних и </w:t>
      </w:r>
      <w:r w:rsidRPr="000D1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верхних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конечностей должны осуществляться при наличии действующих регистрационных удостоверений, деклараций о соответствии или сертификатов соответствия, если действующим законодательством Российской Федерации предусмотрено наличие указанных документов.</w:t>
      </w:r>
    </w:p>
    <w:p w:rsidR="000D1F85" w:rsidRPr="000D1F85" w:rsidRDefault="000D1F85" w:rsidP="000D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Изготовленные 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протезы </w:t>
      </w:r>
      <w:r w:rsidRPr="000D1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верхних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конечностей должны иметь установленный изготовителем срок службы с момента передачи их получателю не менее срока пользования, утвержденного приказом Министерства здравоохранения и социального развития Российской Федерации «Об утверждении сроков пользования техническими средствами реабилитации, протезами и протезно-ортопедическими изделиями» от 05.03.2021г №107н.</w:t>
      </w:r>
    </w:p>
    <w:p w:rsidR="000D1F85" w:rsidRPr="000D1F85" w:rsidRDefault="000D1F85" w:rsidP="000D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D1F85" w:rsidRPr="000D1F85" w:rsidRDefault="000D1F85" w:rsidP="000D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0D1F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lastRenderedPageBreak/>
        <w:t xml:space="preserve">Требования к упаковке, маркировке и отгрузке изделий </w:t>
      </w:r>
    </w:p>
    <w:p w:rsidR="000D1F85" w:rsidRPr="000D1F85" w:rsidRDefault="000D1F85" w:rsidP="000D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Упаковка протезов </w:t>
      </w:r>
      <w:r w:rsidRPr="000D1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верхних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конечностей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0D1F85" w:rsidRPr="000D1F85" w:rsidRDefault="000D1F85" w:rsidP="000D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Транспортирование - любым видом крытого транспорта в соответствии с правилами перевозки грузов, действующим на данном виде транспорта, в соответствии с ГОСТ 151908-2002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0D1F85" w:rsidRPr="000D1F85" w:rsidRDefault="000D1F85" w:rsidP="000D1F85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Маркировка, упаковка, хранение и транспортировка изделий к месту выдачи инвалидам (ветеранам) осуществляется с соблюдением требований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0D1F85" w:rsidRPr="000D1F85" w:rsidRDefault="000D1F85" w:rsidP="000D1F85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Хранение изделий должно проводиться на складе при температуре от 15 до 25°С, относительная влажность воздуха от 5 до 80 %.</w:t>
      </w:r>
    </w:p>
    <w:p w:rsidR="000D1F85" w:rsidRPr="000D1F85" w:rsidRDefault="000D1F85" w:rsidP="000D1F85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Хранение изделий должно проводиться в мягких чехлах из бязи в подвешенном состоянии, а изделия из слоистого пластика – на слепках и чехлах.</w:t>
      </w:r>
    </w:p>
    <w:p w:rsidR="000D1F85" w:rsidRPr="000D1F85" w:rsidRDefault="000D1F85" w:rsidP="000D1F85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0D1F85" w:rsidRPr="000D1F85" w:rsidRDefault="000D1F85" w:rsidP="000D1F85">
      <w:pPr>
        <w:spacing w:after="0" w:line="240" w:lineRule="auto"/>
        <w:ind w:left="-180" w:firstLine="3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0D1F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Требования к результатам работ</w:t>
      </w:r>
    </w:p>
    <w:p w:rsidR="000D1F85" w:rsidRPr="000D1F85" w:rsidRDefault="000D1F85" w:rsidP="000D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Работы по обеспечению получателей (ветеранов) протезами </w:t>
      </w:r>
      <w:r w:rsidRPr="000D1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верхних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конечностей, следует считать эффективно исполненными, если у получателя (ветерана)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</w:r>
    </w:p>
    <w:p w:rsidR="000D1F85" w:rsidRPr="000D1F85" w:rsidRDefault="000D1F85" w:rsidP="000D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D1F85" w:rsidRPr="000D1F85" w:rsidRDefault="000D1F85" w:rsidP="000D1F8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Требования к сроку и (или) объему предоставленных </w:t>
      </w:r>
    </w:p>
    <w:p w:rsidR="000D1F85" w:rsidRPr="000D1F85" w:rsidRDefault="000D1F85" w:rsidP="000D1F8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гарантий качества выполнения работ</w:t>
      </w:r>
    </w:p>
    <w:p w:rsidR="000D1F85" w:rsidRPr="000D1F85" w:rsidRDefault="000D1F85" w:rsidP="000D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Гарантийный срок на протезно-ортопедические изделия устанавливается со дня выдачи готового изделия в эксплуатацию. В течение этого срока предприятие – изготовитель должны произвести замену или ремонт изделий бесплатно.</w:t>
      </w:r>
    </w:p>
    <w:p w:rsidR="000D1F85" w:rsidRPr="000D1F85" w:rsidRDefault="000D1F85" w:rsidP="000D1F8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Срок службы (пользования) </w:t>
      </w:r>
      <w:proofErr w:type="spellStart"/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протезно</w:t>
      </w:r>
      <w:proofErr w:type="spellEnd"/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ортопедических изделий должен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соответствовать установленным </w:t>
      </w:r>
      <w:r w:rsidRPr="000D1F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Приказом Министерства труда и социальной защиты РФ 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05.03.2021г №107н</w:t>
      </w:r>
      <w:r w:rsidRPr="000D1F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“Об утверждении Сроков пользования техническими средствами реабилитации, протезами и протезно-ортопедическими изделиями”.</w:t>
      </w:r>
    </w:p>
    <w:p w:rsidR="000D1F85" w:rsidRPr="000D1F85" w:rsidRDefault="000D1F85" w:rsidP="000D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Сроки выполнения работ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не более 40 календарных дней </w:t>
      </w:r>
      <w:r w:rsidRPr="000D1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обращения Получателя с Направлением Заказчика к Исполнителю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D1F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0D1F85" w:rsidRPr="000D1F85" w:rsidRDefault="000D1F85" w:rsidP="000D1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0D1F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доставки товаров, выполнения работ, оказания услуг</w:t>
      </w:r>
      <w:r w:rsidRPr="000D1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D1F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месту нахождения пункта предприятия-изготовителя. </w:t>
      </w:r>
    </w:p>
    <w:p w:rsidR="000D1F85" w:rsidRPr="000D1F85" w:rsidRDefault="000D1F85" w:rsidP="000D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Выполнение работ в срок, не должен превышать 40 ка</w:t>
      </w:r>
      <w:r w:rsidRPr="000D1F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лендарных дней </w:t>
      </w:r>
      <w:r w:rsidRPr="000D1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обращения Получателя с Направлением Заказчика к Исполнителю</w:t>
      </w:r>
      <w:r w:rsidRPr="000D1F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Доставка готового изделия – по месту 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пункта предприятия-изготовителя</w:t>
      </w:r>
      <w:r w:rsidRPr="000D1F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0D1F85" w:rsidRPr="000D1F85" w:rsidRDefault="000D1F85" w:rsidP="000D1F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должен составить в соответствии с требованиями пункта 4.6. ГОСТ Р 59542-2021 заключение о проведенном курсе обучения и достигнутом медицинском реабилитационном эффекте в трех экземплярах</w:t>
      </w:r>
    </w:p>
    <w:p w:rsidR="000D1F85" w:rsidRPr="000D1F85" w:rsidRDefault="000D1F85" w:rsidP="000D1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Размер обеспечения исполнения контракта:</w:t>
      </w:r>
      <w:r w:rsidRPr="000D1F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Сумма обеспечения исполнения обязательств по контракту составляет 10% от начальной (максимальной) цены контракта – </w:t>
      </w: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0D1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1F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руб. </w:t>
      </w:r>
    </w:p>
    <w:p w:rsidR="000D1F85" w:rsidRDefault="000D1F85"/>
    <w:sectPr w:rsidR="000D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B4"/>
    <w:rsid w:val="00050379"/>
    <w:rsid w:val="000D1F85"/>
    <w:rsid w:val="003411B9"/>
    <w:rsid w:val="003D4835"/>
    <w:rsid w:val="008644A8"/>
    <w:rsid w:val="00973647"/>
    <w:rsid w:val="00A244DC"/>
    <w:rsid w:val="00AA3D51"/>
    <w:rsid w:val="00C57D63"/>
    <w:rsid w:val="00D05C69"/>
    <w:rsid w:val="00F0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60DD-0DFC-4CE7-86B7-D9A138A2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Оксана Петровна</dc:creator>
  <cp:keywords/>
  <dc:description/>
  <cp:lastModifiedBy>Базоева Марина Романовна</cp:lastModifiedBy>
  <cp:revision>7</cp:revision>
  <cp:lastPrinted>2024-10-01T12:49:00Z</cp:lastPrinted>
  <dcterms:created xsi:type="dcterms:W3CDTF">2024-10-01T07:15:00Z</dcterms:created>
  <dcterms:modified xsi:type="dcterms:W3CDTF">2024-10-01T13:45:00Z</dcterms:modified>
</cp:coreProperties>
</file>