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48" w:rsidRPr="00C47448" w:rsidRDefault="00157914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C47448" w:rsidRPr="00C47448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 xml:space="preserve">е </w:t>
      </w:r>
      <w:r w:rsidR="00C47448" w:rsidRPr="00C47448">
        <w:rPr>
          <w:rFonts w:eastAsia="Calibri"/>
          <w:sz w:val="26"/>
          <w:szCs w:val="26"/>
          <w:lang w:eastAsia="en-US"/>
        </w:rPr>
        <w:t>задани</w:t>
      </w:r>
      <w:r>
        <w:rPr>
          <w:rFonts w:eastAsia="Calibri"/>
          <w:sz w:val="26"/>
          <w:szCs w:val="26"/>
          <w:lang w:eastAsia="en-US"/>
        </w:rPr>
        <w:t>е</w:t>
      </w:r>
    </w:p>
    <w:p w:rsid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 xml:space="preserve">на </w:t>
      </w:r>
      <w:r w:rsidR="00B305AA" w:rsidRPr="00B305AA">
        <w:rPr>
          <w:rFonts w:eastAsia="Calibri"/>
          <w:sz w:val="26"/>
          <w:szCs w:val="26"/>
          <w:lang w:eastAsia="en-US"/>
        </w:rPr>
        <w:t xml:space="preserve">выполнение </w:t>
      </w:r>
      <w:r w:rsidR="00C70301" w:rsidRPr="0002249A">
        <w:rPr>
          <w:rFonts w:eastAsia="Calibri"/>
          <w:sz w:val="26"/>
          <w:szCs w:val="26"/>
          <w:lang w:eastAsia="en-US"/>
        </w:rPr>
        <w:t xml:space="preserve">работ </w:t>
      </w:r>
      <w:r w:rsidR="00C70301" w:rsidRPr="00C70301">
        <w:rPr>
          <w:rFonts w:eastAsia="Calibri"/>
          <w:sz w:val="26"/>
          <w:szCs w:val="26"/>
          <w:lang w:eastAsia="en-US"/>
        </w:rPr>
        <w:t>по индивидуальному изготовлению ортезов - корсетов жесткой фиксации и корсетов функционально - корригирующих в 2025 году</w:t>
      </w:r>
    </w:p>
    <w:p w:rsidR="00157914" w:rsidRPr="00696D21" w:rsidRDefault="00157914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96D21" w:rsidRPr="00696D21" w:rsidRDefault="00696D21" w:rsidP="00B31373">
      <w:pPr>
        <w:suppressLineNumbers/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1. Требования к количеству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Количество работ: без определенного объёма (количество выполняемых работ (изделий) определяется на основании реестра Получателей, реестр формируется в ходе исполнения Контракта в зависимости от потребности Заказчика в объеме изделий, не превышающем максимального значения цены Контракта).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96D21" w:rsidRPr="00696D21" w:rsidRDefault="00696D21" w:rsidP="00A44D87">
      <w:pPr>
        <w:suppressLineNumbers/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2. Наименование работ</w:t>
      </w:r>
    </w:p>
    <w:p w:rsid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Работы по изготовлению изделий предусматривают следующее: снятие мерок; подбор, примерка и изготовление изделий, их последующая выдача; обучение пользованию изделием.</w:t>
      </w:r>
    </w:p>
    <w:p w:rsidR="0096656E" w:rsidRPr="0096656E" w:rsidRDefault="0096656E" w:rsidP="0096656E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96656E">
        <w:rPr>
          <w:rFonts w:eastAsia="Calibri"/>
          <w:sz w:val="26"/>
          <w:szCs w:val="26"/>
          <w:lang w:eastAsia="en-US"/>
        </w:rPr>
        <w:t>Выполнение работ по обеспечению Получателей индивидуально изготовленными изделиями в 2025 году осуществляется по месту нахождения Исполнителя.</w:t>
      </w:r>
    </w:p>
    <w:p w:rsidR="0096656E" w:rsidRPr="00696D21" w:rsidRDefault="0096656E" w:rsidP="0096656E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96656E">
        <w:rPr>
          <w:rFonts w:eastAsia="Calibri"/>
          <w:sz w:val="26"/>
          <w:szCs w:val="26"/>
          <w:lang w:eastAsia="en-US"/>
        </w:rPr>
        <w:t>Снятие мерок, примерка и получение изделий должны осуществляться по выбору Получателя (по месту жительства либо в пунктах приема Получателей), организованных Исполнителем, на территории Самарской области в крупных городах, в частности, - в г. Самара, г. Тольятти, г. Сызрань. Дополнительные пункты выдачи могут быть организованы в иных городах Самарской области по выбору Исполнителя. При необходимости Исполнитель направляет выездные бригады по месту жительства (месту пребывания или фактического про</w:t>
      </w:r>
      <w:bookmarkStart w:id="0" w:name="_GoBack"/>
      <w:bookmarkEnd w:id="0"/>
      <w:r w:rsidRPr="0096656E">
        <w:rPr>
          <w:rFonts w:eastAsia="Calibri"/>
          <w:sz w:val="26"/>
          <w:szCs w:val="26"/>
          <w:lang w:eastAsia="en-US"/>
        </w:rPr>
        <w:t>живания) Получателя для снятия замеров, примерки и выдачи готового изделия.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96D21" w:rsidRPr="00696D21" w:rsidRDefault="00696D21" w:rsidP="00B31373">
      <w:pPr>
        <w:suppressLineNumbers/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3. Качество работ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Изделия должны отвечать требованиям действующих ГОСТов и (или) ТУ, относящимся к показателям описываемого объекта закупки.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Изделия должны быть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 эксплуатации.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 xml:space="preserve">Материалы, применяемые при изготовлении изделия не должны вызывать токсических и аллергических реакций кожных тканей Получателя и должны быть разрешены к применению в протезно-ортопедических изделиях органами Федеральной службой по надзору в сфере здравоохранения и социального развития РФ. 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Изделие не должно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96D21" w:rsidRPr="00696D21" w:rsidRDefault="00696D21" w:rsidP="00B31373">
      <w:pPr>
        <w:suppressLineNumbers/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4. Требования к упаковке и маркировке Изделия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Упаковка изделия должна обеспечивать ее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960704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Изделия являются новыми, не бывшими в употреблении, изготовленными в 2024 году, не имеют восстановленных элементов. Упаковка обеспечивает сохранность изделия при его транспортировке и хранении. Декларации о соответствии на изделие предоставляется (при наличии)</w:t>
      </w:r>
      <w:r w:rsidR="00A42933" w:rsidRPr="00A42933">
        <w:rPr>
          <w:rFonts w:eastAsia="Calibri"/>
          <w:sz w:val="26"/>
          <w:szCs w:val="26"/>
          <w:lang w:eastAsia="en-US"/>
        </w:rPr>
        <w:t>.</w:t>
      </w:r>
    </w:p>
    <w:p w:rsidR="00960704" w:rsidRDefault="00960704" w:rsidP="00E64572">
      <w:pPr>
        <w:suppressLineNumbers/>
        <w:jc w:val="both"/>
        <w:rPr>
          <w:rFonts w:eastAsia="Calibri"/>
          <w:sz w:val="26"/>
          <w:szCs w:val="26"/>
          <w:lang w:eastAsia="en-US"/>
        </w:rPr>
        <w:sectPr w:rsidR="00960704" w:rsidSect="00C8034B">
          <w:headerReference w:type="default" r:id="rId8"/>
          <w:pgSz w:w="11906" w:h="16838"/>
          <w:pgMar w:top="1134" w:right="709" w:bottom="425" w:left="1418" w:header="720" w:footer="720" w:gutter="0"/>
          <w:cols w:space="720"/>
          <w:titlePg/>
          <w:docGrid w:linePitch="272"/>
        </w:sectPr>
      </w:pPr>
    </w:p>
    <w:p w:rsidR="00C47448" w:rsidRDefault="00F25788" w:rsidP="00C8732E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6</w:t>
      </w:r>
      <w:r w:rsidR="00C47448" w:rsidRPr="00C47448">
        <w:rPr>
          <w:rFonts w:eastAsia="Calibri"/>
          <w:sz w:val="26"/>
          <w:szCs w:val="26"/>
          <w:lang w:eastAsia="en-US"/>
        </w:rPr>
        <w:t xml:space="preserve">. </w:t>
      </w:r>
      <w:r w:rsidR="009509FE" w:rsidRPr="009509FE">
        <w:rPr>
          <w:rFonts w:eastAsia="Calibri"/>
          <w:sz w:val="26"/>
          <w:szCs w:val="26"/>
          <w:lang w:eastAsia="en-US"/>
        </w:rPr>
        <w:t>Технические, функциональные, качественные и эксплуатационные характеристики</w:t>
      </w:r>
    </w:p>
    <w:p w:rsidR="00676971" w:rsidRPr="00C47448" w:rsidRDefault="00676971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627"/>
        <w:gridCol w:w="1810"/>
        <w:gridCol w:w="1047"/>
        <w:gridCol w:w="3917"/>
        <w:gridCol w:w="2061"/>
        <w:gridCol w:w="1184"/>
        <w:gridCol w:w="1611"/>
        <w:gridCol w:w="1602"/>
      </w:tblGrid>
      <w:tr w:rsidR="00D951E3" w:rsidRPr="007479B9" w:rsidTr="00787388">
        <w:trPr>
          <w:trHeight w:val="349"/>
        </w:trPr>
        <w:tc>
          <w:tcPr>
            <w:tcW w:w="205" w:type="pct"/>
            <w:vAlign w:val="center"/>
          </w:tcPr>
          <w:p w:rsidR="00D951E3" w:rsidRPr="009E5134" w:rsidRDefault="00D951E3" w:rsidP="007F3C96">
            <w:pPr>
              <w:widowControl w:val="0"/>
              <w:jc w:val="center"/>
              <w:rPr>
                <w:bCs/>
              </w:rPr>
            </w:pPr>
            <w:r w:rsidRPr="009E5134">
              <w:rPr>
                <w:bCs/>
              </w:rPr>
              <w:t>№ п/п</w:t>
            </w:r>
          </w:p>
        </w:tc>
        <w:tc>
          <w:tcPr>
            <w:tcW w:w="525" w:type="pct"/>
            <w:vAlign w:val="center"/>
          </w:tcPr>
          <w:p w:rsidR="00D951E3" w:rsidRPr="009E5134" w:rsidRDefault="00D951E3" w:rsidP="007F3C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rFonts w:ascii="Cambria" w:hAnsi="Cambria"/>
                <w:sz w:val="16"/>
                <w:szCs w:val="16"/>
              </w:rPr>
              <w:t>Наименование изделия</w:t>
            </w:r>
          </w:p>
          <w:p w:rsidR="00D951E3" w:rsidRPr="009E5134" w:rsidRDefault="00D951E3" w:rsidP="007F3C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rFonts w:ascii="Cambria" w:hAnsi="Cambria"/>
                <w:sz w:val="16"/>
                <w:szCs w:val="16"/>
              </w:rPr>
              <w:t>(согласно Приказу Минтруда и соцзащиты РФ</w:t>
            </w:r>
          </w:p>
          <w:p w:rsidR="00D951E3" w:rsidRPr="009E5134" w:rsidRDefault="00D951E3" w:rsidP="007F3C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rFonts w:ascii="Cambria" w:hAnsi="Cambria"/>
                <w:sz w:val="16"/>
                <w:szCs w:val="16"/>
              </w:rPr>
              <w:t>№ 86н от 13.02.2018 г)</w:t>
            </w:r>
          </w:p>
          <w:p w:rsidR="00D951E3" w:rsidRPr="009E5134" w:rsidRDefault="00D951E3" w:rsidP="007F3C9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4" w:type="pct"/>
            <w:vAlign w:val="center"/>
          </w:tcPr>
          <w:p w:rsidR="00D951E3" w:rsidRPr="009E5134" w:rsidRDefault="00D951E3" w:rsidP="007F3C96">
            <w:pPr>
              <w:jc w:val="center"/>
              <w:rPr>
                <w:rStyle w:val="FontStyle12"/>
                <w:b w:val="0"/>
                <w:sz w:val="18"/>
                <w:szCs w:val="18"/>
              </w:rPr>
            </w:pPr>
            <w:r w:rsidRPr="009E5134">
              <w:rPr>
                <w:sz w:val="18"/>
                <w:szCs w:val="18"/>
              </w:rPr>
              <w:t>П</w:t>
            </w:r>
            <w:r w:rsidRPr="009E5134">
              <w:rPr>
                <w:rStyle w:val="FontStyle12"/>
                <w:b w:val="0"/>
                <w:sz w:val="18"/>
                <w:szCs w:val="18"/>
              </w:rPr>
              <w:t>олное</w:t>
            </w:r>
          </w:p>
          <w:p w:rsidR="00D951E3" w:rsidRPr="009E5134" w:rsidRDefault="00D951E3" w:rsidP="007F3C96">
            <w:pPr>
              <w:jc w:val="center"/>
              <w:rPr>
                <w:sz w:val="18"/>
                <w:szCs w:val="18"/>
              </w:rPr>
            </w:pPr>
            <w:r w:rsidRPr="009E5134">
              <w:rPr>
                <w:rStyle w:val="FontStyle12"/>
                <w:b w:val="0"/>
                <w:sz w:val="18"/>
                <w:szCs w:val="18"/>
              </w:rPr>
              <w:t>наименование изделия, предусмотренное маркировкой,</w:t>
            </w:r>
            <w:r w:rsidRPr="009E5134">
              <w:rPr>
                <w:rStyle w:val="FontStyle12"/>
                <w:b w:val="0"/>
                <w:sz w:val="18"/>
                <w:szCs w:val="18"/>
              </w:rPr>
              <w:br/>
              <w:t>и (или) ш</w:t>
            </w:r>
            <w:r w:rsidRPr="009E5134">
              <w:rPr>
                <w:sz w:val="18"/>
                <w:szCs w:val="18"/>
              </w:rPr>
              <w:t>ифр изделия</w:t>
            </w:r>
          </w:p>
          <w:p w:rsidR="00D951E3" w:rsidRPr="009E5134" w:rsidRDefault="00D951E3" w:rsidP="007F3C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sz w:val="18"/>
                <w:szCs w:val="18"/>
              </w:rPr>
              <w:t>(при наличии)</w:t>
            </w:r>
          </w:p>
        </w:tc>
        <w:tc>
          <w:tcPr>
            <w:tcW w:w="338" w:type="pct"/>
            <w:vAlign w:val="center"/>
          </w:tcPr>
          <w:p w:rsidR="00D951E3" w:rsidRPr="009E5134" w:rsidRDefault="00D951E3" w:rsidP="007F3C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rFonts w:ascii="Cambria" w:hAnsi="Cambria"/>
                <w:sz w:val="16"/>
                <w:szCs w:val="16"/>
              </w:rPr>
              <w:t>Единица измерения</w:t>
            </w:r>
          </w:p>
        </w:tc>
        <w:tc>
          <w:tcPr>
            <w:tcW w:w="1264" w:type="pct"/>
            <w:vAlign w:val="center"/>
          </w:tcPr>
          <w:p w:rsidR="00D951E3" w:rsidRPr="009E5134" w:rsidRDefault="00D951E3" w:rsidP="007F3C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rFonts w:ascii="Cambria" w:hAnsi="Cambria"/>
                <w:sz w:val="16"/>
                <w:szCs w:val="16"/>
              </w:rPr>
              <w:t>Описание изделия в соответствии с функциональной классификацией (смысловое)</w:t>
            </w:r>
          </w:p>
        </w:tc>
        <w:tc>
          <w:tcPr>
            <w:tcW w:w="665" w:type="pct"/>
            <w:vAlign w:val="center"/>
          </w:tcPr>
          <w:p w:rsidR="00D951E3" w:rsidRPr="009E5134" w:rsidRDefault="00D951E3" w:rsidP="007F3C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rFonts w:ascii="Cambria" w:hAnsi="Cambria"/>
                <w:sz w:val="16"/>
                <w:szCs w:val="16"/>
              </w:rPr>
              <w:t>Соответствие ГОСТам, стандартам, страна происхождения (производитель)</w:t>
            </w:r>
          </w:p>
        </w:tc>
        <w:tc>
          <w:tcPr>
            <w:tcW w:w="382" w:type="pct"/>
            <w:vAlign w:val="center"/>
          </w:tcPr>
          <w:p w:rsidR="00D951E3" w:rsidRPr="009E5134" w:rsidRDefault="00D951E3" w:rsidP="007F3C96">
            <w:pPr>
              <w:ind w:right="-326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rFonts w:ascii="Cambria" w:hAnsi="Cambria"/>
                <w:sz w:val="16"/>
                <w:szCs w:val="16"/>
              </w:rPr>
              <w:t>Гарантийный срок</w:t>
            </w:r>
          </w:p>
        </w:tc>
        <w:tc>
          <w:tcPr>
            <w:tcW w:w="520" w:type="pct"/>
            <w:vAlign w:val="center"/>
          </w:tcPr>
          <w:p w:rsidR="00D951E3" w:rsidRPr="009E5134" w:rsidRDefault="00D951E3" w:rsidP="007F3C96">
            <w:pPr>
              <w:jc w:val="center"/>
            </w:pPr>
            <w:r w:rsidRPr="009E5134">
              <w:t>Тип характеристики</w:t>
            </w:r>
          </w:p>
        </w:tc>
        <w:tc>
          <w:tcPr>
            <w:tcW w:w="517" w:type="pct"/>
            <w:vAlign w:val="center"/>
          </w:tcPr>
          <w:p w:rsidR="00D951E3" w:rsidRPr="009E5134" w:rsidRDefault="00D951E3" w:rsidP="007F3C96">
            <w:pPr>
              <w:jc w:val="center"/>
            </w:pPr>
            <w:r w:rsidRPr="009E5134">
              <w:t>Инструкция по заполнению характеристики в заявке</w:t>
            </w:r>
          </w:p>
        </w:tc>
      </w:tr>
      <w:tr w:rsidR="00897295" w:rsidRPr="007479B9" w:rsidTr="00787388">
        <w:trPr>
          <w:trHeight w:val="349"/>
        </w:trPr>
        <w:tc>
          <w:tcPr>
            <w:tcW w:w="205" w:type="pct"/>
            <w:vAlign w:val="center"/>
          </w:tcPr>
          <w:p w:rsidR="00897295" w:rsidRPr="00812078" w:rsidRDefault="00897295" w:rsidP="00812078">
            <w:pPr>
              <w:pStyle w:val="af1"/>
              <w:widowControl w:val="0"/>
              <w:numPr>
                <w:ilvl w:val="0"/>
                <w:numId w:val="8"/>
              </w:numPr>
              <w:jc w:val="center"/>
              <w:rPr>
                <w:bCs/>
              </w:rPr>
            </w:pPr>
          </w:p>
        </w:tc>
        <w:tc>
          <w:tcPr>
            <w:tcW w:w="525" w:type="pct"/>
            <w:vAlign w:val="center"/>
          </w:tcPr>
          <w:p w:rsidR="00897295" w:rsidRPr="007D64C3" w:rsidRDefault="00897295" w:rsidP="00E464DA">
            <w:pPr>
              <w:widowControl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8-09-24</w:t>
            </w:r>
          </w:p>
          <w:p w:rsidR="00897295" w:rsidRPr="007D64C3" w:rsidRDefault="00897295" w:rsidP="00E464DA">
            <w:pPr>
              <w:jc w:val="center"/>
              <w:rPr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Корсет жесткой фиксации</w:t>
            </w:r>
          </w:p>
        </w:tc>
        <w:tc>
          <w:tcPr>
            <w:tcW w:w="584" w:type="pct"/>
            <w:vAlign w:val="center"/>
          </w:tcPr>
          <w:p w:rsidR="00897295" w:rsidRPr="007D64C3" w:rsidRDefault="00897295" w:rsidP="00E464DA">
            <w:pPr>
              <w:jc w:val="center"/>
            </w:pPr>
            <w:r w:rsidRPr="007D64C3">
              <w:rPr>
                <w:rFonts w:eastAsia="Calibri"/>
                <w:lang w:eastAsia="en-US"/>
              </w:rPr>
              <w:t>Корсет жесткой фиксации</w:t>
            </w:r>
          </w:p>
        </w:tc>
        <w:tc>
          <w:tcPr>
            <w:tcW w:w="338" w:type="pct"/>
          </w:tcPr>
          <w:p w:rsidR="00897295" w:rsidRPr="002119AA" w:rsidRDefault="00897295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4" w:type="pct"/>
          </w:tcPr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Назначение: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Функциональная поддержка (фиксация), разгрузка поясничного, пояснично-грудного, пояснично-крестцового отдела позвоночника в корригированном (неподвижном) положении при воспалительных, посттравматических, хронических процессах после оперативного вмешательства.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Конструктивные особенности изделия: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Постоянная гильза изготавливается: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- по индивидуальному гипсовому позитиву (слепку).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Материал постоянной гильзы: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- кожа;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 xml:space="preserve">- </w:t>
            </w:r>
            <w:r w:rsidRPr="007D64C3">
              <w:rPr>
                <w:rFonts w:eastAsia="Calibri"/>
                <w:u w:val="single"/>
                <w:lang w:eastAsia="en-US"/>
              </w:rPr>
              <w:t>полиэтилен высокого давления</w:t>
            </w:r>
            <w:r w:rsidRPr="007D64C3">
              <w:rPr>
                <w:rFonts w:eastAsia="Calibri"/>
                <w:lang w:eastAsia="en-US"/>
              </w:rPr>
              <w:t>;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 xml:space="preserve">- </w:t>
            </w:r>
            <w:r w:rsidRPr="007D64C3">
              <w:rPr>
                <w:rFonts w:eastAsia="Calibri"/>
                <w:u w:val="single"/>
                <w:lang w:eastAsia="en-US"/>
              </w:rPr>
              <w:t>полиэтилен низкого давления</w:t>
            </w:r>
            <w:r w:rsidRPr="007D64C3">
              <w:rPr>
                <w:rFonts w:eastAsia="Calibri"/>
                <w:lang w:eastAsia="en-US"/>
              </w:rPr>
              <w:t>.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Постоянная гильза включает дополнительные смягчающие элементы: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- вкладная вставка (накладка) из вспененных материалов (нора, педилен и т.д.).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Крепление на пациенте: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- за счет формы постоянной гильзы с элементами крепления (велкро застежки, пряжки кожаные (капки, штрипки), шнуровка).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Дополнительное оснащение (по медицинским показаниям):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- пелот силовой (поддерживающий);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- отсутствует.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Тип изделия по назначению: лечебно-</w:t>
            </w:r>
            <w:r w:rsidRPr="007D64C3">
              <w:rPr>
                <w:rFonts w:eastAsia="Calibri"/>
                <w:lang w:eastAsia="en-US"/>
              </w:rPr>
              <w:lastRenderedPageBreak/>
              <w:t>профилактический, постоянный.</w:t>
            </w:r>
          </w:p>
        </w:tc>
        <w:tc>
          <w:tcPr>
            <w:tcW w:w="665" w:type="pct"/>
          </w:tcPr>
          <w:p w:rsidR="000B19AD" w:rsidRPr="000225C1" w:rsidRDefault="000B19AD" w:rsidP="000225C1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0225C1">
              <w:rPr>
                <w:rFonts w:eastAsia="Calibri"/>
                <w:sz w:val="18"/>
                <w:szCs w:val="18"/>
                <w:lang w:eastAsia="en-US"/>
              </w:rPr>
              <w:lastRenderedPageBreak/>
              <w:t>ГОСТ ISO 10993-5-2023. Межгосударственный стандарт. Изделия медицинские. Оценка биологического действия медицинских изделий. Часть 5. Исследования на цитотоксичность методами in vitro"</w:t>
            </w:r>
          </w:p>
          <w:p w:rsidR="000B19AD" w:rsidRPr="000225C1" w:rsidRDefault="000B19AD" w:rsidP="00E464DA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B19AD" w:rsidRPr="000225C1" w:rsidRDefault="000B19AD" w:rsidP="00E464DA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B19AD" w:rsidRPr="000225C1" w:rsidRDefault="000B19AD" w:rsidP="000225C1">
            <w:pPr>
              <w:widowControl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B19AD" w:rsidRPr="000225C1" w:rsidRDefault="000B19AD" w:rsidP="00E464DA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0225C1">
              <w:rPr>
                <w:rFonts w:eastAsia="Calibri"/>
                <w:sz w:val="18"/>
                <w:szCs w:val="18"/>
                <w:lang w:eastAsia="en-US"/>
              </w:rPr>
              <w:t xml:space="preserve">ГОСТ ISO 10993-10-2023. Межгосударственный стандарт. Изделия медицинские. Оценка биологического действия медицинских изделий. Часть 10. Исследования сенсибилизирующего действия" </w:t>
            </w:r>
          </w:p>
          <w:p w:rsidR="000B19AD" w:rsidRPr="000225C1" w:rsidRDefault="000B19AD" w:rsidP="00E464DA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B19AD" w:rsidRPr="000225C1" w:rsidRDefault="000B19AD" w:rsidP="00E464DA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B19AD" w:rsidRPr="000225C1" w:rsidRDefault="000B19AD" w:rsidP="00E464DA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0225C1">
              <w:rPr>
                <w:rFonts w:eastAsia="Calibri"/>
                <w:sz w:val="18"/>
                <w:szCs w:val="18"/>
                <w:lang w:eastAsia="en-US"/>
              </w:rPr>
              <w:t xml:space="preserve">"ГОСТ ISO 10993-12-2023. Межгосударственный стандарт. Изделия медицинские. Оценка биологического действия медицинских изделий. Часть 12. Отбор и подготовка </w:t>
            </w:r>
            <w:r w:rsidRPr="000225C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образцов для проведения исследований" </w:t>
            </w:r>
          </w:p>
          <w:p w:rsidR="000B19AD" w:rsidRPr="000225C1" w:rsidRDefault="000B19AD" w:rsidP="00E464DA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4074" w:rsidRPr="000225C1" w:rsidRDefault="00784074" w:rsidP="000225C1">
            <w:pPr>
              <w:widowControl w:val="0"/>
              <w:outlineLvl w:val="0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  <w:p w:rsidR="00784074" w:rsidRPr="000225C1" w:rsidRDefault="00784074" w:rsidP="00E464DA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0225C1">
              <w:rPr>
                <w:rFonts w:eastAsia="Calibri"/>
                <w:sz w:val="18"/>
                <w:szCs w:val="18"/>
                <w:lang w:eastAsia="en-US"/>
              </w:rPr>
              <w:t>ГОСТ Р 52770-2023</w:t>
            </w:r>
          </w:p>
          <w:p w:rsidR="00784074" w:rsidRPr="000225C1" w:rsidRDefault="00784074" w:rsidP="00E464DA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0225C1">
              <w:rPr>
                <w:rFonts w:eastAsia="Calibri"/>
                <w:sz w:val="18"/>
                <w:szCs w:val="18"/>
                <w:lang w:eastAsia="en-US"/>
              </w:rPr>
              <w:t>Изделия медицинские. Система оценки биологического действия. Общие требования безопасности</w:t>
            </w:r>
          </w:p>
          <w:p w:rsidR="00784074" w:rsidRPr="000225C1" w:rsidRDefault="00784074" w:rsidP="00E464DA">
            <w:pPr>
              <w:widowControl w:val="0"/>
              <w:jc w:val="center"/>
              <w:outlineLvl w:val="0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  <w:p w:rsidR="00897295" w:rsidRPr="000225C1" w:rsidRDefault="00897295" w:rsidP="00E464DA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97295" w:rsidRPr="000225C1" w:rsidRDefault="00897295" w:rsidP="00E464DA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0225C1">
              <w:rPr>
                <w:rFonts w:eastAsia="Calibri"/>
                <w:sz w:val="18"/>
                <w:szCs w:val="18"/>
                <w:lang w:eastAsia="en-US"/>
              </w:rPr>
              <w:t>ГОСТ Р 57892-2017</w:t>
            </w:r>
          </w:p>
          <w:p w:rsidR="00897295" w:rsidRPr="000225C1" w:rsidRDefault="00897295" w:rsidP="00E464DA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0225C1">
              <w:rPr>
                <w:rFonts w:eastAsia="Calibri"/>
                <w:sz w:val="18"/>
                <w:szCs w:val="18"/>
                <w:lang w:eastAsia="en-US"/>
              </w:rPr>
              <w:t>Корсеты ортопедические, головодержатели. Технические требования и методы испытаний.</w:t>
            </w:r>
          </w:p>
        </w:tc>
        <w:tc>
          <w:tcPr>
            <w:tcW w:w="382" w:type="pct"/>
            <w:vAlign w:val="center"/>
          </w:tcPr>
          <w:p w:rsidR="00897295" w:rsidRDefault="00897295" w:rsidP="00E464DA">
            <w:pPr>
              <w:jc w:val="center"/>
              <w:rPr>
                <w:bCs/>
              </w:rPr>
            </w:pPr>
            <w:r w:rsidRPr="003F6B9B">
              <w:rPr>
                <w:bCs/>
              </w:rPr>
              <w:lastRenderedPageBreak/>
              <w:t>24 месяц</w:t>
            </w:r>
            <w:r>
              <w:rPr>
                <w:bCs/>
              </w:rPr>
              <w:t>ев</w:t>
            </w:r>
          </w:p>
          <w:p w:rsidR="00897295" w:rsidRPr="004C1390" w:rsidRDefault="00897295" w:rsidP="00E464DA">
            <w:pPr>
              <w:jc w:val="center"/>
              <w:rPr>
                <w:bCs/>
                <w:sz w:val="18"/>
                <w:szCs w:val="18"/>
              </w:rPr>
            </w:pPr>
            <w:r w:rsidRPr="003F6B9B">
              <w:rPr>
                <w:bCs/>
              </w:rPr>
              <w:t>12 месяцев (</w:t>
            </w:r>
            <w:r w:rsidRPr="003F6B9B">
              <w:t>для детей-инвалидов)</w:t>
            </w:r>
          </w:p>
        </w:tc>
        <w:tc>
          <w:tcPr>
            <w:tcW w:w="520" w:type="pct"/>
          </w:tcPr>
          <w:p w:rsidR="00897295" w:rsidRPr="002119AA" w:rsidRDefault="00897295" w:rsidP="007F3C96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17" w:type="pct"/>
          </w:tcPr>
          <w:p w:rsidR="00897295" w:rsidRPr="002119AA" w:rsidRDefault="00897295" w:rsidP="007F3C96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  <w:tr w:rsidR="00897295" w:rsidRPr="007479B9" w:rsidTr="00787388">
        <w:trPr>
          <w:trHeight w:val="349"/>
        </w:trPr>
        <w:tc>
          <w:tcPr>
            <w:tcW w:w="205" w:type="pct"/>
            <w:shd w:val="clear" w:color="auto" w:fill="auto"/>
          </w:tcPr>
          <w:p w:rsidR="00897295" w:rsidRPr="007479B9" w:rsidRDefault="00897295" w:rsidP="00812078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897295" w:rsidRPr="007D64C3" w:rsidRDefault="00897295" w:rsidP="00E464DA">
            <w:pPr>
              <w:widowControl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8-09-25</w:t>
            </w:r>
          </w:p>
          <w:p w:rsidR="00897295" w:rsidRPr="007D64C3" w:rsidRDefault="00897295" w:rsidP="00E464DA">
            <w:pPr>
              <w:spacing w:line="276" w:lineRule="auto"/>
              <w:jc w:val="center"/>
              <w:rPr>
                <w:lang w:eastAsia="en-US"/>
              </w:rPr>
            </w:pPr>
            <w:r w:rsidRPr="007D64C3">
              <w:t>Корсет функционально-корригирующий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897295" w:rsidRPr="007D64C3" w:rsidRDefault="00897295" w:rsidP="00E464DA">
            <w:pPr>
              <w:widowControl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7D64C3">
              <w:t>Корсет функционально-корригирующий</w:t>
            </w:r>
          </w:p>
        </w:tc>
        <w:tc>
          <w:tcPr>
            <w:tcW w:w="338" w:type="pct"/>
            <w:shd w:val="clear" w:color="auto" w:fill="auto"/>
          </w:tcPr>
          <w:p w:rsidR="00897295" w:rsidRPr="002119AA" w:rsidRDefault="00897295" w:rsidP="002119AA">
            <w:pPr>
              <w:jc w:val="center"/>
            </w:pPr>
            <w:r w:rsidRPr="002119AA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264" w:type="pct"/>
            <w:shd w:val="clear" w:color="auto" w:fill="auto"/>
          </w:tcPr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Назначение: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Функциональная поддержка (фиксация), разгрузка поясничного, пояснично-грудного, пояснично-крестцового отдела позвоночника (с захватом таза) в корригированном (неподвижном) положении при воспалительных, посттравматических, хронических процессах после оперативного вмешательства.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Конструктивные особенности изделия: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Постоянная гильза изготавливается: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- по индивидуальному гипсовому позитиву (слепку).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Материал постоянной гильзы: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- кожа;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u w:val="single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 xml:space="preserve">- </w:t>
            </w:r>
            <w:r w:rsidRPr="007D64C3">
              <w:rPr>
                <w:rFonts w:eastAsia="Calibri"/>
                <w:u w:val="single"/>
                <w:lang w:eastAsia="en-US"/>
              </w:rPr>
              <w:t>полиэтилен высокого давления;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u w:val="single"/>
                <w:lang w:eastAsia="en-US"/>
              </w:rPr>
            </w:pPr>
            <w:r w:rsidRPr="007D64C3">
              <w:rPr>
                <w:rFonts w:eastAsia="Calibri"/>
                <w:u w:val="single"/>
                <w:lang w:eastAsia="en-US"/>
              </w:rPr>
              <w:t>- полиэтилен низкого давления;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- слоистый пластик на основе акриловых смол;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 xml:space="preserve">- </w:t>
            </w:r>
            <w:r w:rsidRPr="007D64C3">
              <w:rPr>
                <w:rFonts w:eastAsia="Calibri"/>
                <w:u w:val="single"/>
                <w:lang w:eastAsia="en-US"/>
              </w:rPr>
              <w:t>термопласт</w:t>
            </w:r>
            <w:r w:rsidRPr="007D64C3">
              <w:rPr>
                <w:rFonts w:eastAsia="Calibri"/>
                <w:lang w:eastAsia="en-US"/>
              </w:rPr>
              <w:t>.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lastRenderedPageBreak/>
              <w:t>Постоянная гильза включает  дополнительные смягчающие элементы :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- вкладная вставка (накладка) из вспененных материалов (нора, педилен и т.д.).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Крепление на пациенте: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- за счет формы постоянной гильзы с элементами крепления (велкро застежки, пряжки кожаные (капки, штрипки), шнуровка).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Дополнительное оснащение (по медицинским показаниям):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- головодержатель (поддерживающий);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- пелот силовой (поддерживающий);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- отсутствует.</w:t>
            </w:r>
          </w:p>
          <w:p w:rsidR="00897295" w:rsidRPr="007D64C3" w:rsidRDefault="00897295" w:rsidP="00E464DA">
            <w:pPr>
              <w:widowControl w:val="0"/>
              <w:outlineLvl w:val="0"/>
              <w:rPr>
                <w:rFonts w:eastAsia="Calibri"/>
                <w:lang w:eastAsia="en-US"/>
              </w:rPr>
            </w:pPr>
            <w:r w:rsidRPr="007D64C3">
              <w:rPr>
                <w:rFonts w:eastAsia="Calibri"/>
                <w:lang w:eastAsia="en-US"/>
              </w:rPr>
              <w:t>Тип изделия по назначению: лечебно-профилактический, постоянный.</w:t>
            </w:r>
          </w:p>
        </w:tc>
        <w:tc>
          <w:tcPr>
            <w:tcW w:w="665" w:type="pct"/>
            <w:shd w:val="clear" w:color="auto" w:fill="auto"/>
          </w:tcPr>
          <w:p w:rsidR="009C4040" w:rsidRPr="000225C1" w:rsidRDefault="009C4040" w:rsidP="009C4040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0225C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ГОСТ ISO 10993-5-2023. Межгосударственный стандарт. Изделия медицинские. Оценка биологического действия медицинских изделий. Часть 5. Исследования на цитотоксичность методами in vitro" </w:t>
            </w:r>
          </w:p>
          <w:p w:rsidR="009C4040" w:rsidRPr="000225C1" w:rsidRDefault="009C4040" w:rsidP="00E464DA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97295" w:rsidRPr="000225C1" w:rsidRDefault="00897295" w:rsidP="009C4040">
            <w:pPr>
              <w:widowControl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C4040" w:rsidRPr="000225C1" w:rsidRDefault="009C4040" w:rsidP="00E464DA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C4040" w:rsidRPr="000225C1" w:rsidRDefault="009C4040" w:rsidP="009C4040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0225C1">
              <w:rPr>
                <w:rFonts w:eastAsia="Calibri"/>
                <w:sz w:val="18"/>
                <w:szCs w:val="18"/>
                <w:lang w:eastAsia="en-US"/>
              </w:rPr>
              <w:t xml:space="preserve">ГОСТ ISO 10993-10-2023. Межгосударственный стандарт. Изделия медицинские. Оценка биологического действия медицинских изделий. Часть 10. Исследования </w:t>
            </w:r>
            <w:r w:rsidRPr="000225C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сенсибилизирующего действия" </w:t>
            </w:r>
          </w:p>
          <w:p w:rsidR="009C4040" w:rsidRPr="000225C1" w:rsidRDefault="009C4040" w:rsidP="00E464DA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C4040" w:rsidRPr="000225C1" w:rsidRDefault="009C4040" w:rsidP="00E464DA">
            <w:pPr>
              <w:widowControl w:val="0"/>
              <w:jc w:val="center"/>
              <w:outlineLvl w:val="0"/>
              <w:rPr>
                <w:rFonts w:eastAsia="Calibri"/>
                <w:strike/>
                <w:color w:val="FF0000"/>
                <w:sz w:val="18"/>
                <w:szCs w:val="18"/>
                <w:lang w:eastAsia="en-US"/>
              </w:rPr>
            </w:pPr>
          </w:p>
          <w:p w:rsidR="009C4040" w:rsidRPr="000225C1" w:rsidRDefault="009C4040" w:rsidP="00E464DA">
            <w:pPr>
              <w:widowControl w:val="0"/>
              <w:jc w:val="center"/>
              <w:outlineLvl w:val="0"/>
              <w:rPr>
                <w:rFonts w:eastAsia="Calibri"/>
                <w:strike/>
                <w:color w:val="FF0000"/>
                <w:sz w:val="18"/>
                <w:szCs w:val="18"/>
                <w:lang w:eastAsia="en-US"/>
              </w:rPr>
            </w:pPr>
            <w:r w:rsidRPr="000225C1">
              <w:rPr>
                <w:rFonts w:eastAsia="Calibri"/>
                <w:sz w:val="18"/>
                <w:szCs w:val="18"/>
                <w:lang w:eastAsia="en-US"/>
              </w:rPr>
              <w:t>ГОСТ ISO 10993-12-2023. Межгосударственный стандарт. Изделия медицинские. Оценка биологического действия медицинских изделий. Часть 12. Отбор и подготовка образцов для проведения исследований"</w:t>
            </w:r>
          </w:p>
          <w:p w:rsidR="009C4040" w:rsidRPr="000225C1" w:rsidRDefault="009C4040" w:rsidP="00E464DA">
            <w:pPr>
              <w:widowControl w:val="0"/>
              <w:jc w:val="center"/>
              <w:outlineLvl w:val="0"/>
              <w:rPr>
                <w:rFonts w:eastAsia="Calibri"/>
                <w:strike/>
                <w:color w:val="FF0000"/>
                <w:sz w:val="18"/>
                <w:szCs w:val="18"/>
                <w:lang w:eastAsia="en-US"/>
              </w:rPr>
            </w:pPr>
          </w:p>
          <w:p w:rsidR="00897295" w:rsidRPr="000225C1" w:rsidRDefault="00897295" w:rsidP="00E464DA">
            <w:pPr>
              <w:widowControl w:val="0"/>
              <w:jc w:val="center"/>
              <w:outlineLvl w:val="0"/>
              <w:rPr>
                <w:rFonts w:eastAsia="Calibri"/>
                <w:strike/>
                <w:color w:val="FF0000"/>
                <w:sz w:val="18"/>
                <w:szCs w:val="18"/>
                <w:lang w:eastAsia="en-US"/>
              </w:rPr>
            </w:pPr>
          </w:p>
          <w:p w:rsidR="00897295" w:rsidRPr="000225C1" w:rsidRDefault="00897295" w:rsidP="00E464DA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C4040" w:rsidRPr="000225C1" w:rsidRDefault="009C4040" w:rsidP="009C4040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0225C1">
              <w:rPr>
                <w:rFonts w:eastAsia="Calibri"/>
                <w:sz w:val="18"/>
                <w:szCs w:val="18"/>
                <w:lang w:eastAsia="en-US"/>
              </w:rPr>
              <w:t>ГОСТ Р 52770-2023</w:t>
            </w:r>
          </w:p>
          <w:p w:rsidR="009C4040" w:rsidRPr="000225C1" w:rsidRDefault="009C4040" w:rsidP="009C4040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0225C1">
              <w:rPr>
                <w:rFonts w:eastAsia="Calibri"/>
                <w:sz w:val="18"/>
                <w:szCs w:val="18"/>
                <w:lang w:eastAsia="en-US"/>
              </w:rPr>
              <w:t>Изделия медицинские. Система оценки биологического действия. Общие требования безопасности</w:t>
            </w:r>
          </w:p>
          <w:p w:rsidR="009C4040" w:rsidRPr="000225C1" w:rsidRDefault="009C4040" w:rsidP="00E464DA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C4040" w:rsidRPr="000225C1" w:rsidRDefault="009C4040" w:rsidP="00E464DA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C4040" w:rsidRPr="000225C1" w:rsidRDefault="009C4040" w:rsidP="00E464DA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97295" w:rsidRPr="000225C1" w:rsidRDefault="00897295" w:rsidP="00E464DA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0225C1">
              <w:rPr>
                <w:rFonts w:eastAsia="Calibri"/>
                <w:sz w:val="18"/>
                <w:szCs w:val="18"/>
                <w:lang w:eastAsia="en-US"/>
              </w:rPr>
              <w:t>ГОСТ Р 57892-2017</w:t>
            </w:r>
          </w:p>
          <w:p w:rsidR="00897295" w:rsidRPr="000225C1" w:rsidRDefault="00897295" w:rsidP="00E464DA">
            <w:pPr>
              <w:widowControl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0225C1">
              <w:rPr>
                <w:rFonts w:eastAsia="Calibri"/>
                <w:sz w:val="18"/>
                <w:szCs w:val="18"/>
                <w:lang w:eastAsia="en-US"/>
              </w:rPr>
              <w:t>Корсеты ортопедические, головодержатели. Технические требования и методы испытаний.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97295" w:rsidRDefault="00897295" w:rsidP="00E464DA">
            <w:pPr>
              <w:jc w:val="center"/>
              <w:rPr>
                <w:bCs/>
              </w:rPr>
            </w:pPr>
            <w:r w:rsidRPr="003F6B9B">
              <w:rPr>
                <w:bCs/>
              </w:rPr>
              <w:lastRenderedPageBreak/>
              <w:t>24 месяц</w:t>
            </w:r>
            <w:r>
              <w:rPr>
                <w:bCs/>
              </w:rPr>
              <w:t>ев</w:t>
            </w:r>
          </w:p>
          <w:p w:rsidR="00897295" w:rsidRPr="004C1390" w:rsidRDefault="00897295" w:rsidP="00E464DA">
            <w:pPr>
              <w:jc w:val="center"/>
              <w:rPr>
                <w:bCs/>
                <w:sz w:val="18"/>
                <w:szCs w:val="18"/>
              </w:rPr>
            </w:pPr>
            <w:r w:rsidRPr="003F6B9B">
              <w:rPr>
                <w:bCs/>
              </w:rPr>
              <w:t>12 месяцев (</w:t>
            </w:r>
            <w:r w:rsidRPr="003F6B9B">
              <w:t>для детей-инвалидов)</w:t>
            </w:r>
          </w:p>
        </w:tc>
        <w:tc>
          <w:tcPr>
            <w:tcW w:w="520" w:type="pct"/>
          </w:tcPr>
          <w:p w:rsidR="00897295" w:rsidRPr="002119AA" w:rsidRDefault="00897295" w:rsidP="00E464DA">
            <w:pPr>
              <w:jc w:val="center"/>
            </w:pPr>
            <w:r w:rsidRPr="002119AA">
              <w:t>качественная</w:t>
            </w:r>
          </w:p>
        </w:tc>
        <w:tc>
          <w:tcPr>
            <w:tcW w:w="517" w:type="pct"/>
          </w:tcPr>
          <w:p w:rsidR="00897295" w:rsidRPr="002119AA" w:rsidRDefault="00897295" w:rsidP="00E464DA">
            <w:pPr>
              <w:jc w:val="center"/>
            </w:pPr>
            <w:r w:rsidRPr="002119AA">
              <w:t>Значение характеристики не может меняться</w:t>
            </w:r>
          </w:p>
        </w:tc>
      </w:tr>
    </w:tbl>
    <w:p w:rsidR="00DE3A3F" w:rsidRPr="009C4040" w:rsidRDefault="00DE3A3F" w:rsidP="00C43BB7">
      <w:pPr>
        <w:rPr>
          <w:strike/>
          <w:color w:val="FF0000"/>
        </w:rPr>
      </w:pPr>
    </w:p>
    <w:sectPr w:rsidR="00DE3A3F" w:rsidRPr="009C4040" w:rsidSect="004D0299">
      <w:pgSz w:w="16838" w:h="11906" w:orient="landscape"/>
      <w:pgMar w:top="709" w:right="425" w:bottom="1418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BAF" w:rsidRDefault="00336BAF" w:rsidP="004C6741">
      <w:r>
        <w:separator/>
      </w:r>
    </w:p>
  </w:endnote>
  <w:endnote w:type="continuationSeparator" w:id="0">
    <w:p w:rsidR="00336BAF" w:rsidRDefault="00336BAF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BAF" w:rsidRDefault="00336BAF" w:rsidP="004C6741">
      <w:r>
        <w:separator/>
      </w:r>
    </w:p>
  </w:footnote>
  <w:footnote w:type="continuationSeparator" w:id="0">
    <w:p w:rsidR="00336BAF" w:rsidRDefault="00336BAF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2DE" w:rsidRDefault="00FC42D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6656E">
      <w:rPr>
        <w:noProof/>
      </w:rPr>
      <w:t>4</w:t>
    </w:r>
    <w:r>
      <w:fldChar w:fldCharType="end"/>
    </w:r>
  </w:p>
  <w:p w:rsidR="00FC42DE" w:rsidRDefault="00FC42D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8C092C"/>
    <w:multiLevelType w:val="hybridMultilevel"/>
    <w:tmpl w:val="14D44A08"/>
    <w:lvl w:ilvl="0" w:tplc="1A569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11B69"/>
    <w:multiLevelType w:val="hybridMultilevel"/>
    <w:tmpl w:val="6F9E90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4">
    <w:nsid w:val="28C2546F"/>
    <w:multiLevelType w:val="hybridMultilevel"/>
    <w:tmpl w:val="D6343E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EF63F9"/>
    <w:multiLevelType w:val="hybridMultilevel"/>
    <w:tmpl w:val="5560C23E"/>
    <w:lvl w:ilvl="0" w:tplc="37C25E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BE67DA"/>
    <w:multiLevelType w:val="hybridMultilevel"/>
    <w:tmpl w:val="EB9676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7B4D0C5F"/>
    <w:multiLevelType w:val="hybridMultilevel"/>
    <w:tmpl w:val="796EF320"/>
    <w:lvl w:ilvl="0" w:tplc="DE5C0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45"/>
    <w:rsid w:val="00001FF2"/>
    <w:rsid w:val="00002B52"/>
    <w:rsid w:val="00004F97"/>
    <w:rsid w:val="0000638F"/>
    <w:rsid w:val="00012B5C"/>
    <w:rsid w:val="000133A0"/>
    <w:rsid w:val="00013DAB"/>
    <w:rsid w:val="000140F7"/>
    <w:rsid w:val="0001699A"/>
    <w:rsid w:val="00017AB6"/>
    <w:rsid w:val="000201C5"/>
    <w:rsid w:val="000216FE"/>
    <w:rsid w:val="0002249A"/>
    <w:rsid w:val="000225C1"/>
    <w:rsid w:val="00023AFA"/>
    <w:rsid w:val="0002437B"/>
    <w:rsid w:val="00024C45"/>
    <w:rsid w:val="000257A6"/>
    <w:rsid w:val="000262D9"/>
    <w:rsid w:val="00026CA8"/>
    <w:rsid w:val="00032D54"/>
    <w:rsid w:val="000332F9"/>
    <w:rsid w:val="00033666"/>
    <w:rsid w:val="000347BE"/>
    <w:rsid w:val="00035169"/>
    <w:rsid w:val="00041F12"/>
    <w:rsid w:val="00045AB6"/>
    <w:rsid w:val="00046C85"/>
    <w:rsid w:val="0005062D"/>
    <w:rsid w:val="00050D4E"/>
    <w:rsid w:val="00052F16"/>
    <w:rsid w:val="0005767A"/>
    <w:rsid w:val="00057923"/>
    <w:rsid w:val="000613BC"/>
    <w:rsid w:val="00067990"/>
    <w:rsid w:val="00067D41"/>
    <w:rsid w:val="00070D0E"/>
    <w:rsid w:val="00070FFD"/>
    <w:rsid w:val="00071AB2"/>
    <w:rsid w:val="00073871"/>
    <w:rsid w:val="00073EF6"/>
    <w:rsid w:val="000747C4"/>
    <w:rsid w:val="000749AE"/>
    <w:rsid w:val="0007614A"/>
    <w:rsid w:val="0008095B"/>
    <w:rsid w:val="00080BB3"/>
    <w:rsid w:val="00086DEF"/>
    <w:rsid w:val="000919A4"/>
    <w:rsid w:val="0009218F"/>
    <w:rsid w:val="000928E1"/>
    <w:rsid w:val="000A0F2D"/>
    <w:rsid w:val="000A2116"/>
    <w:rsid w:val="000A4467"/>
    <w:rsid w:val="000B105B"/>
    <w:rsid w:val="000B1383"/>
    <w:rsid w:val="000B19AD"/>
    <w:rsid w:val="000B24FF"/>
    <w:rsid w:val="000B2693"/>
    <w:rsid w:val="000B35A0"/>
    <w:rsid w:val="000B4913"/>
    <w:rsid w:val="000B4DAC"/>
    <w:rsid w:val="000B61D3"/>
    <w:rsid w:val="000B6CFB"/>
    <w:rsid w:val="000B6DD4"/>
    <w:rsid w:val="000B73F5"/>
    <w:rsid w:val="000B780B"/>
    <w:rsid w:val="000C1F4B"/>
    <w:rsid w:val="000C3A1D"/>
    <w:rsid w:val="000C5CF2"/>
    <w:rsid w:val="000C5E21"/>
    <w:rsid w:val="000C68AD"/>
    <w:rsid w:val="000C6FB0"/>
    <w:rsid w:val="000C7171"/>
    <w:rsid w:val="000D0F1B"/>
    <w:rsid w:val="000D3D78"/>
    <w:rsid w:val="000D6678"/>
    <w:rsid w:val="000E0D60"/>
    <w:rsid w:val="000E152C"/>
    <w:rsid w:val="000E45DC"/>
    <w:rsid w:val="000F03B2"/>
    <w:rsid w:val="000F048C"/>
    <w:rsid w:val="000F43CB"/>
    <w:rsid w:val="000F5874"/>
    <w:rsid w:val="000F5C01"/>
    <w:rsid w:val="000F6E6F"/>
    <w:rsid w:val="00110501"/>
    <w:rsid w:val="001124DB"/>
    <w:rsid w:val="00112A3F"/>
    <w:rsid w:val="001176C2"/>
    <w:rsid w:val="001202CE"/>
    <w:rsid w:val="00121ADA"/>
    <w:rsid w:val="001247E9"/>
    <w:rsid w:val="0012525E"/>
    <w:rsid w:val="001252D8"/>
    <w:rsid w:val="00126001"/>
    <w:rsid w:val="00132D6C"/>
    <w:rsid w:val="00134001"/>
    <w:rsid w:val="00134623"/>
    <w:rsid w:val="001372FF"/>
    <w:rsid w:val="00146708"/>
    <w:rsid w:val="00152A66"/>
    <w:rsid w:val="00153A64"/>
    <w:rsid w:val="00153DC9"/>
    <w:rsid w:val="00157914"/>
    <w:rsid w:val="0015792D"/>
    <w:rsid w:val="0016426D"/>
    <w:rsid w:val="00165D0A"/>
    <w:rsid w:val="00167C50"/>
    <w:rsid w:val="00170503"/>
    <w:rsid w:val="001705A4"/>
    <w:rsid w:val="00170ACE"/>
    <w:rsid w:val="00171489"/>
    <w:rsid w:val="00172775"/>
    <w:rsid w:val="001769F9"/>
    <w:rsid w:val="001804EE"/>
    <w:rsid w:val="0018064A"/>
    <w:rsid w:val="001811D9"/>
    <w:rsid w:val="00184592"/>
    <w:rsid w:val="00186E11"/>
    <w:rsid w:val="00187ADA"/>
    <w:rsid w:val="00187EBF"/>
    <w:rsid w:val="001943C1"/>
    <w:rsid w:val="00195E90"/>
    <w:rsid w:val="00196304"/>
    <w:rsid w:val="00196412"/>
    <w:rsid w:val="00197AD4"/>
    <w:rsid w:val="001A013D"/>
    <w:rsid w:val="001A05D4"/>
    <w:rsid w:val="001A0ADB"/>
    <w:rsid w:val="001A0D30"/>
    <w:rsid w:val="001A1D9D"/>
    <w:rsid w:val="001A24E0"/>
    <w:rsid w:val="001A4C66"/>
    <w:rsid w:val="001A67DF"/>
    <w:rsid w:val="001A6CD7"/>
    <w:rsid w:val="001A7A04"/>
    <w:rsid w:val="001A7FAB"/>
    <w:rsid w:val="001B3EEC"/>
    <w:rsid w:val="001B5CEA"/>
    <w:rsid w:val="001C0718"/>
    <w:rsid w:val="001C46F2"/>
    <w:rsid w:val="001C49C5"/>
    <w:rsid w:val="001C5D22"/>
    <w:rsid w:val="001C6FEE"/>
    <w:rsid w:val="001D0255"/>
    <w:rsid w:val="001D67F9"/>
    <w:rsid w:val="001D76BC"/>
    <w:rsid w:val="001E1774"/>
    <w:rsid w:val="001E1867"/>
    <w:rsid w:val="001E2F5D"/>
    <w:rsid w:val="001E4FF3"/>
    <w:rsid w:val="001E65FD"/>
    <w:rsid w:val="001F1A2D"/>
    <w:rsid w:val="001F1A8F"/>
    <w:rsid w:val="001F41CC"/>
    <w:rsid w:val="001F49E3"/>
    <w:rsid w:val="001F7331"/>
    <w:rsid w:val="001F7C6D"/>
    <w:rsid w:val="00205B4D"/>
    <w:rsid w:val="00206E3C"/>
    <w:rsid w:val="00206FB9"/>
    <w:rsid w:val="00210D2C"/>
    <w:rsid w:val="00211035"/>
    <w:rsid w:val="002119AA"/>
    <w:rsid w:val="002131F3"/>
    <w:rsid w:val="002146DE"/>
    <w:rsid w:val="00221E69"/>
    <w:rsid w:val="00224B07"/>
    <w:rsid w:val="002250F5"/>
    <w:rsid w:val="0022629E"/>
    <w:rsid w:val="00230E28"/>
    <w:rsid w:val="0023309F"/>
    <w:rsid w:val="00235DC7"/>
    <w:rsid w:val="00237C9B"/>
    <w:rsid w:val="00240AAD"/>
    <w:rsid w:val="00243B93"/>
    <w:rsid w:val="002455DD"/>
    <w:rsid w:val="00246550"/>
    <w:rsid w:val="00246ED9"/>
    <w:rsid w:val="0025002E"/>
    <w:rsid w:val="00251CF8"/>
    <w:rsid w:val="00253041"/>
    <w:rsid w:val="0025507F"/>
    <w:rsid w:val="00255B40"/>
    <w:rsid w:val="0025718D"/>
    <w:rsid w:val="00262FDC"/>
    <w:rsid w:val="00264133"/>
    <w:rsid w:val="002649B8"/>
    <w:rsid w:val="00264E14"/>
    <w:rsid w:val="0026641D"/>
    <w:rsid w:val="00266A70"/>
    <w:rsid w:val="00266C4D"/>
    <w:rsid w:val="00267B2C"/>
    <w:rsid w:val="00270C2C"/>
    <w:rsid w:val="002710B4"/>
    <w:rsid w:val="002717A0"/>
    <w:rsid w:val="002728B7"/>
    <w:rsid w:val="00273C67"/>
    <w:rsid w:val="00274319"/>
    <w:rsid w:val="00274B5B"/>
    <w:rsid w:val="00274C59"/>
    <w:rsid w:val="0027684C"/>
    <w:rsid w:val="002812CC"/>
    <w:rsid w:val="00282F95"/>
    <w:rsid w:val="002874F4"/>
    <w:rsid w:val="00287B3F"/>
    <w:rsid w:val="00287D20"/>
    <w:rsid w:val="00290C94"/>
    <w:rsid w:val="00291870"/>
    <w:rsid w:val="00293AA9"/>
    <w:rsid w:val="00293B2A"/>
    <w:rsid w:val="00294D71"/>
    <w:rsid w:val="00295385"/>
    <w:rsid w:val="00295CE7"/>
    <w:rsid w:val="002A1132"/>
    <w:rsid w:val="002A166A"/>
    <w:rsid w:val="002A2AF5"/>
    <w:rsid w:val="002A2F22"/>
    <w:rsid w:val="002A3BF2"/>
    <w:rsid w:val="002A3EE1"/>
    <w:rsid w:val="002A3F34"/>
    <w:rsid w:val="002A6734"/>
    <w:rsid w:val="002A70A5"/>
    <w:rsid w:val="002A764C"/>
    <w:rsid w:val="002B154B"/>
    <w:rsid w:val="002B1996"/>
    <w:rsid w:val="002B1CA4"/>
    <w:rsid w:val="002B3287"/>
    <w:rsid w:val="002B3602"/>
    <w:rsid w:val="002B3670"/>
    <w:rsid w:val="002B4A89"/>
    <w:rsid w:val="002B58A7"/>
    <w:rsid w:val="002B6BC6"/>
    <w:rsid w:val="002B7195"/>
    <w:rsid w:val="002C2E9A"/>
    <w:rsid w:val="002C3360"/>
    <w:rsid w:val="002C4AAB"/>
    <w:rsid w:val="002C67A9"/>
    <w:rsid w:val="002C6F51"/>
    <w:rsid w:val="002C7993"/>
    <w:rsid w:val="002C7F3E"/>
    <w:rsid w:val="002D1AEE"/>
    <w:rsid w:val="002D32FF"/>
    <w:rsid w:val="002D345D"/>
    <w:rsid w:val="002D383B"/>
    <w:rsid w:val="002D42D1"/>
    <w:rsid w:val="002D4D1C"/>
    <w:rsid w:val="002D6226"/>
    <w:rsid w:val="002E10B3"/>
    <w:rsid w:val="002E14AC"/>
    <w:rsid w:val="002E31C6"/>
    <w:rsid w:val="002E4D49"/>
    <w:rsid w:val="002E5989"/>
    <w:rsid w:val="002E5E7D"/>
    <w:rsid w:val="002F11BB"/>
    <w:rsid w:val="002F323C"/>
    <w:rsid w:val="002F5C31"/>
    <w:rsid w:val="002F5DA3"/>
    <w:rsid w:val="002F6DA6"/>
    <w:rsid w:val="00300078"/>
    <w:rsid w:val="003007A5"/>
    <w:rsid w:val="003012F1"/>
    <w:rsid w:val="00310979"/>
    <w:rsid w:val="00312245"/>
    <w:rsid w:val="0031301A"/>
    <w:rsid w:val="00314F7B"/>
    <w:rsid w:val="003168CE"/>
    <w:rsid w:val="003175C0"/>
    <w:rsid w:val="003204ED"/>
    <w:rsid w:val="00321B3B"/>
    <w:rsid w:val="00321DB7"/>
    <w:rsid w:val="00322534"/>
    <w:rsid w:val="00322EA9"/>
    <w:rsid w:val="00326C1F"/>
    <w:rsid w:val="00335BDF"/>
    <w:rsid w:val="00336AC2"/>
    <w:rsid w:val="00336BAF"/>
    <w:rsid w:val="00336D84"/>
    <w:rsid w:val="00337B72"/>
    <w:rsid w:val="0034106F"/>
    <w:rsid w:val="0034135B"/>
    <w:rsid w:val="003415F8"/>
    <w:rsid w:val="00342363"/>
    <w:rsid w:val="00342971"/>
    <w:rsid w:val="0034297D"/>
    <w:rsid w:val="00345AE6"/>
    <w:rsid w:val="00347CE3"/>
    <w:rsid w:val="00353831"/>
    <w:rsid w:val="00353FB0"/>
    <w:rsid w:val="0035663D"/>
    <w:rsid w:val="003574BC"/>
    <w:rsid w:val="00357E89"/>
    <w:rsid w:val="003600D6"/>
    <w:rsid w:val="0036121E"/>
    <w:rsid w:val="003621E9"/>
    <w:rsid w:val="00363DA6"/>
    <w:rsid w:val="0036415B"/>
    <w:rsid w:val="00365F5B"/>
    <w:rsid w:val="00367F8C"/>
    <w:rsid w:val="003711BC"/>
    <w:rsid w:val="00373179"/>
    <w:rsid w:val="00373A1E"/>
    <w:rsid w:val="00373AD6"/>
    <w:rsid w:val="00373AFF"/>
    <w:rsid w:val="00374218"/>
    <w:rsid w:val="00377069"/>
    <w:rsid w:val="00383B22"/>
    <w:rsid w:val="00383D76"/>
    <w:rsid w:val="0038422F"/>
    <w:rsid w:val="003849A9"/>
    <w:rsid w:val="0038580E"/>
    <w:rsid w:val="00386D85"/>
    <w:rsid w:val="00387C3C"/>
    <w:rsid w:val="00387E1D"/>
    <w:rsid w:val="00390266"/>
    <w:rsid w:val="00390889"/>
    <w:rsid w:val="00392765"/>
    <w:rsid w:val="003934F7"/>
    <w:rsid w:val="0039499D"/>
    <w:rsid w:val="00394B1F"/>
    <w:rsid w:val="00396DE0"/>
    <w:rsid w:val="003A1434"/>
    <w:rsid w:val="003A3A42"/>
    <w:rsid w:val="003A3DCA"/>
    <w:rsid w:val="003A5862"/>
    <w:rsid w:val="003A6B86"/>
    <w:rsid w:val="003A7D88"/>
    <w:rsid w:val="003B088B"/>
    <w:rsid w:val="003B0CF9"/>
    <w:rsid w:val="003B0F6B"/>
    <w:rsid w:val="003B12ED"/>
    <w:rsid w:val="003B2E5A"/>
    <w:rsid w:val="003B387F"/>
    <w:rsid w:val="003B3C69"/>
    <w:rsid w:val="003B4457"/>
    <w:rsid w:val="003B645A"/>
    <w:rsid w:val="003B6A0C"/>
    <w:rsid w:val="003B6C2C"/>
    <w:rsid w:val="003B77D0"/>
    <w:rsid w:val="003B7982"/>
    <w:rsid w:val="003C28A3"/>
    <w:rsid w:val="003C61DC"/>
    <w:rsid w:val="003C6509"/>
    <w:rsid w:val="003C6BB9"/>
    <w:rsid w:val="003C7232"/>
    <w:rsid w:val="003D1201"/>
    <w:rsid w:val="003D1DF0"/>
    <w:rsid w:val="003D4E59"/>
    <w:rsid w:val="003D5DC2"/>
    <w:rsid w:val="003E0080"/>
    <w:rsid w:val="003E2156"/>
    <w:rsid w:val="003E258F"/>
    <w:rsid w:val="003E2B1F"/>
    <w:rsid w:val="003E2DF2"/>
    <w:rsid w:val="003E4172"/>
    <w:rsid w:val="003E474E"/>
    <w:rsid w:val="003E5543"/>
    <w:rsid w:val="003E7131"/>
    <w:rsid w:val="003E7745"/>
    <w:rsid w:val="003F25BA"/>
    <w:rsid w:val="003F4D78"/>
    <w:rsid w:val="003F611C"/>
    <w:rsid w:val="003F6CEC"/>
    <w:rsid w:val="0040381E"/>
    <w:rsid w:val="00403ECE"/>
    <w:rsid w:val="004058CA"/>
    <w:rsid w:val="0041003E"/>
    <w:rsid w:val="004117AA"/>
    <w:rsid w:val="00414074"/>
    <w:rsid w:val="0041413A"/>
    <w:rsid w:val="00416FCF"/>
    <w:rsid w:val="00417238"/>
    <w:rsid w:val="00417976"/>
    <w:rsid w:val="00420F13"/>
    <w:rsid w:val="00421083"/>
    <w:rsid w:val="00421722"/>
    <w:rsid w:val="004218ED"/>
    <w:rsid w:val="00424DEA"/>
    <w:rsid w:val="0042620C"/>
    <w:rsid w:val="00426C0F"/>
    <w:rsid w:val="0043053B"/>
    <w:rsid w:val="00432741"/>
    <w:rsid w:val="0043397B"/>
    <w:rsid w:val="00434340"/>
    <w:rsid w:val="00434B4A"/>
    <w:rsid w:val="0044124E"/>
    <w:rsid w:val="00442AE6"/>
    <w:rsid w:val="00444B8F"/>
    <w:rsid w:val="00445204"/>
    <w:rsid w:val="00446543"/>
    <w:rsid w:val="00447278"/>
    <w:rsid w:val="00451C84"/>
    <w:rsid w:val="00452C83"/>
    <w:rsid w:val="00452E74"/>
    <w:rsid w:val="004532DF"/>
    <w:rsid w:val="0045337F"/>
    <w:rsid w:val="004536AA"/>
    <w:rsid w:val="00454997"/>
    <w:rsid w:val="00454CCC"/>
    <w:rsid w:val="004567AD"/>
    <w:rsid w:val="0045746A"/>
    <w:rsid w:val="00460957"/>
    <w:rsid w:val="00462349"/>
    <w:rsid w:val="00463684"/>
    <w:rsid w:val="0046402D"/>
    <w:rsid w:val="004647B9"/>
    <w:rsid w:val="004652AD"/>
    <w:rsid w:val="00465EB1"/>
    <w:rsid w:val="0047012D"/>
    <w:rsid w:val="0047028C"/>
    <w:rsid w:val="004714E7"/>
    <w:rsid w:val="00481562"/>
    <w:rsid w:val="004816A9"/>
    <w:rsid w:val="00481C4C"/>
    <w:rsid w:val="00481D7F"/>
    <w:rsid w:val="00490172"/>
    <w:rsid w:val="004901F8"/>
    <w:rsid w:val="004938D0"/>
    <w:rsid w:val="00494473"/>
    <w:rsid w:val="0049532D"/>
    <w:rsid w:val="0049776E"/>
    <w:rsid w:val="004A23F8"/>
    <w:rsid w:val="004A2BAB"/>
    <w:rsid w:val="004A2F59"/>
    <w:rsid w:val="004A2F9B"/>
    <w:rsid w:val="004A3B54"/>
    <w:rsid w:val="004A710C"/>
    <w:rsid w:val="004A7943"/>
    <w:rsid w:val="004A79D6"/>
    <w:rsid w:val="004A7A14"/>
    <w:rsid w:val="004B0E69"/>
    <w:rsid w:val="004B2EED"/>
    <w:rsid w:val="004B3DA4"/>
    <w:rsid w:val="004B4B21"/>
    <w:rsid w:val="004B59E1"/>
    <w:rsid w:val="004B7588"/>
    <w:rsid w:val="004B7C86"/>
    <w:rsid w:val="004C16F8"/>
    <w:rsid w:val="004C1F7F"/>
    <w:rsid w:val="004C25EA"/>
    <w:rsid w:val="004C2D46"/>
    <w:rsid w:val="004C31F4"/>
    <w:rsid w:val="004C4C3A"/>
    <w:rsid w:val="004C5694"/>
    <w:rsid w:val="004C599E"/>
    <w:rsid w:val="004C5EA1"/>
    <w:rsid w:val="004C661E"/>
    <w:rsid w:val="004C6741"/>
    <w:rsid w:val="004D0299"/>
    <w:rsid w:val="004D0895"/>
    <w:rsid w:val="004D34F6"/>
    <w:rsid w:val="004D5927"/>
    <w:rsid w:val="004D5D4C"/>
    <w:rsid w:val="004E0E45"/>
    <w:rsid w:val="004E1493"/>
    <w:rsid w:val="004E202A"/>
    <w:rsid w:val="004E2C3F"/>
    <w:rsid w:val="004E2DD1"/>
    <w:rsid w:val="004E3D08"/>
    <w:rsid w:val="004E4CED"/>
    <w:rsid w:val="004E5C40"/>
    <w:rsid w:val="004E65FD"/>
    <w:rsid w:val="004F0157"/>
    <w:rsid w:val="004F2973"/>
    <w:rsid w:val="004F5A5C"/>
    <w:rsid w:val="004F615F"/>
    <w:rsid w:val="00501196"/>
    <w:rsid w:val="00507A63"/>
    <w:rsid w:val="00510051"/>
    <w:rsid w:val="005102DA"/>
    <w:rsid w:val="00510630"/>
    <w:rsid w:val="00510AEC"/>
    <w:rsid w:val="00511410"/>
    <w:rsid w:val="00513221"/>
    <w:rsid w:val="005139C2"/>
    <w:rsid w:val="005176F8"/>
    <w:rsid w:val="00522743"/>
    <w:rsid w:val="00523712"/>
    <w:rsid w:val="00523E36"/>
    <w:rsid w:val="005258E1"/>
    <w:rsid w:val="00525CDA"/>
    <w:rsid w:val="005274B8"/>
    <w:rsid w:val="005277B0"/>
    <w:rsid w:val="005317B3"/>
    <w:rsid w:val="005320A8"/>
    <w:rsid w:val="0053285A"/>
    <w:rsid w:val="005342F3"/>
    <w:rsid w:val="00536A4A"/>
    <w:rsid w:val="0053748E"/>
    <w:rsid w:val="00542CBF"/>
    <w:rsid w:val="00542F9F"/>
    <w:rsid w:val="005443A2"/>
    <w:rsid w:val="0054504F"/>
    <w:rsid w:val="00545590"/>
    <w:rsid w:val="005456A5"/>
    <w:rsid w:val="005474F1"/>
    <w:rsid w:val="00547964"/>
    <w:rsid w:val="00547E91"/>
    <w:rsid w:val="005501C1"/>
    <w:rsid w:val="00550BF2"/>
    <w:rsid w:val="0055681E"/>
    <w:rsid w:val="005571DF"/>
    <w:rsid w:val="0056085E"/>
    <w:rsid w:val="00562B75"/>
    <w:rsid w:val="005632CA"/>
    <w:rsid w:val="0056370B"/>
    <w:rsid w:val="00564122"/>
    <w:rsid w:val="005643E0"/>
    <w:rsid w:val="005657C3"/>
    <w:rsid w:val="0056599A"/>
    <w:rsid w:val="005665E2"/>
    <w:rsid w:val="005700AF"/>
    <w:rsid w:val="00570200"/>
    <w:rsid w:val="00571C4F"/>
    <w:rsid w:val="005726D5"/>
    <w:rsid w:val="00573AF3"/>
    <w:rsid w:val="005756D9"/>
    <w:rsid w:val="00575B00"/>
    <w:rsid w:val="005767EF"/>
    <w:rsid w:val="00582C41"/>
    <w:rsid w:val="00583FF7"/>
    <w:rsid w:val="00586299"/>
    <w:rsid w:val="005903DE"/>
    <w:rsid w:val="00590947"/>
    <w:rsid w:val="00590E41"/>
    <w:rsid w:val="00591AC4"/>
    <w:rsid w:val="00593167"/>
    <w:rsid w:val="00593F7A"/>
    <w:rsid w:val="00595B68"/>
    <w:rsid w:val="00596514"/>
    <w:rsid w:val="00597BEA"/>
    <w:rsid w:val="00597E3B"/>
    <w:rsid w:val="005A1A50"/>
    <w:rsid w:val="005A3127"/>
    <w:rsid w:val="005A355D"/>
    <w:rsid w:val="005A3E94"/>
    <w:rsid w:val="005A51F6"/>
    <w:rsid w:val="005A5803"/>
    <w:rsid w:val="005A5F08"/>
    <w:rsid w:val="005A6C6A"/>
    <w:rsid w:val="005B0161"/>
    <w:rsid w:val="005B339C"/>
    <w:rsid w:val="005B3403"/>
    <w:rsid w:val="005B5A2B"/>
    <w:rsid w:val="005B713C"/>
    <w:rsid w:val="005B79F3"/>
    <w:rsid w:val="005C1ADD"/>
    <w:rsid w:val="005C2F5E"/>
    <w:rsid w:val="005C41BC"/>
    <w:rsid w:val="005C5564"/>
    <w:rsid w:val="005C7D6E"/>
    <w:rsid w:val="005D38D4"/>
    <w:rsid w:val="005D56F0"/>
    <w:rsid w:val="005E023D"/>
    <w:rsid w:val="005E139F"/>
    <w:rsid w:val="005E1A33"/>
    <w:rsid w:val="005E2600"/>
    <w:rsid w:val="005E4456"/>
    <w:rsid w:val="005E7829"/>
    <w:rsid w:val="005F12C7"/>
    <w:rsid w:val="005F1E05"/>
    <w:rsid w:val="005F3262"/>
    <w:rsid w:val="005F5861"/>
    <w:rsid w:val="006000DC"/>
    <w:rsid w:val="006012DA"/>
    <w:rsid w:val="0060210D"/>
    <w:rsid w:val="00602E03"/>
    <w:rsid w:val="0060326C"/>
    <w:rsid w:val="0060434A"/>
    <w:rsid w:val="00607008"/>
    <w:rsid w:val="00622219"/>
    <w:rsid w:val="0062392A"/>
    <w:rsid w:val="00625DEF"/>
    <w:rsid w:val="00625F74"/>
    <w:rsid w:val="00626560"/>
    <w:rsid w:val="00626A3D"/>
    <w:rsid w:val="00630CA6"/>
    <w:rsid w:val="0063120D"/>
    <w:rsid w:val="00631520"/>
    <w:rsid w:val="0063210B"/>
    <w:rsid w:val="0063310B"/>
    <w:rsid w:val="0063505D"/>
    <w:rsid w:val="006364A6"/>
    <w:rsid w:val="00636C9B"/>
    <w:rsid w:val="00637373"/>
    <w:rsid w:val="00640A91"/>
    <w:rsid w:val="00641624"/>
    <w:rsid w:val="0064337E"/>
    <w:rsid w:val="00644340"/>
    <w:rsid w:val="00645488"/>
    <w:rsid w:val="00647CB1"/>
    <w:rsid w:val="006509B1"/>
    <w:rsid w:val="00652A5F"/>
    <w:rsid w:val="00653811"/>
    <w:rsid w:val="00654F62"/>
    <w:rsid w:val="00656922"/>
    <w:rsid w:val="00657136"/>
    <w:rsid w:val="006612A0"/>
    <w:rsid w:val="0066157F"/>
    <w:rsid w:val="006624EE"/>
    <w:rsid w:val="00663A05"/>
    <w:rsid w:val="0066468B"/>
    <w:rsid w:val="00665406"/>
    <w:rsid w:val="0066770D"/>
    <w:rsid w:val="006700D1"/>
    <w:rsid w:val="006703D7"/>
    <w:rsid w:val="00671CE2"/>
    <w:rsid w:val="006757B1"/>
    <w:rsid w:val="00676971"/>
    <w:rsid w:val="00680060"/>
    <w:rsid w:val="006803FF"/>
    <w:rsid w:val="00680488"/>
    <w:rsid w:val="00680AC8"/>
    <w:rsid w:val="006811F9"/>
    <w:rsid w:val="00681A26"/>
    <w:rsid w:val="00682468"/>
    <w:rsid w:val="006831A9"/>
    <w:rsid w:val="0068373B"/>
    <w:rsid w:val="00684A8D"/>
    <w:rsid w:val="00686208"/>
    <w:rsid w:val="006919CF"/>
    <w:rsid w:val="0069253E"/>
    <w:rsid w:val="006961A3"/>
    <w:rsid w:val="006963B7"/>
    <w:rsid w:val="00696D21"/>
    <w:rsid w:val="00697B41"/>
    <w:rsid w:val="00697E74"/>
    <w:rsid w:val="006A145A"/>
    <w:rsid w:val="006A217C"/>
    <w:rsid w:val="006B21FA"/>
    <w:rsid w:val="006B3C2F"/>
    <w:rsid w:val="006B4B49"/>
    <w:rsid w:val="006B56E7"/>
    <w:rsid w:val="006B6BFE"/>
    <w:rsid w:val="006B778A"/>
    <w:rsid w:val="006B78F7"/>
    <w:rsid w:val="006C1443"/>
    <w:rsid w:val="006C2750"/>
    <w:rsid w:val="006C3F0F"/>
    <w:rsid w:val="006C3F6C"/>
    <w:rsid w:val="006C68C5"/>
    <w:rsid w:val="006D18C7"/>
    <w:rsid w:val="006D4EB0"/>
    <w:rsid w:val="006D6BD2"/>
    <w:rsid w:val="006E07B9"/>
    <w:rsid w:val="006E1B40"/>
    <w:rsid w:val="006E2807"/>
    <w:rsid w:val="006F0883"/>
    <w:rsid w:val="006F130A"/>
    <w:rsid w:val="006F3BD5"/>
    <w:rsid w:val="006F4EAC"/>
    <w:rsid w:val="006F4FE2"/>
    <w:rsid w:val="00700048"/>
    <w:rsid w:val="007017BF"/>
    <w:rsid w:val="0070333C"/>
    <w:rsid w:val="007043A9"/>
    <w:rsid w:val="0070474C"/>
    <w:rsid w:val="00705D3C"/>
    <w:rsid w:val="00706147"/>
    <w:rsid w:val="00706DD0"/>
    <w:rsid w:val="007075DF"/>
    <w:rsid w:val="0071007A"/>
    <w:rsid w:val="0071150B"/>
    <w:rsid w:val="00711E3B"/>
    <w:rsid w:val="00712419"/>
    <w:rsid w:val="00712F58"/>
    <w:rsid w:val="00715A01"/>
    <w:rsid w:val="0071677D"/>
    <w:rsid w:val="00716BE4"/>
    <w:rsid w:val="00717BA8"/>
    <w:rsid w:val="007228D4"/>
    <w:rsid w:val="007232F7"/>
    <w:rsid w:val="0072789A"/>
    <w:rsid w:val="007279DE"/>
    <w:rsid w:val="00727F3C"/>
    <w:rsid w:val="007309CF"/>
    <w:rsid w:val="00731F6B"/>
    <w:rsid w:val="007335F3"/>
    <w:rsid w:val="00733737"/>
    <w:rsid w:val="007337C3"/>
    <w:rsid w:val="00734E78"/>
    <w:rsid w:val="007402DB"/>
    <w:rsid w:val="00740651"/>
    <w:rsid w:val="00740F7C"/>
    <w:rsid w:val="00741646"/>
    <w:rsid w:val="007418AF"/>
    <w:rsid w:val="00743753"/>
    <w:rsid w:val="00744BE9"/>
    <w:rsid w:val="00744EA4"/>
    <w:rsid w:val="007464F3"/>
    <w:rsid w:val="007465AC"/>
    <w:rsid w:val="00746C25"/>
    <w:rsid w:val="00750C04"/>
    <w:rsid w:val="00750E26"/>
    <w:rsid w:val="00750E27"/>
    <w:rsid w:val="00751053"/>
    <w:rsid w:val="00754A7F"/>
    <w:rsid w:val="00761C15"/>
    <w:rsid w:val="007622C8"/>
    <w:rsid w:val="0076268B"/>
    <w:rsid w:val="0076370C"/>
    <w:rsid w:val="0076587C"/>
    <w:rsid w:val="0076621A"/>
    <w:rsid w:val="0076690F"/>
    <w:rsid w:val="00772170"/>
    <w:rsid w:val="00772AAE"/>
    <w:rsid w:val="00774271"/>
    <w:rsid w:val="00774846"/>
    <w:rsid w:val="00774FF6"/>
    <w:rsid w:val="00777547"/>
    <w:rsid w:val="0077797F"/>
    <w:rsid w:val="0078178F"/>
    <w:rsid w:val="00782985"/>
    <w:rsid w:val="00784074"/>
    <w:rsid w:val="00784E75"/>
    <w:rsid w:val="007862E6"/>
    <w:rsid w:val="00787147"/>
    <w:rsid w:val="00787388"/>
    <w:rsid w:val="00790057"/>
    <w:rsid w:val="007901C4"/>
    <w:rsid w:val="007902C1"/>
    <w:rsid w:val="00792182"/>
    <w:rsid w:val="0079785A"/>
    <w:rsid w:val="007A222E"/>
    <w:rsid w:val="007A34BB"/>
    <w:rsid w:val="007A5F11"/>
    <w:rsid w:val="007A6622"/>
    <w:rsid w:val="007A6C14"/>
    <w:rsid w:val="007B6B44"/>
    <w:rsid w:val="007C1C53"/>
    <w:rsid w:val="007C27B8"/>
    <w:rsid w:val="007C390A"/>
    <w:rsid w:val="007C400E"/>
    <w:rsid w:val="007C639B"/>
    <w:rsid w:val="007C7283"/>
    <w:rsid w:val="007C7508"/>
    <w:rsid w:val="007C782C"/>
    <w:rsid w:val="007D2ACD"/>
    <w:rsid w:val="007D3CE6"/>
    <w:rsid w:val="007E25BF"/>
    <w:rsid w:val="007E49E8"/>
    <w:rsid w:val="007E579D"/>
    <w:rsid w:val="007E72CB"/>
    <w:rsid w:val="007E76FA"/>
    <w:rsid w:val="007F0399"/>
    <w:rsid w:val="007F0795"/>
    <w:rsid w:val="007F083D"/>
    <w:rsid w:val="007F2A8D"/>
    <w:rsid w:val="007F67BC"/>
    <w:rsid w:val="0080089D"/>
    <w:rsid w:val="008022EA"/>
    <w:rsid w:val="008038ED"/>
    <w:rsid w:val="00805155"/>
    <w:rsid w:val="0080592E"/>
    <w:rsid w:val="00807830"/>
    <w:rsid w:val="00811154"/>
    <w:rsid w:val="00812078"/>
    <w:rsid w:val="008132BC"/>
    <w:rsid w:val="00813E7C"/>
    <w:rsid w:val="00814FB5"/>
    <w:rsid w:val="00820F48"/>
    <w:rsid w:val="00821674"/>
    <w:rsid w:val="00822E42"/>
    <w:rsid w:val="00824D06"/>
    <w:rsid w:val="00826205"/>
    <w:rsid w:val="00827FFD"/>
    <w:rsid w:val="00831144"/>
    <w:rsid w:val="00831184"/>
    <w:rsid w:val="00831EF5"/>
    <w:rsid w:val="00832DE5"/>
    <w:rsid w:val="00833AE6"/>
    <w:rsid w:val="00834B74"/>
    <w:rsid w:val="008359FD"/>
    <w:rsid w:val="00835B82"/>
    <w:rsid w:val="00836200"/>
    <w:rsid w:val="008414AB"/>
    <w:rsid w:val="008419B5"/>
    <w:rsid w:val="00842A30"/>
    <w:rsid w:val="00843563"/>
    <w:rsid w:val="008455BB"/>
    <w:rsid w:val="00845A54"/>
    <w:rsid w:val="00847F92"/>
    <w:rsid w:val="0085111D"/>
    <w:rsid w:val="008521C4"/>
    <w:rsid w:val="00853159"/>
    <w:rsid w:val="008533ED"/>
    <w:rsid w:val="00853FB7"/>
    <w:rsid w:val="00854C33"/>
    <w:rsid w:val="00860072"/>
    <w:rsid w:val="00862C26"/>
    <w:rsid w:val="008643B9"/>
    <w:rsid w:val="00870703"/>
    <w:rsid w:val="00870F06"/>
    <w:rsid w:val="008717E0"/>
    <w:rsid w:val="0088146D"/>
    <w:rsid w:val="00882445"/>
    <w:rsid w:val="0088327A"/>
    <w:rsid w:val="00883976"/>
    <w:rsid w:val="00884BD3"/>
    <w:rsid w:val="00884E9F"/>
    <w:rsid w:val="00886948"/>
    <w:rsid w:val="00886EE5"/>
    <w:rsid w:val="0088758B"/>
    <w:rsid w:val="0088788C"/>
    <w:rsid w:val="0089052E"/>
    <w:rsid w:val="008908CD"/>
    <w:rsid w:val="00890C18"/>
    <w:rsid w:val="00890F76"/>
    <w:rsid w:val="0089302C"/>
    <w:rsid w:val="00897295"/>
    <w:rsid w:val="008A111F"/>
    <w:rsid w:val="008A2827"/>
    <w:rsid w:val="008A51C1"/>
    <w:rsid w:val="008A535E"/>
    <w:rsid w:val="008A67A9"/>
    <w:rsid w:val="008B1745"/>
    <w:rsid w:val="008B418E"/>
    <w:rsid w:val="008C070B"/>
    <w:rsid w:val="008C080E"/>
    <w:rsid w:val="008C1085"/>
    <w:rsid w:val="008C36E9"/>
    <w:rsid w:val="008C3A06"/>
    <w:rsid w:val="008C4946"/>
    <w:rsid w:val="008C4D1B"/>
    <w:rsid w:val="008C5216"/>
    <w:rsid w:val="008C52CE"/>
    <w:rsid w:val="008C6662"/>
    <w:rsid w:val="008C72D9"/>
    <w:rsid w:val="008C7EA4"/>
    <w:rsid w:val="008D14E6"/>
    <w:rsid w:val="008D17B2"/>
    <w:rsid w:val="008D6CFE"/>
    <w:rsid w:val="008E02E1"/>
    <w:rsid w:val="008E06ED"/>
    <w:rsid w:val="008E0D57"/>
    <w:rsid w:val="008E6094"/>
    <w:rsid w:val="008F08F2"/>
    <w:rsid w:val="008F17A7"/>
    <w:rsid w:val="008F4A7D"/>
    <w:rsid w:val="008F7B66"/>
    <w:rsid w:val="009003F9"/>
    <w:rsid w:val="00900F3C"/>
    <w:rsid w:val="009012E7"/>
    <w:rsid w:val="009018C5"/>
    <w:rsid w:val="009073DB"/>
    <w:rsid w:val="00910FB2"/>
    <w:rsid w:val="0091334A"/>
    <w:rsid w:val="009142F7"/>
    <w:rsid w:val="009157A8"/>
    <w:rsid w:val="00916A2E"/>
    <w:rsid w:val="009204D2"/>
    <w:rsid w:val="009212E4"/>
    <w:rsid w:val="00922FE3"/>
    <w:rsid w:val="0092446F"/>
    <w:rsid w:val="00925961"/>
    <w:rsid w:val="00925C7F"/>
    <w:rsid w:val="00926DD7"/>
    <w:rsid w:val="00930AC2"/>
    <w:rsid w:val="00930CFA"/>
    <w:rsid w:val="0093273C"/>
    <w:rsid w:val="0093680E"/>
    <w:rsid w:val="00936FEB"/>
    <w:rsid w:val="0094108E"/>
    <w:rsid w:val="00941922"/>
    <w:rsid w:val="00941BDD"/>
    <w:rsid w:val="00942377"/>
    <w:rsid w:val="00942C65"/>
    <w:rsid w:val="009431E7"/>
    <w:rsid w:val="00943E80"/>
    <w:rsid w:val="0094487F"/>
    <w:rsid w:val="00946378"/>
    <w:rsid w:val="00947B9B"/>
    <w:rsid w:val="009509FE"/>
    <w:rsid w:val="009526CE"/>
    <w:rsid w:val="00953BD4"/>
    <w:rsid w:val="0095467F"/>
    <w:rsid w:val="009561EB"/>
    <w:rsid w:val="0095628A"/>
    <w:rsid w:val="00960704"/>
    <w:rsid w:val="0096092E"/>
    <w:rsid w:val="00963C9F"/>
    <w:rsid w:val="0096463A"/>
    <w:rsid w:val="00965ACA"/>
    <w:rsid w:val="00965BC9"/>
    <w:rsid w:val="0096656E"/>
    <w:rsid w:val="009671C3"/>
    <w:rsid w:val="00970A08"/>
    <w:rsid w:val="00971412"/>
    <w:rsid w:val="00971A70"/>
    <w:rsid w:val="00972ADD"/>
    <w:rsid w:val="00973615"/>
    <w:rsid w:val="00974233"/>
    <w:rsid w:val="0097566E"/>
    <w:rsid w:val="00975820"/>
    <w:rsid w:val="00975BCE"/>
    <w:rsid w:val="0097689F"/>
    <w:rsid w:val="0097754D"/>
    <w:rsid w:val="00977AE7"/>
    <w:rsid w:val="009803E6"/>
    <w:rsid w:val="00981315"/>
    <w:rsid w:val="0098136E"/>
    <w:rsid w:val="00981D15"/>
    <w:rsid w:val="00981F26"/>
    <w:rsid w:val="00986A30"/>
    <w:rsid w:val="0099019C"/>
    <w:rsid w:val="0099044C"/>
    <w:rsid w:val="00990E67"/>
    <w:rsid w:val="0099456E"/>
    <w:rsid w:val="009950F5"/>
    <w:rsid w:val="00997C3F"/>
    <w:rsid w:val="009A0189"/>
    <w:rsid w:val="009A0A23"/>
    <w:rsid w:val="009A0ABD"/>
    <w:rsid w:val="009A25E4"/>
    <w:rsid w:val="009A269E"/>
    <w:rsid w:val="009A27E3"/>
    <w:rsid w:val="009A35A2"/>
    <w:rsid w:val="009A3DCA"/>
    <w:rsid w:val="009A3E99"/>
    <w:rsid w:val="009A4CD9"/>
    <w:rsid w:val="009A65BE"/>
    <w:rsid w:val="009A7531"/>
    <w:rsid w:val="009B06D8"/>
    <w:rsid w:val="009B1331"/>
    <w:rsid w:val="009B7BDC"/>
    <w:rsid w:val="009C12BA"/>
    <w:rsid w:val="009C187A"/>
    <w:rsid w:val="009C2B9C"/>
    <w:rsid w:val="009C385F"/>
    <w:rsid w:val="009C4040"/>
    <w:rsid w:val="009C69F8"/>
    <w:rsid w:val="009C7FF7"/>
    <w:rsid w:val="009D08EA"/>
    <w:rsid w:val="009D1522"/>
    <w:rsid w:val="009D1C57"/>
    <w:rsid w:val="009D6292"/>
    <w:rsid w:val="009D68FE"/>
    <w:rsid w:val="009D6AF8"/>
    <w:rsid w:val="009E0EE3"/>
    <w:rsid w:val="009E104E"/>
    <w:rsid w:val="009E140E"/>
    <w:rsid w:val="009E16B0"/>
    <w:rsid w:val="009E2516"/>
    <w:rsid w:val="009E2E33"/>
    <w:rsid w:val="009E4DE4"/>
    <w:rsid w:val="009F0588"/>
    <w:rsid w:val="009F22ED"/>
    <w:rsid w:val="009F2865"/>
    <w:rsid w:val="009F45C3"/>
    <w:rsid w:val="009F4EA9"/>
    <w:rsid w:val="009F67E0"/>
    <w:rsid w:val="009F6A14"/>
    <w:rsid w:val="009F714D"/>
    <w:rsid w:val="00A02567"/>
    <w:rsid w:val="00A02B65"/>
    <w:rsid w:val="00A0753C"/>
    <w:rsid w:val="00A14526"/>
    <w:rsid w:val="00A15B03"/>
    <w:rsid w:val="00A16B88"/>
    <w:rsid w:val="00A178A0"/>
    <w:rsid w:val="00A21CDC"/>
    <w:rsid w:val="00A243DA"/>
    <w:rsid w:val="00A2478C"/>
    <w:rsid w:val="00A24CF8"/>
    <w:rsid w:val="00A31A4B"/>
    <w:rsid w:val="00A337B2"/>
    <w:rsid w:val="00A33DBE"/>
    <w:rsid w:val="00A344D4"/>
    <w:rsid w:val="00A37BF4"/>
    <w:rsid w:val="00A418A0"/>
    <w:rsid w:val="00A42933"/>
    <w:rsid w:val="00A44207"/>
    <w:rsid w:val="00A44D16"/>
    <w:rsid w:val="00A44D87"/>
    <w:rsid w:val="00A478F7"/>
    <w:rsid w:val="00A47B9B"/>
    <w:rsid w:val="00A47E0B"/>
    <w:rsid w:val="00A50092"/>
    <w:rsid w:val="00A506C9"/>
    <w:rsid w:val="00A619AA"/>
    <w:rsid w:val="00A61C2F"/>
    <w:rsid w:val="00A62404"/>
    <w:rsid w:val="00A64E8C"/>
    <w:rsid w:val="00A65345"/>
    <w:rsid w:val="00A677E1"/>
    <w:rsid w:val="00A7038C"/>
    <w:rsid w:val="00A71F64"/>
    <w:rsid w:val="00A7465A"/>
    <w:rsid w:val="00A806DF"/>
    <w:rsid w:val="00A80F75"/>
    <w:rsid w:val="00A81C2C"/>
    <w:rsid w:val="00A8291E"/>
    <w:rsid w:val="00A844DB"/>
    <w:rsid w:val="00A85449"/>
    <w:rsid w:val="00A91B63"/>
    <w:rsid w:val="00A920CE"/>
    <w:rsid w:val="00A956F6"/>
    <w:rsid w:val="00A96219"/>
    <w:rsid w:val="00A96B16"/>
    <w:rsid w:val="00A96E87"/>
    <w:rsid w:val="00A977CA"/>
    <w:rsid w:val="00AA2B88"/>
    <w:rsid w:val="00AA3533"/>
    <w:rsid w:val="00AA5070"/>
    <w:rsid w:val="00AA6119"/>
    <w:rsid w:val="00AA64D7"/>
    <w:rsid w:val="00AB0113"/>
    <w:rsid w:val="00AB0370"/>
    <w:rsid w:val="00AB1897"/>
    <w:rsid w:val="00AB1DBF"/>
    <w:rsid w:val="00AB211D"/>
    <w:rsid w:val="00AB33CE"/>
    <w:rsid w:val="00AB3C84"/>
    <w:rsid w:val="00AB3CDB"/>
    <w:rsid w:val="00AB57D9"/>
    <w:rsid w:val="00AB712B"/>
    <w:rsid w:val="00AB7AE8"/>
    <w:rsid w:val="00AB7D52"/>
    <w:rsid w:val="00AC546D"/>
    <w:rsid w:val="00AC5660"/>
    <w:rsid w:val="00AD0FA8"/>
    <w:rsid w:val="00AD1260"/>
    <w:rsid w:val="00AD18DA"/>
    <w:rsid w:val="00AD3737"/>
    <w:rsid w:val="00AD4F89"/>
    <w:rsid w:val="00AD613E"/>
    <w:rsid w:val="00AD6C3C"/>
    <w:rsid w:val="00AD712D"/>
    <w:rsid w:val="00AE1297"/>
    <w:rsid w:val="00AE2596"/>
    <w:rsid w:val="00AE2897"/>
    <w:rsid w:val="00AE3991"/>
    <w:rsid w:val="00AE5272"/>
    <w:rsid w:val="00AF0402"/>
    <w:rsid w:val="00AF0451"/>
    <w:rsid w:val="00AF2F7A"/>
    <w:rsid w:val="00AF3152"/>
    <w:rsid w:val="00AF3266"/>
    <w:rsid w:val="00AF3BEE"/>
    <w:rsid w:val="00AF4BF0"/>
    <w:rsid w:val="00AF5119"/>
    <w:rsid w:val="00B0093D"/>
    <w:rsid w:val="00B00F0F"/>
    <w:rsid w:val="00B01F4C"/>
    <w:rsid w:val="00B0595D"/>
    <w:rsid w:val="00B10ACC"/>
    <w:rsid w:val="00B140D5"/>
    <w:rsid w:val="00B21058"/>
    <w:rsid w:val="00B225F9"/>
    <w:rsid w:val="00B228B6"/>
    <w:rsid w:val="00B23C65"/>
    <w:rsid w:val="00B256A4"/>
    <w:rsid w:val="00B25BFE"/>
    <w:rsid w:val="00B276D6"/>
    <w:rsid w:val="00B27E65"/>
    <w:rsid w:val="00B305AA"/>
    <w:rsid w:val="00B31373"/>
    <w:rsid w:val="00B31C20"/>
    <w:rsid w:val="00B33038"/>
    <w:rsid w:val="00B36236"/>
    <w:rsid w:val="00B413F2"/>
    <w:rsid w:val="00B415C0"/>
    <w:rsid w:val="00B429FD"/>
    <w:rsid w:val="00B44D99"/>
    <w:rsid w:val="00B45120"/>
    <w:rsid w:val="00B46E94"/>
    <w:rsid w:val="00B503A0"/>
    <w:rsid w:val="00B50B76"/>
    <w:rsid w:val="00B52126"/>
    <w:rsid w:val="00B5350A"/>
    <w:rsid w:val="00B53EBA"/>
    <w:rsid w:val="00B54889"/>
    <w:rsid w:val="00B55238"/>
    <w:rsid w:val="00B555AE"/>
    <w:rsid w:val="00B557C1"/>
    <w:rsid w:val="00B57D63"/>
    <w:rsid w:val="00B636B1"/>
    <w:rsid w:val="00B63BBB"/>
    <w:rsid w:val="00B63D4B"/>
    <w:rsid w:val="00B63D8E"/>
    <w:rsid w:val="00B64145"/>
    <w:rsid w:val="00B66FC3"/>
    <w:rsid w:val="00B706FA"/>
    <w:rsid w:val="00B70737"/>
    <w:rsid w:val="00B71049"/>
    <w:rsid w:val="00B7323C"/>
    <w:rsid w:val="00B750E9"/>
    <w:rsid w:val="00B754AE"/>
    <w:rsid w:val="00B75CF8"/>
    <w:rsid w:val="00B765A8"/>
    <w:rsid w:val="00B769F6"/>
    <w:rsid w:val="00B77AEA"/>
    <w:rsid w:val="00B81C17"/>
    <w:rsid w:val="00B828BE"/>
    <w:rsid w:val="00B8328D"/>
    <w:rsid w:val="00B838BF"/>
    <w:rsid w:val="00B85FF9"/>
    <w:rsid w:val="00B86ADD"/>
    <w:rsid w:val="00B86F6E"/>
    <w:rsid w:val="00B979BA"/>
    <w:rsid w:val="00BA0E1E"/>
    <w:rsid w:val="00BA378A"/>
    <w:rsid w:val="00BA66F6"/>
    <w:rsid w:val="00BA7B39"/>
    <w:rsid w:val="00BB36E0"/>
    <w:rsid w:val="00BB6483"/>
    <w:rsid w:val="00BB750B"/>
    <w:rsid w:val="00BC21AD"/>
    <w:rsid w:val="00BC2610"/>
    <w:rsid w:val="00BC57E3"/>
    <w:rsid w:val="00BC608E"/>
    <w:rsid w:val="00BC710B"/>
    <w:rsid w:val="00BD0AA5"/>
    <w:rsid w:val="00BD0BBA"/>
    <w:rsid w:val="00BD1214"/>
    <w:rsid w:val="00BD377D"/>
    <w:rsid w:val="00BD3871"/>
    <w:rsid w:val="00BD3965"/>
    <w:rsid w:val="00BD6122"/>
    <w:rsid w:val="00BD61CB"/>
    <w:rsid w:val="00BE0303"/>
    <w:rsid w:val="00BE1199"/>
    <w:rsid w:val="00BE223D"/>
    <w:rsid w:val="00BE30D3"/>
    <w:rsid w:val="00BE5BF8"/>
    <w:rsid w:val="00BE5E9F"/>
    <w:rsid w:val="00BF0338"/>
    <w:rsid w:val="00BF383F"/>
    <w:rsid w:val="00BF3ACD"/>
    <w:rsid w:val="00BF4FCB"/>
    <w:rsid w:val="00BF7EAE"/>
    <w:rsid w:val="00C0167F"/>
    <w:rsid w:val="00C02E30"/>
    <w:rsid w:val="00C046B2"/>
    <w:rsid w:val="00C04986"/>
    <w:rsid w:val="00C04A6B"/>
    <w:rsid w:val="00C117AB"/>
    <w:rsid w:val="00C117F3"/>
    <w:rsid w:val="00C11B47"/>
    <w:rsid w:val="00C13E3F"/>
    <w:rsid w:val="00C16418"/>
    <w:rsid w:val="00C17122"/>
    <w:rsid w:val="00C21FA3"/>
    <w:rsid w:val="00C22770"/>
    <w:rsid w:val="00C2366C"/>
    <w:rsid w:val="00C25277"/>
    <w:rsid w:val="00C261D5"/>
    <w:rsid w:val="00C332AE"/>
    <w:rsid w:val="00C360CA"/>
    <w:rsid w:val="00C374A6"/>
    <w:rsid w:val="00C425A8"/>
    <w:rsid w:val="00C42691"/>
    <w:rsid w:val="00C43BB7"/>
    <w:rsid w:val="00C44967"/>
    <w:rsid w:val="00C452DF"/>
    <w:rsid w:val="00C4621D"/>
    <w:rsid w:val="00C47448"/>
    <w:rsid w:val="00C476F4"/>
    <w:rsid w:val="00C47EC6"/>
    <w:rsid w:val="00C55CB6"/>
    <w:rsid w:val="00C60D2B"/>
    <w:rsid w:val="00C6134C"/>
    <w:rsid w:val="00C618C0"/>
    <w:rsid w:val="00C6415C"/>
    <w:rsid w:val="00C665EC"/>
    <w:rsid w:val="00C66B83"/>
    <w:rsid w:val="00C70301"/>
    <w:rsid w:val="00C71853"/>
    <w:rsid w:val="00C7621E"/>
    <w:rsid w:val="00C770F3"/>
    <w:rsid w:val="00C77220"/>
    <w:rsid w:val="00C772DF"/>
    <w:rsid w:val="00C8034B"/>
    <w:rsid w:val="00C81735"/>
    <w:rsid w:val="00C82170"/>
    <w:rsid w:val="00C834E8"/>
    <w:rsid w:val="00C8454F"/>
    <w:rsid w:val="00C850A2"/>
    <w:rsid w:val="00C85284"/>
    <w:rsid w:val="00C858C5"/>
    <w:rsid w:val="00C85B51"/>
    <w:rsid w:val="00C8699D"/>
    <w:rsid w:val="00C8732E"/>
    <w:rsid w:val="00C923B6"/>
    <w:rsid w:val="00C93FBC"/>
    <w:rsid w:val="00C95F41"/>
    <w:rsid w:val="00C96BB9"/>
    <w:rsid w:val="00C97EB3"/>
    <w:rsid w:val="00CA01EC"/>
    <w:rsid w:val="00CA51C4"/>
    <w:rsid w:val="00CA5DB7"/>
    <w:rsid w:val="00CA6DA0"/>
    <w:rsid w:val="00CA7760"/>
    <w:rsid w:val="00CA7B2F"/>
    <w:rsid w:val="00CB07F7"/>
    <w:rsid w:val="00CB24C2"/>
    <w:rsid w:val="00CB35FC"/>
    <w:rsid w:val="00CB4F5E"/>
    <w:rsid w:val="00CB507E"/>
    <w:rsid w:val="00CB549C"/>
    <w:rsid w:val="00CB5ED6"/>
    <w:rsid w:val="00CB640C"/>
    <w:rsid w:val="00CC021F"/>
    <w:rsid w:val="00CC120F"/>
    <w:rsid w:val="00CC2780"/>
    <w:rsid w:val="00CC2D40"/>
    <w:rsid w:val="00CC4ED6"/>
    <w:rsid w:val="00CC528C"/>
    <w:rsid w:val="00CC54FF"/>
    <w:rsid w:val="00CC5A1A"/>
    <w:rsid w:val="00CD01E4"/>
    <w:rsid w:val="00CD0487"/>
    <w:rsid w:val="00CD1B4E"/>
    <w:rsid w:val="00CD25AF"/>
    <w:rsid w:val="00CD449D"/>
    <w:rsid w:val="00CD48B6"/>
    <w:rsid w:val="00CD74E7"/>
    <w:rsid w:val="00CE0391"/>
    <w:rsid w:val="00CE096C"/>
    <w:rsid w:val="00CE3591"/>
    <w:rsid w:val="00CE37D9"/>
    <w:rsid w:val="00CE3B64"/>
    <w:rsid w:val="00CE45D5"/>
    <w:rsid w:val="00CE4BFC"/>
    <w:rsid w:val="00CE5814"/>
    <w:rsid w:val="00CE6C09"/>
    <w:rsid w:val="00CE6C2B"/>
    <w:rsid w:val="00CF0248"/>
    <w:rsid w:val="00CF1B9E"/>
    <w:rsid w:val="00CF2C55"/>
    <w:rsid w:val="00CF33F4"/>
    <w:rsid w:val="00CF439D"/>
    <w:rsid w:val="00CF4610"/>
    <w:rsid w:val="00CF63EB"/>
    <w:rsid w:val="00CF74E3"/>
    <w:rsid w:val="00CF76EA"/>
    <w:rsid w:val="00D0197C"/>
    <w:rsid w:val="00D03825"/>
    <w:rsid w:val="00D04169"/>
    <w:rsid w:val="00D05AA2"/>
    <w:rsid w:val="00D07073"/>
    <w:rsid w:val="00D13063"/>
    <w:rsid w:val="00D1344C"/>
    <w:rsid w:val="00D13EAF"/>
    <w:rsid w:val="00D1551B"/>
    <w:rsid w:val="00D16C2D"/>
    <w:rsid w:val="00D22754"/>
    <w:rsid w:val="00D231A8"/>
    <w:rsid w:val="00D243D2"/>
    <w:rsid w:val="00D24420"/>
    <w:rsid w:val="00D252C5"/>
    <w:rsid w:val="00D27512"/>
    <w:rsid w:val="00D30D5F"/>
    <w:rsid w:val="00D31270"/>
    <w:rsid w:val="00D312EF"/>
    <w:rsid w:val="00D330CE"/>
    <w:rsid w:val="00D342B5"/>
    <w:rsid w:val="00D348B5"/>
    <w:rsid w:val="00D35482"/>
    <w:rsid w:val="00D35ED2"/>
    <w:rsid w:val="00D36FC7"/>
    <w:rsid w:val="00D37D43"/>
    <w:rsid w:val="00D37FD2"/>
    <w:rsid w:val="00D40537"/>
    <w:rsid w:val="00D405A1"/>
    <w:rsid w:val="00D4083F"/>
    <w:rsid w:val="00D42571"/>
    <w:rsid w:val="00D43588"/>
    <w:rsid w:val="00D44291"/>
    <w:rsid w:val="00D45CCD"/>
    <w:rsid w:val="00D462F8"/>
    <w:rsid w:val="00D469C3"/>
    <w:rsid w:val="00D47630"/>
    <w:rsid w:val="00D509CD"/>
    <w:rsid w:val="00D535D1"/>
    <w:rsid w:val="00D53847"/>
    <w:rsid w:val="00D53BF0"/>
    <w:rsid w:val="00D544EF"/>
    <w:rsid w:val="00D55FEC"/>
    <w:rsid w:val="00D578B5"/>
    <w:rsid w:val="00D57B94"/>
    <w:rsid w:val="00D6013F"/>
    <w:rsid w:val="00D60BE9"/>
    <w:rsid w:val="00D61382"/>
    <w:rsid w:val="00D62593"/>
    <w:rsid w:val="00D66CA0"/>
    <w:rsid w:val="00D67B94"/>
    <w:rsid w:val="00D7144F"/>
    <w:rsid w:val="00D717B3"/>
    <w:rsid w:val="00D71C19"/>
    <w:rsid w:val="00D7338D"/>
    <w:rsid w:val="00D756C8"/>
    <w:rsid w:val="00D75CD8"/>
    <w:rsid w:val="00D76C1F"/>
    <w:rsid w:val="00D80721"/>
    <w:rsid w:val="00D816BE"/>
    <w:rsid w:val="00D841DC"/>
    <w:rsid w:val="00D862F3"/>
    <w:rsid w:val="00D87288"/>
    <w:rsid w:val="00D91789"/>
    <w:rsid w:val="00D921CD"/>
    <w:rsid w:val="00D936E6"/>
    <w:rsid w:val="00D94582"/>
    <w:rsid w:val="00D951E3"/>
    <w:rsid w:val="00D953DD"/>
    <w:rsid w:val="00D96D8A"/>
    <w:rsid w:val="00D978B5"/>
    <w:rsid w:val="00DA0561"/>
    <w:rsid w:val="00DA05B4"/>
    <w:rsid w:val="00DA0B74"/>
    <w:rsid w:val="00DA1A6E"/>
    <w:rsid w:val="00DB00E1"/>
    <w:rsid w:val="00DB285C"/>
    <w:rsid w:val="00DB3196"/>
    <w:rsid w:val="00DB394A"/>
    <w:rsid w:val="00DB40D2"/>
    <w:rsid w:val="00DB529A"/>
    <w:rsid w:val="00DB7147"/>
    <w:rsid w:val="00DC067F"/>
    <w:rsid w:val="00DC10C4"/>
    <w:rsid w:val="00DC2052"/>
    <w:rsid w:val="00DC2259"/>
    <w:rsid w:val="00DC2270"/>
    <w:rsid w:val="00DC375B"/>
    <w:rsid w:val="00DC4B30"/>
    <w:rsid w:val="00DC4E76"/>
    <w:rsid w:val="00DC68CB"/>
    <w:rsid w:val="00DC7125"/>
    <w:rsid w:val="00DC7E72"/>
    <w:rsid w:val="00DC7EAA"/>
    <w:rsid w:val="00DD0CBC"/>
    <w:rsid w:val="00DD497C"/>
    <w:rsid w:val="00DD60B0"/>
    <w:rsid w:val="00DD7FD1"/>
    <w:rsid w:val="00DE0479"/>
    <w:rsid w:val="00DE1B5B"/>
    <w:rsid w:val="00DE1E25"/>
    <w:rsid w:val="00DE3A3F"/>
    <w:rsid w:val="00DE3D91"/>
    <w:rsid w:val="00DE49DB"/>
    <w:rsid w:val="00DE4B14"/>
    <w:rsid w:val="00DE4B62"/>
    <w:rsid w:val="00DE536E"/>
    <w:rsid w:val="00DE68CF"/>
    <w:rsid w:val="00DF06CA"/>
    <w:rsid w:val="00DF06D0"/>
    <w:rsid w:val="00DF0974"/>
    <w:rsid w:val="00DF0CFA"/>
    <w:rsid w:val="00DF38B9"/>
    <w:rsid w:val="00DF4746"/>
    <w:rsid w:val="00DF4CE9"/>
    <w:rsid w:val="00DF687A"/>
    <w:rsid w:val="00DF6C80"/>
    <w:rsid w:val="00E020EE"/>
    <w:rsid w:val="00E0328F"/>
    <w:rsid w:val="00E03761"/>
    <w:rsid w:val="00E1146C"/>
    <w:rsid w:val="00E11D0B"/>
    <w:rsid w:val="00E11FC4"/>
    <w:rsid w:val="00E12122"/>
    <w:rsid w:val="00E128B6"/>
    <w:rsid w:val="00E13365"/>
    <w:rsid w:val="00E133DA"/>
    <w:rsid w:val="00E208D6"/>
    <w:rsid w:val="00E20D03"/>
    <w:rsid w:val="00E238D4"/>
    <w:rsid w:val="00E24675"/>
    <w:rsid w:val="00E24DF9"/>
    <w:rsid w:val="00E26568"/>
    <w:rsid w:val="00E3174E"/>
    <w:rsid w:val="00E32A41"/>
    <w:rsid w:val="00E347B1"/>
    <w:rsid w:val="00E34B70"/>
    <w:rsid w:val="00E403CA"/>
    <w:rsid w:val="00E41BD8"/>
    <w:rsid w:val="00E42012"/>
    <w:rsid w:val="00E42345"/>
    <w:rsid w:val="00E46820"/>
    <w:rsid w:val="00E46AA6"/>
    <w:rsid w:val="00E52382"/>
    <w:rsid w:val="00E52A00"/>
    <w:rsid w:val="00E5359C"/>
    <w:rsid w:val="00E5371A"/>
    <w:rsid w:val="00E5387B"/>
    <w:rsid w:val="00E5410C"/>
    <w:rsid w:val="00E54187"/>
    <w:rsid w:val="00E54B68"/>
    <w:rsid w:val="00E56A7A"/>
    <w:rsid w:val="00E56D6C"/>
    <w:rsid w:val="00E570EE"/>
    <w:rsid w:val="00E611F0"/>
    <w:rsid w:val="00E62AE3"/>
    <w:rsid w:val="00E63BA9"/>
    <w:rsid w:val="00E64572"/>
    <w:rsid w:val="00E650F6"/>
    <w:rsid w:val="00E65E0C"/>
    <w:rsid w:val="00E668E6"/>
    <w:rsid w:val="00E70B12"/>
    <w:rsid w:val="00E71A88"/>
    <w:rsid w:val="00E72A12"/>
    <w:rsid w:val="00E74DD2"/>
    <w:rsid w:val="00E75292"/>
    <w:rsid w:val="00E7587B"/>
    <w:rsid w:val="00E769C5"/>
    <w:rsid w:val="00E7738E"/>
    <w:rsid w:val="00E81FE7"/>
    <w:rsid w:val="00E82E91"/>
    <w:rsid w:val="00E839B7"/>
    <w:rsid w:val="00E845C6"/>
    <w:rsid w:val="00E84D0E"/>
    <w:rsid w:val="00E852F1"/>
    <w:rsid w:val="00E8799F"/>
    <w:rsid w:val="00E87A33"/>
    <w:rsid w:val="00E91FE5"/>
    <w:rsid w:val="00E923B2"/>
    <w:rsid w:val="00E9281A"/>
    <w:rsid w:val="00E92C72"/>
    <w:rsid w:val="00E930C3"/>
    <w:rsid w:val="00E94FF5"/>
    <w:rsid w:val="00E95278"/>
    <w:rsid w:val="00E953AB"/>
    <w:rsid w:val="00E96AD7"/>
    <w:rsid w:val="00E97213"/>
    <w:rsid w:val="00EA0838"/>
    <w:rsid w:val="00EA23F3"/>
    <w:rsid w:val="00EA4F84"/>
    <w:rsid w:val="00EA6589"/>
    <w:rsid w:val="00EA7200"/>
    <w:rsid w:val="00EA73A9"/>
    <w:rsid w:val="00EA7AAF"/>
    <w:rsid w:val="00EB1606"/>
    <w:rsid w:val="00EB5A70"/>
    <w:rsid w:val="00EB6070"/>
    <w:rsid w:val="00EB76F7"/>
    <w:rsid w:val="00EB7B76"/>
    <w:rsid w:val="00EC043A"/>
    <w:rsid w:val="00EC1851"/>
    <w:rsid w:val="00EC1A0B"/>
    <w:rsid w:val="00EC242D"/>
    <w:rsid w:val="00EC34EA"/>
    <w:rsid w:val="00EC47A7"/>
    <w:rsid w:val="00EC6666"/>
    <w:rsid w:val="00EC7728"/>
    <w:rsid w:val="00ED4488"/>
    <w:rsid w:val="00ED4C1C"/>
    <w:rsid w:val="00ED4F5B"/>
    <w:rsid w:val="00ED5E76"/>
    <w:rsid w:val="00EE040B"/>
    <w:rsid w:val="00EE1BB9"/>
    <w:rsid w:val="00EE47BD"/>
    <w:rsid w:val="00EE7D10"/>
    <w:rsid w:val="00EF16AC"/>
    <w:rsid w:val="00EF1705"/>
    <w:rsid w:val="00EF2837"/>
    <w:rsid w:val="00EF58CB"/>
    <w:rsid w:val="00EF6273"/>
    <w:rsid w:val="00EF65D7"/>
    <w:rsid w:val="00F000CA"/>
    <w:rsid w:val="00F01241"/>
    <w:rsid w:val="00F04FE2"/>
    <w:rsid w:val="00F057BB"/>
    <w:rsid w:val="00F06E18"/>
    <w:rsid w:val="00F077EB"/>
    <w:rsid w:val="00F11AB9"/>
    <w:rsid w:val="00F12D57"/>
    <w:rsid w:val="00F13823"/>
    <w:rsid w:val="00F1432E"/>
    <w:rsid w:val="00F147D7"/>
    <w:rsid w:val="00F15ED0"/>
    <w:rsid w:val="00F17502"/>
    <w:rsid w:val="00F228C9"/>
    <w:rsid w:val="00F22D94"/>
    <w:rsid w:val="00F25788"/>
    <w:rsid w:val="00F268B8"/>
    <w:rsid w:val="00F26C7F"/>
    <w:rsid w:val="00F27385"/>
    <w:rsid w:val="00F33044"/>
    <w:rsid w:val="00F3637D"/>
    <w:rsid w:val="00F37687"/>
    <w:rsid w:val="00F44B69"/>
    <w:rsid w:val="00F457CD"/>
    <w:rsid w:val="00F45AA5"/>
    <w:rsid w:val="00F4626D"/>
    <w:rsid w:val="00F47F2C"/>
    <w:rsid w:val="00F506C7"/>
    <w:rsid w:val="00F50B30"/>
    <w:rsid w:val="00F50C80"/>
    <w:rsid w:val="00F523A2"/>
    <w:rsid w:val="00F532EA"/>
    <w:rsid w:val="00F579A9"/>
    <w:rsid w:val="00F60C4D"/>
    <w:rsid w:val="00F613F0"/>
    <w:rsid w:val="00F61FB2"/>
    <w:rsid w:val="00F62915"/>
    <w:rsid w:val="00F65DEB"/>
    <w:rsid w:val="00F707E9"/>
    <w:rsid w:val="00F70CE5"/>
    <w:rsid w:val="00F70DD3"/>
    <w:rsid w:val="00F71B89"/>
    <w:rsid w:val="00F72682"/>
    <w:rsid w:val="00F7323C"/>
    <w:rsid w:val="00F749B1"/>
    <w:rsid w:val="00F75505"/>
    <w:rsid w:val="00F76492"/>
    <w:rsid w:val="00F8049F"/>
    <w:rsid w:val="00F808E3"/>
    <w:rsid w:val="00F80BD5"/>
    <w:rsid w:val="00F822CB"/>
    <w:rsid w:val="00F8295B"/>
    <w:rsid w:val="00F83063"/>
    <w:rsid w:val="00F847E5"/>
    <w:rsid w:val="00F8487A"/>
    <w:rsid w:val="00F84DCC"/>
    <w:rsid w:val="00F84EB5"/>
    <w:rsid w:val="00F84EDD"/>
    <w:rsid w:val="00F858A0"/>
    <w:rsid w:val="00F87246"/>
    <w:rsid w:val="00F915ED"/>
    <w:rsid w:val="00F9334F"/>
    <w:rsid w:val="00F9349B"/>
    <w:rsid w:val="00F94274"/>
    <w:rsid w:val="00F944B9"/>
    <w:rsid w:val="00F947A1"/>
    <w:rsid w:val="00F94CAB"/>
    <w:rsid w:val="00F9692A"/>
    <w:rsid w:val="00FA25FE"/>
    <w:rsid w:val="00FA4091"/>
    <w:rsid w:val="00FA72C3"/>
    <w:rsid w:val="00FB2209"/>
    <w:rsid w:val="00FB442F"/>
    <w:rsid w:val="00FB4849"/>
    <w:rsid w:val="00FB4A21"/>
    <w:rsid w:val="00FB65F9"/>
    <w:rsid w:val="00FB6745"/>
    <w:rsid w:val="00FB6A20"/>
    <w:rsid w:val="00FB6C39"/>
    <w:rsid w:val="00FB6E4B"/>
    <w:rsid w:val="00FC42DE"/>
    <w:rsid w:val="00FC49DF"/>
    <w:rsid w:val="00FC5006"/>
    <w:rsid w:val="00FC550D"/>
    <w:rsid w:val="00FC6913"/>
    <w:rsid w:val="00FC747D"/>
    <w:rsid w:val="00FC7DEB"/>
    <w:rsid w:val="00FD19B3"/>
    <w:rsid w:val="00FD393D"/>
    <w:rsid w:val="00FD41A1"/>
    <w:rsid w:val="00FD656B"/>
    <w:rsid w:val="00FE0060"/>
    <w:rsid w:val="00FE03A5"/>
    <w:rsid w:val="00FE0512"/>
    <w:rsid w:val="00FE1224"/>
    <w:rsid w:val="00FE24D9"/>
    <w:rsid w:val="00FE2522"/>
    <w:rsid w:val="00FE4CE7"/>
    <w:rsid w:val="00FE50B1"/>
    <w:rsid w:val="00FE5315"/>
    <w:rsid w:val="00FE5F00"/>
    <w:rsid w:val="00FE6C4A"/>
    <w:rsid w:val="00FE7623"/>
    <w:rsid w:val="00FE7DE7"/>
    <w:rsid w:val="00FF38DD"/>
    <w:rsid w:val="00FF4625"/>
    <w:rsid w:val="00FF5407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1FB5E9-A841-487D-A1D7-D2109829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040"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link w:val="a5"/>
    <w:rsid w:val="00D96D8A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0C6FB0"/>
    <w:rPr>
      <w:rFonts w:ascii="Tahoma" w:hAnsi="Tahoma" w:cs="Tahoma"/>
      <w:sz w:val="16"/>
      <w:szCs w:val="16"/>
    </w:rPr>
  </w:style>
  <w:style w:type="character" w:styleId="a8">
    <w:name w:val="Hyperlink"/>
    <w:rsid w:val="00C47EC6"/>
    <w:rPr>
      <w:color w:val="0000FF"/>
      <w:u w:val="single"/>
    </w:rPr>
  </w:style>
  <w:style w:type="paragraph" w:styleId="a9">
    <w:name w:val="header"/>
    <w:aliases w:val="הנדון,hd,Согласовано и Утверждено,ho,header odd,first,heading one,h,h Знак,Aa?oiee eieiioeooe,Linie,sl_header"/>
    <w:basedOn w:val="a"/>
    <w:link w:val="aa"/>
    <w:rsid w:val="004C67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הנדון Знак,hd Знак,Согласовано и Утверждено Знак,ho Знак,header odd Знак,first Знак,heading one Знак,h Знак1,h Знак Знак,Aa?oiee eieiioeooe Знак,Linie Знак,sl_header Знак"/>
    <w:basedOn w:val="a0"/>
    <w:link w:val="a9"/>
    <w:uiPriority w:val="99"/>
    <w:rsid w:val="004C6741"/>
  </w:style>
  <w:style w:type="paragraph" w:styleId="ab">
    <w:name w:val="footer"/>
    <w:basedOn w:val="a"/>
    <w:link w:val="ac"/>
    <w:rsid w:val="004C67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6741"/>
  </w:style>
  <w:style w:type="table" w:styleId="ad">
    <w:name w:val="Table Grid"/>
    <w:basedOn w:val="a1"/>
    <w:uiPriority w:val="59"/>
    <w:rsid w:val="002F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A619AA"/>
  </w:style>
  <w:style w:type="paragraph" w:customStyle="1" w:styleId="-">
    <w:name w:val="Контракт-раздел"/>
    <w:basedOn w:val="a"/>
    <w:next w:val="-0"/>
    <w:rsid w:val="00A619A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A619A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A619A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A619A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A619A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A619AA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FontStyle11">
    <w:name w:val="Font Style11"/>
    <w:uiPriority w:val="99"/>
    <w:rsid w:val="00A619AA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619AA"/>
    <w:rPr>
      <w:rFonts w:ascii="Times New Roman" w:hAnsi="Times New Roman"/>
      <w:b/>
      <w:sz w:val="22"/>
    </w:rPr>
  </w:style>
  <w:style w:type="paragraph" w:styleId="af1">
    <w:name w:val="List Paragraph"/>
    <w:basedOn w:val="a"/>
    <w:uiPriority w:val="34"/>
    <w:qFormat/>
    <w:rsid w:val="00A619A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A2A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602E03"/>
    <w:rPr>
      <w:sz w:val="28"/>
    </w:rPr>
  </w:style>
  <w:style w:type="paragraph" w:customStyle="1" w:styleId="11">
    <w:name w:val="Стиль_Шт1"/>
    <w:basedOn w:val="a3"/>
    <w:rsid w:val="00680060"/>
    <w:pPr>
      <w:tabs>
        <w:tab w:val="left" w:pos="5529"/>
      </w:tabs>
      <w:spacing w:before="200"/>
    </w:pPr>
    <w:rPr>
      <w:caps/>
      <w:sz w:val="24"/>
    </w:rPr>
  </w:style>
  <w:style w:type="paragraph" w:customStyle="1" w:styleId="22">
    <w:name w:val="Стиль_Шт2"/>
    <w:basedOn w:val="a3"/>
    <w:rsid w:val="00680060"/>
    <w:pPr>
      <w:tabs>
        <w:tab w:val="left" w:pos="5529"/>
      </w:tabs>
      <w:spacing w:before="120" w:after="12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E70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7E582-EB1E-44E5-9078-A1A639F0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962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Хохрин Викторин Евгеньевич</cp:lastModifiedBy>
  <cp:revision>405</cp:revision>
  <cp:lastPrinted>2017-05-02T13:01:00Z</cp:lastPrinted>
  <dcterms:created xsi:type="dcterms:W3CDTF">2022-06-20T04:24:00Z</dcterms:created>
  <dcterms:modified xsi:type="dcterms:W3CDTF">2024-11-13T12:32:00Z</dcterms:modified>
</cp:coreProperties>
</file>