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4" w:rsidRPr="00CC2DF4" w:rsidRDefault="00CC2DF4" w:rsidP="00CC2DF4">
      <w:pPr>
        <w:jc w:val="right"/>
      </w:pPr>
      <w:r w:rsidRPr="00CC2DF4">
        <w:t xml:space="preserve">Приложение № 1 </w:t>
      </w:r>
    </w:p>
    <w:p w:rsidR="00CC2DF4" w:rsidRPr="002B2919" w:rsidRDefault="00CC2DF4" w:rsidP="00CC2DF4">
      <w:pPr>
        <w:jc w:val="right"/>
      </w:pPr>
      <w:r w:rsidRPr="00CC2DF4">
        <w:t>к извещению о проведении закупки</w:t>
      </w:r>
    </w:p>
    <w:p w:rsidR="00D5367A" w:rsidRPr="002B2919" w:rsidRDefault="00D5367A" w:rsidP="00CC2DF4">
      <w:pPr>
        <w:jc w:val="right"/>
      </w:pPr>
    </w:p>
    <w:p w:rsidR="002B2919" w:rsidRPr="00CB5395" w:rsidRDefault="002B2919" w:rsidP="002B2919">
      <w:pPr>
        <w:jc w:val="center"/>
        <w:rPr>
          <w:b/>
        </w:rPr>
      </w:pPr>
      <w:r w:rsidRPr="00CB5395">
        <w:rPr>
          <w:b/>
        </w:rPr>
        <w:t xml:space="preserve">Описание объекта закупки (техническое задание) </w:t>
      </w:r>
    </w:p>
    <w:p w:rsidR="002B2919" w:rsidRDefault="002B2919" w:rsidP="002B2919">
      <w:pPr>
        <w:widowControl w:val="0"/>
        <w:ind w:right="-24"/>
        <w:jc w:val="center"/>
        <w:rPr>
          <w:b/>
        </w:rPr>
      </w:pPr>
      <w:r w:rsidRPr="001E751B">
        <w:rPr>
          <w:b/>
        </w:rPr>
        <w:t xml:space="preserve">на </w:t>
      </w:r>
      <w:r w:rsidRPr="0007110F">
        <w:rPr>
          <w:b/>
        </w:rPr>
        <w:t>поставку специальных сре</w:t>
      </w:r>
      <w:proofErr w:type="gramStart"/>
      <w:r w:rsidRPr="0007110F">
        <w:rPr>
          <w:b/>
        </w:rPr>
        <w:t>дств пр</w:t>
      </w:r>
      <w:proofErr w:type="gramEnd"/>
      <w:r w:rsidRPr="0007110F">
        <w:rPr>
          <w:b/>
        </w:rPr>
        <w:t xml:space="preserve">и нарушениях функций выделения (защитные кольца для кожи вокруг </w:t>
      </w:r>
      <w:proofErr w:type="spellStart"/>
      <w:r w:rsidRPr="0007110F">
        <w:rPr>
          <w:b/>
        </w:rPr>
        <w:t>стомы</w:t>
      </w:r>
      <w:proofErr w:type="spellEnd"/>
      <w:r w:rsidRPr="0007110F">
        <w:rPr>
          <w:b/>
        </w:rPr>
        <w:t xml:space="preserve">) (далее – Товар) для социального обеспечения граждан (далее – Получатели) в 2024 году </w:t>
      </w:r>
    </w:p>
    <w:p w:rsidR="002B2919" w:rsidRPr="00523BE6" w:rsidRDefault="002B2919" w:rsidP="002B2919">
      <w:pPr>
        <w:widowControl w:val="0"/>
        <w:ind w:right="-24"/>
        <w:jc w:val="center"/>
        <w:rPr>
          <w:b/>
        </w:rPr>
      </w:pPr>
    </w:p>
    <w:p w:rsidR="002B2919" w:rsidRDefault="002B2919" w:rsidP="002B2919">
      <w:pPr>
        <w:jc w:val="both"/>
      </w:pPr>
      <w:r w:rsidRPr="00A85125">
        <w:t>Срок поставки Товара Получателям:</w:t>
      </w:r>
      <w:r w:rsidRPr="00FC2515">
        <w:t xml:space="preserve"> </w:t>
      </w:r>
      <w:proofErr w:type="gramStart"/>
      <w:r w:rsidRPr="00FC2515">
        <w:t>с даты получения</w:t>
      </w:r>
      <w:proofErr w:type="gramEnd"/>
      <w:r w:rsidRPr="00FC2515">
        <w:t xml:space="preserve"> от Заказчика реестра получателей Товар</w:t>
      </w:r>
      <w:r>
        <w:t xml:space="preserve">, и до 06.12.2024 (включительно). </w:t>
      </w:r>
    </w:p>
    <w:p w:rsidR="002B2919" w:rsidRDefault="002B2919" w:rsidP="002B2919">
      <w:pPr>
        <w:jc w:val="both"/>
      </w:pPr>
      <w:r w:rsidRPr="00A85125">
        <w:t>Место доставки Товара:</w:t>
      </w:r>
      <w:r w:rsidRPr="00FC2515">
        <w:t xml:space="preserve"> Санкт-Петербург и Ленинградская область.</w:t>
      </w:r>
    </w:p>
    <w:p w:rsidR="002B2919" w:rsidRPr="00A85125" w:rsidRDefault="002B2919" w:rsidP="002B2919">
      <w:pPr>
        <w:jc w:val="both"/>
      </w:pPr>
      <w:r w:rsidRPr="00A85125">
        <w:t>Место жительства (место пребывания, фактического проживания) Получателей: Санкт-Петербург</w:t>
      </w:r>
      <w:r>
        <w:t xml:space="preserve"> и Ленинградская область</w:t>
      </w:r>
    </w:p>
    <w:p w:rsidR="002B2919" w:rsidRPr="00F32DB0" w:rsidRDefault="002B2919" w:rsidP="002B2919">
      <w:pPr>
        <w:jc w:val="center"/>
        <w:rPr>
          <w:b/>
        </w:rPr>
      </w:pPr>
    </w:p>
    <w:p w:rsidR="002B2919" w:rsidRPr="00E30199" w:rsidRDefault="002B2919" w:rsidP="002B2919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30199">
        <w:rPr>
          <w:rFonts w:ascii="Times New Roman" w:hAnsi="Times New Roman" w:cs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2B2919" w:rsidRPr="004F7B60" w:rsidRDefault="002B2919" w:rsidP="002B2919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97"/>
        <w:gridCol w:w="5629"/>
        <w:gridCol w:w="1109"/>
      </w:tblGrid>
      <w:tr w:rsidR="002B2919" w:rsidTr="005040DD">
        <w:trPr>
          <w:trHeight w:val="699"/>
        </w:trPr>
        <w:tc>
          <w:tcPr>
            <w:tcW w:w="287" w:type="pct"/>
            <w:vAlign w:val="center"/>
          </w:tcPr>
          <w:p w:rsidR="002B2919" w:rsidRPr="009171C0" w:rsidRDefault="002B2919" w:rsidP="005040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 xml:space="preserve">№ </w:t>
            </w:r>
            <w:proofErr w:type="gramStart"/>
            <w:r w:rsidRPr="009171C0">
              <w:rPr>
                <w:b/>
              </w:rPr>
              <w:t>п</w:t>
            </w:r>
            <w:proofErr w:type="gramEnd"/>
            <w:r w:rsidRPr="009171C0">
              <w:rPr>
                <w:b/>
              </w:rPr>
              <w:t>/п</w:t>
            </w:r>
          </w:p>
        </w:tc>
        <w:tc>
          <w:tcPr>
            <w:tcW w:w="1159" w:type="pct"/>
            <w:vAlign w:val="center"/>
          </w:tcPr>
          <w:p w:rsidR="002B2919" w:rsidRPr="009171C0" w:rsidRDefault="002B2919" w:rsidP="005040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Наименование Товара</w:t>
            </w:r>
          </w:p>
        </w:tc>
        <w:tc>
          <w:tcPr>
            <w:tcW w:w="2969" w:type="pct"/>
            <w:vAlign w:val="center"/>
          </w:tcPr>
          <w:p w:rsidR="002B2919" w:rsidRPr="009171C0" w:rsidRDefault="002B2919" w:rsidP="005040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Периоды поставки на 202</w:t>
            </w:r>
            <w:r>
              <w:rPr>
                <w:b/>
              </w:rPr>
              <w:t>4</w:t>
            </w:r>
            <w:r w:rsidRPr="009171C0">
              <w:rPr>
                <w:b/>
              </w:rPr>
              <w:t xml:space="preserve"> год</w:t>
            </w:r>
          </w:p>
        </w:tc>
        <w:tc>
          <w:tcPr>
            <w:tcW w:w="585" w:type="pct"/>
            <w:vAlign w:val="center"/>
          </w:tcPr>
          <w:p w:rsidR="002B2919" w:rsidRPr="009171C0" w:rsidRDefault="002B2919" w:rsidP="005040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Кол-во</w:t>
            </w:r>
          </w:p>
          <w:p w:rsidR="002B2919" w:rsidRPr="009171C0" w:rsidRDefault="002B2919" w:rsidP="005040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(шт.)</w:t>
            </w:r>
          </w:p>
        </w:tc>
      </w:tr>
      <w:tr w:rsidR="002B2919" w:rsidTr="005040DD">
        <w:trPr>
          <w:trHeight w:val="737"/>
        </w:trPr>
        <w:tc>
          <w:tcPr>
            <w:tcW w:w="287" w:type="pct"/>
            <w:vAlign w:val="center"/>
          </w:tcPr>
          <w:p w:rsidR="002B2919" w:rsidRPr="00F83DB2" w:rsidRDefault="002B2919" w:rsidP="00504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3DB2">
              <w:rPr>
                <w:b/>
              </w:rPr>
              <w:t>1</w:t>
            </w:r>
          </w:p>
        </w:tc>
        <w:tc>
          <w:tcPr>
            <w:tcW w:w="1159" w:type="pct"/>
          </w:tcPr>
          <w:p w:rsidR="002B2919" w:rsidRPr="002B2EC5" w:rsidRDefault="002B2919" w:rsidP="005040DD">
            <w:pPr>
              <w:autoSpaceDE w:val="0"/>
              <w:autoSpaceDN w:val="0"/>
              <w:adjustRightInd w:val="0"/>
              <w:spacing w:line="192" w:lineRule="auto"/>
            </w:pPr>
            <w:r w:rsidRPr="00B81ACB">
              <w:t xml:space="preserve">Защитные кольца для кожи вокруг </w:t>
            </w:r>
            <w:proofErr w:type="spellStart"/>
            <w:r w:rsidRPr="00B81ACB">
              <w:t>стомы</w:t>
            </w:r>
            <w:proofErr w:type="spellEnd"/>
          </w:p>
        </w:tc>
        <w:tc>
          <w:tcPr>
            <w:tcW w:w="2969" w:type="pct"/>
            <w:vAlign w:val="center"/>
          </w:tcPr>
          <w:p w:rsidR="002B2919" w:rsidRPr="00630D87" w:rsidRDefault="002B2919" w:rsidP="005040DD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2B2EC5">
              <w:t xml:space="preserve">В течение </w:t>
            </w:r>
            <w:r>
              <w:t>7</w:t>
            </w:r>
            <w:r w:rsidRPr="002B2EC5">
              <w:t xml:space="preserve"> (</w:t>
            </w:r>
            <w:r>
              <w:t>семи</w:t>
            </w:r>
            <w:r w:rsidRPr="002B2EC5">
              <w:t>)</w:t>
            </w:r>
            <w:r>
              <w:t xml:space="preserve"> календарных</w:t>
            </w:r>
            <w:r w:rsidRPr="002B2EC5">
              <w:t xml:space="preserve"> дней </w:t>
            </w:r>
            <w:proofErr w:type="gramStart"/>
            <w:r w:rsidRPr="002B2EC5">
              <w:t>с даты заключения</w:t>
            </w:r>
            <w:proofErr w:type="gramEnd"/>
            <w:r w:rsidRPr="002B2EC5">
              <w:t xml:space="preserve"> государственного контракта</w:t>
            </w:r>
          </w:p>
        </w:tc>
        <w:tc>
          <w:tcPr>
            <w:tcW w:w="585" w:type="pct"/>
          </w:tcPr>
          <w:p w:rsidR="002B2919" w:rsidRPr="00C4121E" w:rsidRDefault="002B2919" w:rsidP="005040DD">
            <w:pPr>
              <w:jc w:val="center"/>
            </w:pPr>
            <w:r>
              <w:t>24 000</w:t>
            </w:r>
          </w:p>
        </w:tc>
      </w:tr>
      <w:tr w:rsidR="002B2919" w:rsidTr="005040DD">
        <w:trPr>
          <w:trHeight w:val="340"/>
        </w:trPr>
        <w:tc>
          <w:tcPr>
            <w:tcW w:w="4415" w:type="pct"/>
            <w:gridSpan w:val="3"/>
            <w:vAlign w:val="center"/>
          </w:tcPr>
          <w:p w:rsidR="002B2919" w:rsidRPr="002552F3" w:rsidRDefault="002B2919" w:rsidP="005040D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2552F3">
              <w:rPr>
                <w:b/>
              </w:rPr>
              <w:t>Итого</w:t>
            </w:r>
          </w:p>
        </w:tc>
        <w:tc>
          <w:tcPr>
            <w:tcW w:w="585" w:type="pct"/>
            <w:vAlign w:val="center"/>
          </w:tcPr>
          <w:p w:rsidR="002B2919" w:rsidRPr="002552F3" w:rsidRDefault="002B2919" w:rsidP="00504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24 000</w:t>
            </w:r>
          </w:p>
        </w:tc>
      </w:tr>
    </w:tbl>
    <w:p w:rsidR="002B2919" w:rsidRDefault="002B2919" w:rsidP="002B2919">
      <w:pPr>
        <w:jc w:val="both"/>
      </w:pPr>
    </w:p>
    <w:p w:rsidR="002B2919" w:rsidRDefault="002B2919" w:rsidP="002B2919">
      <w:pPr>
        <w:jc w:val="both"/>
      </w:pPr>
      <w:r w:rsidRPr="00F32DB0">
        <w:t xml:space="preserve">2. </w:t>
      </w:r>
      <w:proofErr w:type="gramStart"/>
      <w:r w:rsidRPr="00383712"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383712"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2B2919" w:rsidRDefault="002B2919" w:rsidP="002B2919">
      <w:pPr>
        <w:jc w:val="both"/>
      </w:pPr>
    </w:p>
    <w:p w:rsidR="002B2919" w:rsidRDefault="002B2919" w:rsidP="002B2919">
      <w:pPr>
        <w:jc w:val="both"/>
      </w:pPr>
      <w:r>
        <w:t>3.</w:t>
      </w:r>
      <w:r w:rsidRPr="004942E7">
        <w:t>Товар должен отвечать следующим требованиям:</w:t>
      </w:r>
    </w:p>
    <w:p w:rsidR="002B2919" w:rsidRDefault="002B2919" w:rsidP="002B2919">
      <w:pPr>
        <w:jc w:val="both"/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2097"/>
        <w:gridCol w:w="1985"/>
        <w:gridCol w:w="992"/>
      </w:tblGrid>
      <w:tr w:rsidR="002B2919" w:rsidTr="005040DD">
        <w:tc>
          <w:tcPr>
            <w:tcW w:w="421" w:type="dxa"/>
          </w:tcPr>
          <w:p w:rsidR="002B2919" w:rsidRPr="00DC7B38" w:rsidRDefault="002B2919" w:rsidP="005040DD">
            <w:pPr>
              <w:spacing w:line="265" w:lineRule="auto"/>
              <w:jc w:val="both"/>
              <w:rPr>
                <w:bCs/>
              </w:rPr>
            </w:pPr>
            <w:r w:rsidRPr="00DC7B38">
              <w:rPr>
                <w:bCs/>
              </w:rPr>
              <w:t>№</w:t>
            </w:r>
          </w:p>
        </w:tc>
        <w:tc>
          <w:tcPr>
            <w:tcW w:w="2126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DC7B38">
              <w:rPr>
                <w:bCs/>
              </w:rPr>
              <w:t>Наименование Товара</w:t>
            </w:r>
          </w:p>
        </w:tc>
        <w:tc>
          <w:tcPr>
            <w:tcW w:w="1843" w:type="dxa"/>
          </w:tcPr>
          <w:p w:rsidR="002B2919" w:rsidRPr="00DC7B38" w:rsidRDefault="002B2919" w:rsidP="005040DD">
            <w:pPr>
              <w:spacing w:line="265" w:lineRule="auto"/>
            </w:pPr>
            <w:r w:rsidRPr="00DC7B38">
              <w:rPr>
                <w:bCs/>
              </w:rPr>
              <w:t>Наименование Товара по КТРУ</w:t>
            </w:r>
          </w:p>
        </w:tc>
        <w:tc>
          <w:tcPr>
            <w:tcW w:w="2097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DC7B38">
              <w:t>Наименование характеристики Товара</w:t>
            </w:r>
          </w:p>
        </w:tc>
        <w:tc>
          <w:tcPr>
            <w:tcW w:w="1985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DC7B38">
              <w:t>Значение характеристики</w:t>
            </w:r>
          </w:p>
        </w:tc>
        <w:tc>
          <w:tcPr>
            <w:tcW w:w="992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>
              <w:t>Кол-</w:t>
            </w:r>
            <w:r w:rsidRPr="00DC7B38">
              <w:t>во, шт.</w:t>
            </w:r>
          </w:p>
        </w:tc>
      </w:tr>
      <w:tr w:rsidR="002B2919" w:rsidTr="005040DD">
        <w:tc>
          <w:tcPr>
            <w:tcW w:w="421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DC7B38">
              <w:t>1</w:t>
            </w:r>
          </w:p>
          <w:p w:rsidR="002B2919" w:rsidRPr="00DC7B38" w:rsidRDefault="002B2919" w:rsidP="005040DD">
            <w:pPr>
              <w:spacing w:line="265" w:lineRule="auto"/>
              <w:jc w:val="both"/>
            </w:pPr>
          </w:p>
        </w:tc>
        <w:tc>
          <w:tcPr>
            <w:tcW w:w="2126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B81ACB">
              <w:t xml:space="preserve">Защитные кольца для кожи вокруг </w:t>
            </w:r>
            <w:proofErr w:type="spellStart"/>
            <w:r w:rsidRPr="00B81ACB">
              <w:t>стомы</w:t>
            </w:r>
            <w:proofErr w:type="spellEnd"/>
          </w:p>
        </w:tc>
        <w:tc>
          <w:tcPr>
            <w:tcW w:w="1843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102C65">
              <w:rPr>
                <w:bCs/>
              </w:rPr>
              <w:t xml:space="preserve">Повязка </w:t>
            </w:r>
            <w:proofErr w:type="spellStart"/>
            <w:r w:rsidRPr="00102C65">
              <w:rPr>
                <w:bCs/>
              </w:rPr>
              <w:t>перистомная</w:t>
            </w:r>
            <w:proofErr w:type="spellEnd"/>
            <w:r w:rsidRPr="00102C65">
              <w:rPr>
                <w:bCs/>
              </w:rPr>
              <w:t>/</w:t>
            </w:r>
            <w:proofErr w:type="spellStart"/>
            <w:r w:rsidRPr="00102C65">
              <w:rPr>
                <w:bCs/>
              </w:rPr>
              <w:t>околораневая</w:t>
            </w:r>
            <w:proofErr w:type="spellEnd"/>
          </w:p>
        </w:tc>
        <w:tc>
          <w:tcPr>
            <w:tcW w:w="2097" w:type="dxa"/>
          </w:tcPr>
          <w:p w:rsidR="002B2919" w:rsidRPr="00DC7B38" w:rsidRDefault="002B2919" w:rsidP="005040DD">
            <w:pPr>
              <w:spacing w:line="265" w:lineRule="auto"/>
            </w:pPr>
            <w:r w:rsidRPr="000556BE">
              <w:t xml:space="preserve">Предназначены для защиты кожи и поглощения выделений из </w:t>
            </w:r>
            <w:proofErr w:type="spellStart"/>
            <w:r w:rsidRPr="000556BE">
              <w:t>стом</w:t>
            </w:r>
            <w:proofErr w:type="spellEnd"/>
            <w:r w:rsidRPr="000556BE">
              <w:t>, не содержат спирта</w:t>
            </w:r>
          </w:p>
        </w:tc>
        <w:tc>
          <w:tcPr>
            <w:tcW w:w="1985" w:type="dxa"/>
          </w:tcPr>
          <w:p w:rsidR="002B2919" w:rsidRPr="00DC7B38" w:rsidRDefault="002B2919" w:rsidP="005040DD">
            <w:pPr>
              <w:spacing w:line="265" w:lineRule="auto"/>
              <w:jc w:val="both"/>
            </w:pPr>
            <w:r w:rsidRPr="00DC7B38">
              <w:t>Наличие</w:t>
            </w:r>
          </w:p>
        </w:tc>
        <w:tc>
          <w:tcPr>
            <w:tcW w:w="992" w:type="dxa"/>
          </w:tcPr>
          <w:p w:rsidR="002B2919" w:rsidRPr="00C4121E" w:rsidRDefault="002B2919" w:rsidP="005040DD">
            <w:pPr>
              <w:jc w:val="center"/>
            </w:pPr>
            <w:r>
              <w:t>24 000</w:t>
            </w:r>
          </w:p>
        </w:tc>
      </w:tr>
      <w:tr w:rsidR="002B2919" w:rsidTr="005040DD">
        <w:tc>
          <w:tcPr>
            <w:tcW w:w="8472" w:type="dxa"/>
            <w:gridSpan w:val="5"/>
          </w:tcPr>
          <w:p w:rsidR="002B2919" w:rsidRPr="00DC7B38" w:rsidRDefault="002B2919" w:rsidP="005040DD">
            <w:pPr>
              <w:spacing w:line="265" w:lineRule="auto"/>
              <w:jc w:val="right"/>
            </w:pPr>
            <w:r w:rsidRPr="00DC7B38">
              <w:t>Итого:</w:t>
            </w:r>
          </w:p>
        </w:tc>
        <w:tc>
          <w:tcPr>
            <w:tcW w:w="992" w:type="dxa"/>
          </w:tcPr>
          <w:p w:rsidR="002B2919" w:rsidRPr="00C4121E" w:rsidRDefault="002B2919" w:rsidP="005040DD">
            <w:pPr>
              <w:jc w:val="center"/>
            </w:pPr>
            <w:r>
              <w:t>24 000</w:t>
            </w:r>
          </w:p>
        </w:tc>
      </w:tr>
    </w:tbl>
    <w:p w:rsidR="002B2919" w:rsidRPr="00A85125" w:rsidRDefault="002B2919" w:rsidP="002B2919">
      <w:pPr>
        <w:jc w:val="both"/>
        <w:rPr>
          <w:b/>
        </w:rPr>
      </w:pPr>
      <w:r w:rsidRPr="00A85125">
        <w:rPr>
          <w:b/>
        </w:rPr>
        <w:t>Обоснование включения дополнительной информации в сведения о товаре, работе, услуге:</w:t>
      </w:r>
    </w:p>
    <w:p w:rsidR="002B2919" w:rsidRPr="0062566F" w:rsidRDefault="002B2919" w:rsidP="002B291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566F">
        <w:rPr>
          <w:rFonts w:ascii="Times New Roman" w:hAnsi="Times New Roman" w:cs="Times New Roman"/>
        </w:rPr>
        <w:t xml:space="preserve">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62566F">
        <w:rPr>
          <w:rFonts w:ascii="Times New Roman" w:hAnsi="Times New Roman" w:cs="Times New Roman"/>
        </w:rPr>
        <w:t>медико-социальной</w:t>
      </w:r>
      <w:proofErr w:type="gramEnd"/>
      <w:r w:rsidRPr="0062566F">
        <w:rPr>
          <w:rFonts w:ascii="Times New Roman" w:hAnsi="Times New Roman" w:cs="Times New Roman"/>
        </w:rPr>
        <w:t xml:space="preserve"> экспертизы технических средств реабилитации инвалида и методика их рационального подбора, </w:t>
      </w:r>
      <w:r w:rsidRPr="0062566F">
        <w:rPr>
          <w:rFonts w:ascii="Times New Roman" w:hAnsi="Times New Roman" w:cs="Times New Roman"/>
        </w:rPr>
        <w:lastRenderedPageBreak/>
        <w:t>разработанные и утвержденные Минтрудом России (издание третье переработанное и дополненное, 2018г.)</w:t>
      </w:r>
      <w:r w:rsidRPr="00C44622">
        <w:rPr>
          <w:rFonts w:ascii="Times New Roman" w:hAnsi="Times New Roman" w:cs="Times New Roman"/>
        </w:rPr>
        <w:t>;</w:t>
      </w:r>
    </w:p>
    <w:p w:rsidR="002B2919" w:rsidRDefault="002B2919" w:rsidP="002B291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566F">
        <w:rPr>
          <w:rFonts w:ascii="Times New Roman" w:hAnsi="Times New Roman" w:cs="Times New Roman"/>
        </w:rPr>
        <w:t xml:space="preserve">ГОСТ </w:t>
      </w:r>
      <w:proofErr w:type="gramStart"/>
      <w:r w:rsidRPr="0062566F">
        <w:rPr>
          <w:rFonts w:ascii="Times New Roman" w:hAnsi="Times New Roman" w:cs="Times New Roman"/>
        </w:rPr>
        <w:t>Р</w:t>
      </w:r>
      <w:proofErr w:type="gramEnd"/>
      <w:r w:rsidRPr="0062566F">
        <w:rPr>
          <w:rFonts w:ascii="Times New Roman" w:hAnsi="Times New Roman" w:cs="Times New Roman"/>
        </w:rPr>
        <w:t xml:space="preserve"> 52770-2023 «Изделия медицинские. Система оценки биологического действия. Общие требования безопасности»</w:t>
      </w:r>
      <w:r>
        <w:rPr>
          <w:rFonts w:ascii="Times New Roman" w:hAnsi="Times New Roman" w:cs="Times New Roman"/>
          <w:lang w:val="en-US"/>
        </w:rPr>
        <w:t>;</w:t>
      </w:r>
      <w:r w:rsidRPr="0062566F">
        <w:rPr>
          <w:rFonts w:ascii="Times New Roman" w:hAnsi="Times New Roman" w:cs="Times New Roman"/>
        </w:rPr>
        <w:t xml:space="preserve"> </w:t>
      </w:r>
    </w:p>
    <w:p w:rsidR="002B2919" w:rsidRPr="0062566F" w:rsidRDefault="002B2919" w:rsidP="002B2919">
      <w:pPr>
        <w:pStyle w:val="a6"/>
        <w:jc w:val="both"/>
        <w:rPr>
          <w:rFonts w:ascii="Times New Roman" w:hAnsi="Times New Roman" w:cs="Times New Roman"/>
        </w:rPr>
      </w:pPr>
    </w:p>
    <w:p w:rsidR="002B2919" w:rsidRPr="0062566F" w:rsidRDefault="002B2919" w:rsidP="002B291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566F">
        <w:rPr>
          <w:rFonts w:ascii="Times New Roman" w:hAnsi="Times New Roman" w:cs="Times New Roman"/>
        </w:rPr>
        <w:t xml:space="preserve">ГОСТ </w:t>
      </w:r>
      <w:proofErr w:type="gramStart"/>
      <w:r w:rsidRPr="0062566F">
        <w:rPr>
          <w:rFonts w:ascii="Times New Roman" w:hAnsi="Times New Roman" w:cs="Times New Roman"/>
        </w:rPr>
        <w:t>Р</w:t>
      </w:r>
      <w:proofErr w:type="gramEnd"/>
      <w:r w:rsidRPr="0062566F">
        <w:rPr>
          <w:rFonts w:ascii="Times New Roman" w:hAnsi="Times New Roman" w:cs="Times New Roman"/>
        </w:rPr>
        <w:t xml:space="preserve"> 58235-2022 «Специальные средства при нарушениях функции выделения. Термины и определения. Классификация»</w:t>
      </w:r>
      <w:r>
        <w:rPr>
          <w:rFonts w:ascii="Times New Roman" w:hAnsi="Times New Roman" w:cs="Times New Roman"/>
          <w:lang w:val="en-US"/>
        </w:rPr>
        <w:t>;</w:t>
      </w:r>
    </w:p>
    <w:p w:rsidR="002B2919" w:rsidRPr="0062566F" w:rsidRDefault="002B2919" w:rsidP="002B291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566F">
        <w:rPr>
          <w:rFonts w:ascii="Times New Roman" w:hAnsi="Times New Roman" w:cs="Times New Roman"/>
        </w:rPr>
        <w:t xml:space="preserve">ГОСТ </w:t>
      </w:r>
      <w:proofErr w:type="gramStart"/>
      <w:r w:rsidRPr="0062566F">
        <w:rPr>
          <w:rFonts w:ascii="Times New Roman" w:hAnsi="Times New Roman" w:cs="Times New Roman"/>
        </w:rPr>
        <w:t>Р</w:t>
      </w:r>
      <w:proofErr w:type="gramEnd"/>
      <w:r w:rsidRPr="0062566F">
        <w:rPr>
          <w:rFonts w:ascii="Times New Roman" w:hAnsi="Times New Roman" w:cs="Times New Roman"/>
        </w:rPr>
        <w:t xml:space="preserve"> 58237-2022 «Средства ухода за кишечными </w:t>
      </w:r>
      <w:proofErr w:type="spellStart"/>
      <w:r w:rsidRPr="0062566F">
        <w:rPr>
          <w:rFonts w:ascii="Times New Roman" w:hAnsi="Times New Roman" w:cs="Times New Roman"/>
        </w:rPr>
        <w:t>стомами</w:t>
      </w:r>
      <w:proofErr w:type="spellEnd"/>
      <w:r w:rsidRPr="0062566F">
        <w:rPr>
          <w:rFonts w:ascii="Times New Roman" w:hAnsi="Times New Roman" w:cs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62566F">
        <w:rPr>
          <w:rFonts w:ascii="Times New Roman" w:hAnsi="Times New Roman" w:cs="Times New Roman"/>
        </w:rPr>
        <w:t>стомы</w:t>
      </w:r>
      <w:proofErr w:type="spellEnd"/>
      <w:r w:rsidRPr="0062566F">
        <w:rPr>
          <w:rFonts w:ascii="Times New Roman" w:hAnsi="Times New Roman" w:cs="Times New Roman"/>
        </w:rPr>
        <w:t>. Характеристики и основные требования. Методы испытаний»</w:t>
      </w:r>
      <w:r>
        <w:rPr>
          <w:rFonts w:ascii="Times New Roman" w:hAnsi="Times New Roman" w:cs="Times New Roman"/>
        </w:rPr>
        <w:t>.</w:t>
      </w:r>
    </w:p>
    <w:p w:rsidR="002B2919" w:rsidRPr="00063A50" w:rsidRDefault="002B2919" w:rsidP="002B2919">
      <w:pPr>
        <w:jc w:val="both"/>
      </w:pPr>
    </w:p>
    <w:p w:rsidR="002B2919" w:rsidRPr="00FC2515" w:rsidRDefault="002B2919" w:rsidP="002B2919">
      <w:pPr>
        <w:jc w:val="both"/>
      </w:pPr>
      <w:r w:rsidRPr="00FC2515"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2B2919" w:rsidRDefault="002B2919" w:rsidP="002B2919">
      <w:pPr>
        <w:jc w:val="both"/>
      </w:pPr>
      <w:r w:rsidRPr="00FC2515">
        <w:t>3.2. Товар должен соответствовать требованиям государственн</w:t>
      </w:r>
      <w:r>
        <w:t>ых</w:t>
      </w:r>
      <w:r w:rsidRPr="00FC2515">
        <w:t xml:space="preserve"> стандарт</w:t>
      </w:r>
      <w:r>
        <w:t>ов</w:t>
      </w:r>
      <w:r w:rsidRPr="00FC2515">
        <w:t xml:space="preserve"> (ГОСТ), действующ</w:t>
      </w:r>
      <w:r>
        <w:t>их</w:t>
      </w:r>
      <w:r w:rsidRPr="00FC2515">
        <w:t xml:space="preserve"> на территории Российской Федерации: </w:t>
      </w:r>
    </w:p>
    <w:p w:rsidR="002B2919" w:rsidRDefault="002B2919" w:rsidP="002B2919">
      <w:pPr>
        <w:jc w:val="both"/>
      </w:pPr>
      <w:r w:rsidRPr="00063A50">
        <w:t xml:space="preserve">ГОСТ </w:t>
      </w:r>
      <w:proofErr w:type="gramStart"/>
      <w:r w:rsidRPr="00063A50">
        <w:t>Р</w:t>
      </w:r>
      <w:proofErr w:type="gramEnd"/>
      <w:r w:rsidRPr="00063A50">
        <w:t xml:space="preserve"> 52770-20</w:t>
      </w:r>
      <w:r>
        <w:t xml:space="preserve">23 «Изделия медицинские. Система оценки биологического действия. Общие требования безопасности». </w:t>
      </w:r>
    </w:p>
    <w:p w:rsidR="002B2919" w:rsidRPr="002D599A" w:rsidRDefault="002B2919" w:rsidP="002B2919">
      <w:pPr>
        <w:jc w:val="both"/>
      </w:pPr>
      <w:r w:rsidRPr="002D599A">
        <w:t xml:space="preserve">ГОСТ </w:t>
      </w:r>
      <w:proofErr w:type="gramStart"/>
      <w:r w:rsidRPr="002D599A">
        <w:t>Р</w:t>
      </w:r>
      <w:proofErr w:type="gramEnd"/>
      <w:r w:rsidRPr="002D599A">
        <w:t xml:space="preserve"> </w:t>
      </w:r>
      <w:r w:rsidRPr="00D02EE0">
        <w:t>58235-2022</w:t>
      </w:r>
      <w:r w:rsidRPr="002D599A">
        <w:t xml:space="preserve"> «Специальные средства при нарушениях функции выделения. Термины и определения. Классификация»</w:t>
      </w:r>
    </w:p>
    <w:p w:rsidR="002B2919" w:rsidRDefault="002B2919" w:rsidP="002B2919">
      <w:pPr>
        <w:jc w:val="both"/>
      </w:pPr>
      <w:r w:rsidRPr="00E36267">
        <w:t xml:space="preserve">ГОСТ </w:t>
      </w:r>
      <w:proofErr w:type="gramStart"/>
      <w:r w:rsidRPr="00E36267">
        <w:t>Р</w:t>
      </w:r>
      <w:proofErr w:type="gramEnd"/>
      <w:r w:rsidRPr="00E36267">
        <w:t xml:space="preserve"> 58237-2022 </w:t>
      </w:r>
      <w:r>
        <w:t>«</w:t>
      </w:r>
      <w:r w:rsidRPr="00E36267">
        <w:t xml:space="preserve">Средства ухода за кишечными </w:t>
      </w:r>
      <w:proofErr w:type="spellStart"/>
      <w:r w:rsidRPr="00E36267">
        <w:t>стомами</w:t>
      </w:r>
      <w:proofErr w:type="spellEnd"/>
      <w:r w:rsidRPr="00E36267">
        <w:t xml:space="preserve">: калоприемники, вспомогательные средства и средства ухода за кожей вокруг </w:t>
      </w:r>
      <w:proofErr w:type="spellStart"/>
      <w:r w:rsidRPr="00E36267">
        <w:t>стомы</w:t>
      </w:r>
      <w:proofErr w:type="spellEnd"/>
      <w:r w:rsidRPr="00E36267">
        <w:t>. Характеристики и основные</w:t>
      </w:r>
      <w:r>
        <w:t xml:space="preserve"> требования. Методы испытаний».</w:t>
      </w:r>
    </w:p>
    <w:p w:rsidR="002B2919" w:rsidRPr="00FC2515" w:rsidRDefault="002B2919" w:rsidP="002B2919">
      <w:pPr>
        <w:jc w:val="both"/>
      </w:pPr>
    </w:p>
    <w:p w:rsidR="002B2919" w:rsidRPr="00FC2515" w:rsidRDefault="002B2919" w:rsidP="002B2919">
      <w:pPr>
        <w:jc w:val="both"/>
      </w:pPr>
      <w:r w:rsidRPr="00FC2515">
        <w:t xml:space="preserve">3.3. Товар должен быть новым, Товаром, который не был в употреблении, в ремонте, в том </w:t>
      </w:r>
      <w:proofErr w:type="gramStart"/>
      <w:r w:rsidRPr="00FC2515">
        <w:t>числе</w:t>
      </w:r>
      <w:proofErr w:type="gramEnd"/>
      <w:r w:rsidRPr="00FC2515"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2B2919" w:rsidRPr="00FC2515" w:rsidRDefault="002B2919" w:rsidP="002B2919">
      <w:pPr>
        <w:jc w:val="both"/>
      </w:pPr>
      <w:r w:rsidRPr="00FC2515">
        <w:t xml:space="preserve"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 w:rsidRPr="00FC2515">
        <w:t>Р</w:t>
      </w:r>
      <w:proofErr w:type="gramEnd"/>
      <w:r w:rsidRPr="00FC2515">
        <w:t xml:space="preserve"> 51632-2021 «Технические средства реабилитации людей с ограничениями жизнедеятельности. </w:t>
      </w:r>
      <w:proofErr w:type="gramStart"/>
      <w:r w:rsidRPr="00FC2515">
        <w:t>Общие технические требования и методы испытаний»).</w:t>
      </w:r>
      <w:proofErr w:type="gramEnd"/>
    </w:p>
    <w:p w:rsidR="002B2919" w:rsidRPr="00FC2515" w:rsidRDefault="002B2919" w:rsidP="002B2919">
      <w:pPr>
        <w:jc w:val="both"/>
      </w:pPr>
      <w:r w:rsidRPr="00FC2515">
        <w:t>4. Поставщик обязан:</w:t>
      </w:r>
    </w:p>
    <w:p w:rsidR="002B2919" w:rsidRPr="00FC2515" w:rsidRDefault="002B2919" w:rsidP="002B2919">
      <w:pPr>
        <w:jc w:val="both"/>
      </w:pPr>
      <w:r w:rsidRPr="00FC2515">
        <w:t xml:space="preserve">4.1. Поставлять Товар для Получателей, </w:t>
      </w:r>
      <w:r w:rsidRPr="00FC2515">
        <w:rPr>
          <w:spacing w:val="-4"/>
        </w:rPr>
        <w:t xml:space="preserve">имеющий </w:t>
      </w:r>
      <w:r w:rsidRPr="00FC2515">
        <w:rPr>
          <w:rFonts w:ascii="Times New Roman CYR" w:hAnsi="Times New Roman CYR" w:cs="Times New Roman CYR"/>
        </w:rPr>
        <w:t xml:space="preserve">действующие </w:t>
      </w:r>
      <w:r w:rsidRPr="00FC2515"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2B2919" w:rsidRPr="00FC2515" w:rsidRDefault="002B2919" w:rsidP="002B2919">
      <w:pPr>
        <w:jc w:val="both"/>
      </w:pPr>
      <w:r w:rsidRPr="00FC2515"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2B2919" w:rsidRPr="00FC2515" w:rsidRDefault="002B2919" w:rsidP="002B2919">
      <w:pPr>
        <w:jc w:val="both"/>
      </w:pPr>
      <w:r w:rsidRPr="00FC2515"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2B2919" w:rsidRPr="00FC2515" w:rsidRDefault="002B2919" w:rsidP="002B2919">
      <w:pPr>
        <w:jc w:val="both"/>
      </w:pPr>
      <w:r w:rsidRPr="00FC2515">
        <w:t>В случае</w:t>
      </w:r>
      <w:proofErr w:type="gramStart"/>
      <w:r w:rsidRPr="00FC2515">
        <w:t>,</w:t>
      </w:r>
      <w:proofErr w:type="gramEnd"/>
      <w:r w:rsidRPr="00FC2515"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</w:t>
      </w:r>
      <w:r w:rsidRPr="00FC2515">
        <w:lastRenderedPageBreak/>
        <w:t>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2B2919" w:rsidRPr="00FC2515" w:rsidRDefault="002B2919" w:rsidP="002B2919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C2515">
        <w:rPr>
          <w:rFonts w:ascii="Times New Roman CYR" w:hAnsi="Times New Roman CYR" w:cs="Times New Roman CYR"/>
        </w:rPr>
        <w:t>Роспотребнадзора</w:t>
      </w:r>
      <w:proofErr w:type="spellEnd"/>
      <w:r w:rsidRPr="00FC2515"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C2515">
        <w:rPr>
          <w:rFonts w:ascii="Times New Roman CYR" w:hAnsi="Times New Roman CYR" w:cs="Times New Roman CYR"/>
        </w:rPr>
        <w:t>коронавирусной</w:t>
      </w:r>
      <w:proofErr w:type="spellEnd"/>
      <w:r w:rsidRPr="00FC2515">
        <w:rPr>
          <w:rFonts w:ascii="Times New Roman CYR" w:hAnsi="Times New Roman CYR" w:cs="Times New Roman CYR"/>
        </w:rPr>
        <w:t xml:space="preserve"> инфекции (COVID-19).</w:t>
      </w:r>
    </w:p>
    <w:p w:rsidR="002B2919" w:rsidRPr="00FC2515" w:rsidRDefault="002B2919" w:rsidP="002B2919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4.4. Обеспечить возможность выдачи Товара в пункте приема Получателей со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 Получателей) </w:t>
      </w:r>
      <w:r>
        <w:rPr>
          <w:rFonts w:ascii="Times New Roman CYR" w:hAnsi="Times New Roman CYR" w:cs="Times New Roman CYR"/>
        </w:rPr>
        <w:t xml:space="preserve">ежедневно </w:t>
      </w:r>
      <w:r w:rsidRPr="00FC2515">
        <w:rPr>
          <w:rFonts w:ascii="Times New Roman CYR" w:hAnsi="Times New Roman CYR" w:cs="Times New Roman CYR"/>
        </w:rPr>
        <w:t>должно находиться количество Товара в количестве достаточном для бесперебойной выдачи.</w:t>
      </w:r>
    </w:p>
    <w:p w:rsidR="002B2919" w:rsidRPr="00FC2515" w:rsidRDefault="002B2919" w:rsidP="002B2919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</w:t>
      </w:r>
      <w:r>
        <w:rPr>
          <w:rFonts w:ascii="Times New Roman CYR" w:hAnsi="Times New Roman CYR" w:cs="Times New Roman CYR"/>
        </w:rPr>
        <w:t xml:space="preserve"> (одного) рабочего</w:t>
      </w:r>
      <w:r w:rsidRPr="00FC2515">
        <w:rPr>
          <w:rFonts w:ascii="Times New Roman CYR" w:hAnsi="Times New Roman CYR" w:cs="Times New Roman CYR"/>
        </w:rPr>
        <w:t xml:space="preserve"> дня </w:t>
      </w:r>
      <w:proofErr w:type="gramStart"/>
      <w:r w:rsidRPr="00FC2515">
        <w:rPr>
          <w:rFonts w:ascii="Times New Roman CYR" w:hAnsi="Times New Roman CYR" w:cs="Times New Roman CYR"/>
        </w:rPr>
        <w:t>с даты заключения</w:t>
      </w:r>
      <w:proofErr w:type="gramEnd"/>
      <w:r w:rsidRPr="00FC2515">
        <w:rPr>
          <w:rFonts w:ascii="Times New Roman CYR" w:hAnsi="Times New Roman CYR" w:cs="Times New Roman CYR"/>
        </w:rPr>
        <w:t xml:space="preserve"> государственного контракта.</w:t>
      </w:r>
    </w:p>
    <w:p w:rsidR="002B2919" w:rsidRPr="00FC2515" w:rsidRDefault="002B2919" w:rsidP="002B2919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</w:t>
      </w:r>
    </w:p>
    <w:p w:rsidR="002B2919" w:rsidRPr="00FC2515" w:rsidRDefault="002B2919" w:rsidP="002B2919">
      <w:pPr>
        <w:jc w:val="both"/>
      </w:pPr>
      <w:r w:rsidRPr="00FC2515"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2B2919" w:rsidRPr="00FC2515" w:rsidRDefault="002B2919" w:rsidP="002B2919">
      <w:pPr>
        <w:jc w:val="both"/>
      </w:pPr>
      <w:r w:rsidRPr="00FC2515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2B2919" w:rsidRPr="00FC2515" w:rsidRDefault="002B2919" w:rsidP="002B2919">
      <w:pPr>
        <w:jc w:val="both"/>
      </w:pPr>
      <w:r w:rsidRPr="00FC2515"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6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2B2919" w:rsidRPr="00FC2515" w:rsidRDefault="002B2919" w:rsidP="002B2919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наименование, фирменное наименование (при наличии), место нахождения, почтовый адрес (для юридического лица);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фамилия, имя, отчество (при наличии), паспортные данные, место жительства (для физического лица);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номер контактного телефона;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адрес электронной почты;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lastRenderedPageBreak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перечень операций, выполняемых соисполнителем в рамках контракта;</w:t>
      </w:r>
    </w:p>
    <w:p w:rsidR="002B2919" w:rsidRPr="00FC2515" w:rsidRDefault="002B2919" w:rsidP="002B291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  <w:r w:rsidRPr="00FC2515">
        <w:t xml:space="preserve">срок </w:t>
      </w:r>
      <w:proofErr w:type="spellStart"/>
      <w:r w:rsidRPr="00FC2515">
        <w:t>соисполнительства</w:t>
      </w:r>
      <w:proofErr w:type="spellEnd"/>
      <w:r w:rsidRPr="00FC2515">
        <w:t>.</w:t>
      </w:r>
    </w:p>
    <w:p w:rsidR="002B2919" w:rsidRPr="00FC2515" w:rsidRDefault="002B2919" w:rsidP="002B2919">
      <w:pPr>
        <w:autoSpaceDE w:val="0"/>
        <w:autoSpaceDN w:val="0"/>
        <w:adjustRightInd w:val="0"/>
        <w:spacing w:line="240" w:lineRule="atLeast"/>
        <w:jc w:val="both"/>
      </w:pPr>
      <w:r w:rsidRPr="00FC2515"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2B2919" w:rsidRPr="00FC2515" w:rsidRDefault="002B2919" w:rsidP="002B2919">
      <w:pPr>
        <w:autoSpaceDE w:val="0"/>
        <w:autoSpaceDN w:val="0"/>
        <w:adjustRightInd w:val="0"/>
        <w:spacing w:line="240" w:lineRule="atLeast"/>
        <w:jc w:val="both"/>
      </w:pPr>
      <w:r w:rsidRPr="00FC2515"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2B2919" w:rsidRDefault="002B2919" w:rsidP="002B2919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7" w:history="1">
        <w:r w:rsidRPr="00FC2515">
          <w:rPr>
            <w:color w:val="0000FF"/>
            <w:u w:val="single"/>
            <w:lang w:val="en-US"/>
          </w:rPr>
          <w:t>osp</w:t>
        </w:r>
        <w:r w:rsidRPr="00FC2515">
          <w:rPr>
            <w:color w:val="0000FF"/>
            <w:u w:val="single"/>
          </w:rPr>
          <w:t>@</w:t>
        </w:r>
        <w:r w:rsidRPr="00FC2515">
          <w:rPr>
            <w:color w:val="0000FF"/>
            <w:u w:val="single"/>
            <w:lang w:val="en-US"/>
          </w:rPr>
          <w:t>ro</w:t>
        </w:r>
        <w:r w:rsidRPr="00FC2515">
          <w:rPr>
            <w:color w:val="0000FF"/>
            <w:u w:val="single"/>
          </w:rPr>
          <w:t>78.</w:t>
        </w:r>
        <w:r w:rsidRPr="00FC2515">
          <w:rPr>
            <w:color w:val="0000FF"/>
            <w:u w:val="single"/>
            <w:lang w:val="en-US"/>
          </w:rPr>
          <w:t>fss</w:t>
        </w:r>
        <w:r w:rsidRPr="00FC2515">
          <w:rPr>
            <w:color w:val="0000FF"/>
            <w:u w:val="single"/>
          </w:rPr>
          <w:t>.</w:t>
        </w:r>
        <w:proofErr w:type="spellStart"/>
        <w:r w:rsidRPr="00FC2515">
          <w:rPr>
            <w:color w:val="0000FF"/>
            <w:u w:val="single"/>
            <w:lang w:val="en-US"/>
          </w:rPr>
          <w:t>ru</w:t>
        </w:r>
        <w:proofErr w:type="spellEnd"/>
      </w:hyperlink>
      <w:r w:rsidRPr="00FC2515">
        <w:t xml:space="preserve">. </w:t>
      </w:r>
    </w:p>
    <w:p w:rsidR="002B2919" w:rsidRPr="00FC2515" w:rsidRDefault="002B2919" w:rsidP="002B2919">
      <w:pPr>
        <w:autoSpaceDE w:val="0"/>
        <w:autoSpaceDN w:val="0"/>
        <w:adjustRightInd w:val="0"/>
        <w:spacing w:line="240" w:lineRule="atLeast"/>
        <w:jc w:val="both"/>
      </w:pPr>
    </w:p>
    <w:p w:rsidR="002B2919" w:rsidRPr="00FC2515" w:rsidRDefault="002B2919" w:rsidP="002B2919">
      <w:pPr>
        <w:jc w:val="both"/>
      </w:pPr>
      <w:r w:rsidRPr="00FC2515">
        <w:t>5. Способ поставки:</w:t>
      </w:r>
    </w:p>
    <w:p w:rsidR="002B2919" w:rsidRPr="00FC2515" w:rsidRDefault="002B2919" w:rsidP="002B2919">
      <w:pPr>
        <w:jc w:val="both"/>
      </w:pPr>
      <w:r w:rsidRPr="00FC2515">
        <w:t>5.1. Поставщик передает Получателям Товар следующими способами:</w:t>
      </w:r>
    </w:p>
    <w:p w:rsidR="002B2919" w:rsidRPr="00FC2515" w:rsidRDefault="002B2919" w:rsidP="002B2919">
      <w:pPr>
        <w:jc w:val="both"/>
      </w:pPr>
      <w:r w:rsidRPr="00FC2515">
        <w:t xml:space="preserve">- по месту жительства (месту пребывания, фактического проживания) </w:t>
      </w:r>
      <w:proofErr w:type="gramStart"/>
      <w:r w:rsidRPr="00FC2515">
        <w:t>Получателя</w:t>
      </w:r>
      <w:proofErr w:type="gramEnd"/>
      <w:r w:rsidRPr="00FC2515"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B2919" w:rsidRPr="00FC2515" w:rsidRDefault="002B2919" w:rsidP="002B2919">
      <w:pPr>
        <w:jc w:val="both"/>
      </w:pPr>
      <w:r w:rsidRPr="00FC2515">
        <w:t xml:space="preserve">- в пункте (пунктах) приема </w:t>
      </w:r>
      <w:r w:rsidRPr="00E36267">
        <w:t>Получателей</w:t>
      </w:r>
      <w:r w:rsidRPr="00FC2515">
        <w:t>, организованных Поставщиком.</w:t>
      </w:r>
    </w:p>
    <w:p w:rsidR="002B2919" w:rsidRPr="00FC2515" w:rsidRDefault="002B2919" w:rsidP="002B2919">
      <w:pPr>
        <w:jc w:val="both"/>
      </w:pPr>
      <w:r w:rsidRPr="00FC2515">
        <w:t>Поставщик обязан предоставлять Получателям право выбора способа получения Товара.</w:t>
      </w:r>
    </w:p>
    <w:p w:rsidR="002B2919" w:rsidRPr="00FC2515" w:rsidRDefault="002B2919" w:rsidP="002B2919">
      <w:pPr>
        <w:jc w:val="both"/>
      </w:pPr>
      <w:r w:rsidRPr="00FC2515">
        <w:t xml:space="preserve">Доставка Товара по месту жительства (месту пребывания, фактического проживания) </w:t>
      </w:r>
      <w:proofErr w:type="gramStart"/>
      <w:r w:rsidRPr="00FC2515">
        <w:t>Получателя</w:t>
      </w:r>
      <w:proofErr w:type="gramEnd"/>
      <w:r w:rsidRPr="00FC2515">
        <w:t xml:space="preserve"> в том числе службой доставки (почтовым отправлением) осуществляется за счет собственных средств </w:t>
      </w:r>
      <w:r>
        <w:t>Поставщика.</w:t>
      </w:r>
    </w:p>
    <w:p w:rsidR="002B2919" w:rsidRPr="00363805" w:rsidRDefault="002B2919" w:rsidP="002B2919">
      <w:pPr>
        <w:jc w:val="both"/>
      </w:pPr>
      <w:r w:rsidRPr="00FC2515">
        <w:t xml:space="preserve">5.2. </w:t>
      </w:r>
      <w:proofErr w:type="gramStart"/>
      <w:r w:rsidRPr="00E36267">
        <w:t>В целях реализации возможности получения</w:t>
      </w:r>
      <w:r>
        <w:t xml:space="preserve"> Товара </w:t>
      </w:r>
      <w:r w:rsidRPr="00E36267">
        <w:t xml:space="preserve">Получателем через пункт (пункты) приема Получателей и недопущения длительного ожидания в очереди при получении </w:t>
      </w:r>
      <w:r>
        <w:t>Товара Поставщик</w:t>
      </w:r>
      <w:r w:rsidRPr="00E36267">
        <w:t xml:space="preserve"> </w:t>
      </w:r>
      <w:r>
        <w:t>должен организовать не менее 1</w:t>
      </w:r>
      <w:r w:rsidRPr="00363805">
        <w:t xml:space="preserve"> </w:t>
      </w:r>
      <w:r>
        <w:t>(одного</w:t>
      </w:r>
      <w:r w:rsidRPr="00363805">
        <w:t>) пункт</w:t>
      </w:r>
      <w:r>
        <w:t>а</w:t>
      </w:r>
      <w:r w:rsidRPr="00363805">
        <w:t xml:space="preserve"> приема</w:t>
      </w:r>
      <w:r>
        <w:t xml:space="preserve"> Получателей</w:t>
      </w:r>
      <w:r w:rsidRPr="00363805">
        <w:t xml:space="preserve"> на территории Санкт-Петербурга в срок не позднее 1 (одного) рабочего дня с даты заключения государственного контракта, которы</w:t>
      </w:r>
      <w:r>
        <w:t>е</w:t>
      </w:r>
      <w:r w:rsidRPr="00363805">
        <w:t xml:space="preserve"> долж</w:t>
      </w:r>
      <w:r>
        <w:t xml:space="preserve">ны </w:t>
      </w:r>
      <w:r w:rsidRPr="00363805">
        <w:t>действовать до конца выдачи Товара, согласно условиям Технического задания.</w:t>
      </w:r>
      <w:proofErr w:type="gramEnd"/>
    </w:p>
    <w:p w:rsidR="002B2919" w:rsidRPr="00E36267" w:rsidRDefault="002B2919" w:rsidP="002B2919">
      <w:pPr>
        <w:jc w:val="both"/>
      </w:pPr>
      <w:proofErr w:type="gramStart"/>
      <w:r>
        <w:t>Один из п</w:t>
      </w:r>
      <w:r w:rsidRPr="00E36267">
        <w:t>ункт</w:t>
      </w:r>
      <w:r>
        <w:t xml:space="preserve">ов </w:t>
      </w:r>
      <w:r w:rsidRPr="00E36267">
        <w:t>приема Получателей, организованны</w:t>
      </w:r>
      <w:r>
        <w:t>й</w:t>
      </w:r>
      <w:r w:rsidRPr="00E36267">
        <w:t xml:space="preserve"> на территории Санкт-Петербурга, долж</w:t>
      </w:r>
      <w:r>
        <w:t>ен</w:t>
      </w:r>
      <w:r w:rsidRPr="00E36267">
        <w:t xml:space="preserve"> быть расположен в пешей доступности от станции метрополитена (под пешей доступностью, в силу п. 11.24.</w:t>
      </w:r>
      <w:proofErr w:type="gramEnd"/>
      <w:r w:rsidRPr="00E36267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E36267">
        <w:t>Актуализированная редакция СНиП 2.07.01-89», принимается расстояние в 500 метров).</w:t>
      </w:r>
      <w:proofErr w:type="gramEnd"/>
      <w:r w:rsidRPr="00E36267"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2B2919" w:rsidRPr="00E36267" w:rsidRDefault="002B2919" w:rsidP="002B2919">
      <w:pPr>
        <w:jc w:val="both"/>
      </w:pPr>
      <w:r w:rsidRPr="00E36267"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2B2919" w:rsidRDefault="002B2919" w:rsidP="002B2919">
      <w:pPr>
        <w:jc w:val="both"/>
      </w:pPr>
      <w:r w:rsidRPr="00E36267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2B2919" w:rsidRDefault="002B2919" w:rsidP="002B2919">
      <w:pPr>
        <w:jc w:val="both"/>
      </w:pPr>
      <w:r w:rsidRPr="004F76D5">
        <w:rPr>
          <w:color w:val="000000"/>
        </w:rPr>
        <w:lastRenderedPageBreak/>
        <w:t xml:space="preserve">Поставщик вправе организовать дополнительные </w:t>
      </w:r>
      <w:r>
        <w:rPr>
          <w:color w:val="000000"/>
        </w:rPr>
        <w:t>п</w:t>
      </w:r>
      <w:r w:rsidRPr="004F76D5">
        <w:rPr>
          <w:color w:val="000000"/>
        </w:rPr>
        <w:t>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2B2919" w:rsidRPr="00E36267" w:rsidRDefault="002B2919" w:rsidP="002B2919">
      <w:pPr>
        <w:jc w:val="both"/>
      </w:pPr>
      <w:proofErr w:type="gramStart"/>
      <w:r w:rsidRPr="00E36267"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</w:t>
      </w:r>
      <w:proofErr w:type="gramEnd"/>
      <w:r w:rsidRPr="00E36267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E36267">
        <w:t>Актуализированная редакция СНиП 2.07.01-89», принимается расстояние в 500 метров).</w:t>
      </w:r>
      <w:proofErr w:type="gramEnd"/>
    </w:p>
    <w:p w:rsidR="002B2919" w:rsidRPr="00E36267" w:rsidRDefault="002B2919" w:rsidP="002B2919">
      <w:pPr>
        <w:jc w:val="both"/>
      </w:pPr>
      <w:r w:rsidRPr="00E36267">
        <w:t xml:space="preserve">Требования к организации пунктов приема Получателей </w:t>
      </w:r>
      <w:r>
        <w:t>Товара</w:t>
      </w:r>
      <w:r w:rsidRPr="00E36267">
        <w:t xml:space="preserve"> установлены в техническом задании </w:t>
      </w:r>
      <w:proofErr w:type="gramStart"/>
      <w:r w:rsidRPr="00E36267">
        <w:t>исходя из необходимости обеспечить</w:t>
      </w:r>
      <w:proofErr w:type="gramEnd"/>
      <w:r w:rsidRPr="00E36267">
        <w:t xml:space="preserve"> доступные транспортные условия для инвалидов из любой части города Санкт-Петербурга или Ленинградской области. </w:t>
      </w:r>
    </w:p>
    <w:p w:rsidR="002B2919" w:rsidRDefault="002B2919" w:rsidP="002B2919">
      <w:pPr>
        <w:jc w:val="both"/>
      </w:pPr>
      <w:r w:rsidRPr="00E36267">
        <w:t xml:space="preserve">Не позднее 1 (одного) рабочего дня </w:t>
      </w:r>
      <w:proofErr w:type="gramStart"/>
      <w:r w:rsidRPr="00E36267">
        <w:t>с даты заключ</w:t>
      </w:r>
      <w:r>
        <w:t>ения</w:t>
      </w:r>
      <w:proofErr w:type="gramEnd"/>
      <w:r>
        <w:t xml:space="preserve"> государственного контракта Поставщик </w:t>
      </w:r>
      <w:r w:rsidRPr="00E36267">
        <w:t xml:space="preserve">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2B2919" w:rsidRPr="00E36267" w:rsidRDefault="002B2919" w:rsidP="002B2919">
      <w:pPr>
        <w:jc w:val="both"/>
      </w:pPr>
      <w:r w:rsidRPr="00E36267">
        <w:t xml:space="preserve">Не позднее 1 (одного) рабочего дня </w:t>
      </w:r>
      <w:proofErr w:type="gramStart"/>
      <w:r w:rsidRPr="00E36267">
        <w:t>с даты заключения</w:t>
      </w:r>
      <w:proofErr w:type="gramEnd"/>
      <w:r w:rsidRPr="00E36267">
        <w:t xml:space="preserve"> государственного контракта </w:t>
      </w:r>
      <w:r>
        <w:t>Поставщик</w:t>
      </w:r>
      <w:r w:rsidRPr="00E36267">
        <w:t xml:space="preserve"> передает Заказчику копии документов, подтверждающих право </w:t>
      </w:r>
      <w:r>
        <w:t xml:space="preserve">Поставщика </w:t>
      </w:r>
      <w:r w:rsidRPr="00E36267">
        <w:t xml:space="preserve">использовать помещения пункта (пунктов) приема Получателей, заверенные </w:t>
      </w:r>
      <w:r>
        <w:t>Поставщиком</w:t>
      </w:r>
      <w:r w:rsidRPr="00E36267"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2B2919" w:rsidRDefault="002B2919" w:rsidP="002B2919">
      <w:pPr>
        <w:jc w:val="both"/>
      </w:pPr>
    </w:p>
    <w:p w:rsidR="002B2919" w:rsidRPr="00FC2515" w:rsidRDefault="002B2919" w:rsidP="002B2919">
      <w:pPr>
        <w:jc w:val="both"/>
        <w:rPr>
          <w:color w:val="000000"/>
        </w:rPr>
      </w:pPr>
      <w:r w:rsidRPr="00E36267">
        <w:t>5.3. Постав</w:t>
      </w:r>
      <w:r>
        <w:t>щик обязан предоставить доступны</w:t>
      </w:r>
      <w:r w:rsidRPr="00E36267">
        <w:t>е для людей с инвалидностью помещени</w:t>
      </w:r>
      <w:r>
        <w:t>я</w:t>
      </w:r>
      <w:r w:rsidRPr="00E36267">
        <w:t xml:space="preserve"> под размещение пункта (пунктов) приема Получате</w:t>
      </w:r>
      <w:r>
        <w:t xml:space="preserve">лей в соответствии со статьей </w:t>
      </w:r>
      <w:r w:rsidRPr="00E36267">
        <w:t>15 Федерального закона от 24.11.1995 № 181 «О</w:t>
      </w:r>
      <w:r w:rsidRPr="00FC2515">
        <w:rPr>
          <w:color w:val="000000"/>
        </w:rPr>
        <w:t xml:space="preserve"> социальной защите инвалидов в Российской Федерации.</w:t>
      </w:r>
    </w:p>
    <w:p w:rsidR="002B2919" w:rsidRPr="00FC2515" w:rsidRDefault="002B2919" w:rsidP="002B2919">
      <w:pPr>
        <w:suppressAutoHyphens/>
        <w:jc w:val="both"/>
      </w:pPr>
      <w:r w:rsidRPr="00FC2515">
        <w:t>Вход в каждый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</w:t>
      </w:r>
      <w:proofErr w:type="gramStart"/>
      <w:r w:rsidRPr="00FC2515">
        <w:t>Проход в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и передвижение по ним должны быть беспрепятственны для инвалидов (в случае необходимости, пункты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 w:rsidRPr="00FC2515">
        <w:t xml:space="preserve"> Поставщиком должна быть обеспечена возможность самостоятельного передвижения инвалидов по территории пункта (</w:t>
      </w:r>
      <w:r w:rsidRPr="00FC2515">
        <w:rPr>
          <w:lang w:eastAsia="ar-SA"/>
        </w:rPr>
        <w:t>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в том числе с помощью его работников, а также сменного кресла-коляски.</w:t>
      </w:r>
    </w:p>
    <w:p w:rsidR="002B2919" w:rsidRPr="00FC2515" w:rsidRDefault="002B2919" w:rsidP="002B2919">
      <w:pPr>
        <w:suppressAutoHyphens/>
        <w:jc w:val="both"/>
      </w:pPr>
      <w:r w:rsidRPr="00FC2515">
        <w:rPr>
          <w:b/>
        </w:rPr>
        <w:t>Входная группа</w:t>
      </w:r>
      <w:r w:rsidRPr="00FC2515">
        <w:t xml:space="preserve"> </w:t>
      </w:r>
    </w:p>
    <w:p w:rsidR="002B2919" w:rsidRPr="00FC2515" w:rsidRDefault="002B2919" w:rsidP="002B2919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2B2919" w:rsidRPr="00FC2515" w:rsidRDefault="002B2919" w:rsidP="002B2919">
      <w:pPr>
        <w:suppressAutoHyphens/>
        <w:jc w:val="both"/>
      </w:pPr>
      <w:r w:rsidRPr="00FC2515">
        <w:t>- Пандус с поручнями;</w:t>
      </w:r>
    </w:p>
    <w:p w:rsidR="002B2919" w:rsidRPr="00FC2515" w:rsidRDefault="002B2919" w:rsidP="002B2919">
      <w:pPr>
        <w:suppressAutoHyphens/>
        <w:jc w:val="both"/>
      </w:pPr>
      <w:r w:rsidRPr="00FC2515">
        <w:t>(в соответствии с п. 5.1.14 – п. 5.1.16; п. 6.1.2 – п. 6.1.4; п. 6.2.9 – п. 6.2.11 СП 59.13330.2020);</w:t>
      </w:r>
    </w:p>
    <w:p w:rsidR="002B2919" w:rsidRPr="00FC2515" w:rsidRDefault="002B2919" w:rsidP="002B2919">
      <w:pPr>
        <w:suppressAutoHyphens/>
        <w:jc w:val="both"/>
      </w:pPr>
      <w:r w:rsidRPr="00FC2515"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2B2919" w:rsidRPr="00FC2515" w:rsidRDefault="002B2919" w:rsidP="002B2919">
      <w:pPr>
        <w:suppressAutoHyphens/>
        <w:jc w:val="both"/>
      </w:pPr>
      <w:r w:rsidRPr="00FC2515">
        <w:t>- Лестница с поручнями;</w:t>
      </w:r>
    </w:p>
    <w:p w:rsidR="002B2919" w:rsidRPr="00FC2515" w:rsidRDefault="002B2919" w:rsidP="002B2919">
      <w:pPr>
        <w:autoSpaceDE w:val="0"/>
        <w:autoSpaceDN w:val="0"/>
        <w:adjustRightInd w:val="0"/>
        <w:jc w:val="both"/>
      </w:pPr>
      <w:r w:rsidRPr="00FC251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2B2919" w:rsidRPr="00FC2515" w:rsidRDefault="002B2919" w:rsidP="002B2919">
      <w:pPr>
        <w:suppressAutoHyphens/>
        <w:jc w:val="both"/>
      </w:pPr>
      <w:r w:rsidRPr="00FC2515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2B2919" w:rsidRPr="00FC2515" w:rsidRDefault="002B2919" w:rsidP="002B2919">
      <w:pPr>
        <w:suppressAutoHyphens/>
        <w:jc w:val="both"/>
      </w:pPr>
      <w:r w:rsidRPr="00FC2515">
        <w:lastRenderedPageBreak/>
        <w:t>Применение для инвалидов вместо пандусов аппарелей не допускается на объекте (в соответствии с п. 6.1.2 СП 59.13330.2020).</w:t>
      </w:r>
    </w:p>
    <w:p w:rsidR="002B2919" w:rsidRPr="00FC2515" w:rsidRDefault="002B2919" w:rsidP="002B2919">
      <w:pPr>
        <w:suppressAutoHyphens/>
        <w:jc w:val="both"/>
        <w:rPr>
          <w:color w:val="000000"/>
        </w:rPr>
      </w:pPr>
      <w:r w:rsidRPr="00FC2515">
        <w:rPr>
          <w:color w:val="000000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FC2515">
        <w:t xml:space="preserve">в соответствии с </w:t>
      </w:r>
      <w:r w:rsidRPr="00FC2515">
        <w:rPr>
          <w:color w:val="000000"/>
        </w:rPr>
        <w:t>п.6.1.5, п. 6.1.6, п.6.2.4 СП 59.13330.2020)</w:t>
      </w:r>
    </w:p>
    <w:p w:rsidR="002B2919" w:rsidRPr="00FC2515" w:rsidRDefault="002B2919" w:rsidP="002B2919">
      <w:pPr>
        <w:suppressAutoHyphens/>
        <w:jc w:val="both"/>
      </w:pPr>
      <w:r w:rsidRPr="00FC2515">
        <w:t>- Тактильно-контрастные указатели;</w:t>
      </w:r>
    </w:p>
    <w:p w:rsidR="002B2919" w:rsidRPr="00FC2515" w:rsidRDefault="002B2919" w:rsidP="002B2919">
      <w:pPr>
        <w:suppressAutoHyphens/>
        <w:jc w:val="both"/>
      </w:pPr>
      <w:r w:rsidRPr="00FC2515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 w:rsidRPr="00FC2515">
        <w:t>.</w:t>
      </w:r>
      <w:proofErr w:type="gramEnd"/>
      <w:r w:rsidRPr="00FC2515">
        <w:t xml:space="preserve"> (</w:t>
      </w:r>
      <w:proofErr w:type="gramStart"/>
      <w:r w:rsidRPr="00FC2515">
        <w:t>в</w:t>
      </w:r>
      <w:proofErr w:type="gramEnd"/>
      <w:r w:rsidRPr="00FC2515">
        <w:t xml:space="preserve"> соответствии с п. 5.1.10 СП 59.13330.2020).</w:t>
      </w:r>
    </w:p>
    <w:p w:rsidR="002B2919" w:rsidRPr="00FC2515" w:rsidRDefault="002B2919" w:rsidP="002B2919">
      <w:pPr>
        <w:suppressAutoHyphens/>
        <w:jc w:val="both"/>
        <w:rPr>
          <w:b/>
        </w:rPr>
      </w:pPr>
      <w:r w:rsidRPr="00FC2515">
        <w:rPr>
          <w:b/>
        </w:rPr>
        <w:t>Пути движения внутри пункта (пунктов)</w:t>
      </w:r>
    </w:p>
    <w:p w:rsidR="002B2919" w:rsidRPr="00FC2515" w:rsidRDefault="002B2919" w:rsidP="002B2919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2B2919" w:rsidRPr="00FC2515" w:rsidRDefault="002B2919" w:rsidP="002B2919">
      <w:pPr>
        <w:suppressAutoHyphens/>
        <w:jc w:val="both"/>
      </w:pPr>
      <w:r w:rsidRPr="00FC2515">
        <w:t xml:space="preserve">- Лифт, подъемная платформа, эскалатор </w:t>
      </w:r>
    </w:p>
    <w:p w:rsidR="002B2919" w:rsidRPr="00FC2515" w:rsidRDefault="002B2919" w:rsidP="002B2919">
      <w:pPr>
        <w:suppressAutoHyphens/>
        <w:jc w:val="both"/>
        <w:rPr>
          <w:b/>
        </w:rPr>
      </w:pPr>
      <w:r w:rsidRPr="00FC2515">
        <w:t>(в соответствии с п. 6.2.13 – п. 6.2.18 СП 59.13330.2020).</w:t>
      </w:r>
      <w:r w:rsidRPr="00FC2515">
        <w:rPr>
          <w:b/>
        </w:rPr>
        <w:t xml:space="preserve"> </w:t>
      </w:r>
    </w:p>
    <w:p w:rsidR="002B2919" w:rsidRPr="00FC2515" w:rsidRDefault="002B2919" w:rsidP="002B2919">
      <w:pPr>
        <w:suppressAutoHyphens/>
        <w:jc w:val="both"/>
      </w:pPr>
      <w:r w:rsidRPr="00FC2515">
        <w:t>Лифт должен иметь габариты не менее 1100х1400 мм (ширина х глубина).</w:t>
      </w:r>
    </w:p>
    <w:p w:rsidR="002B2919" w:rsidRPr="00FC2515" w:rsidRDefault="002B2919" w:rsidP="002B2919">
      <w:pPr>
        <w:suppressAutoHyphens/>
        <w:jc w:val="both"/>
        <w:rPr>
          <w:b/>
        </w:rPr>
      </w:pPr>
      <w:r w:rsidRPr="00FC2515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2B2919" w:rsidRPr="00FC2515" w:rsidRDefault="002B2919" w:rsidP="002B2919">
      <w:pPr>
        <w:suppressAutoHyphens/>
        <w:jc w:val="both"/>
      </w:pPr>
      <w:r w:rsidRPr="00FC2515">
        <w:t>-   Необходимо обеспечить зону досягаемости для посетителей в кресле-коляске в пределах, установленных в соответствии с п. 8.1.7 СП.59.13330.2020.</w:t>
      </w:r>
    </w:p>
    <w:p w:rsidR="002B2919" w:rsidRPr="00FC2515" w:rsidRDefault="002B2919" w:rsidP="002B2919">
      <w:pPr>
        <w:suppressAutoHyphens/>
        <w:jc w:val="both"/>
      </w:pPr>
      <w:r w:rsidRPr="00FC2515">
        <w:t xml:space="preserve">- Помещение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2B2919" w:rsidRPr="00FC2515" w:rsidRDefault="002B2919" w:rsidP="002B2919">
      <w:pPr>
        <w:suppressAutoHyphens/>
        <w:jc w:val="both"/>
      </w:pPr>
      <w:r w:rsidRPr="00FC251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2B2919" w:rsidRPr="00FC2515" w:rsidRDefault="002B2919" w:rsidP="002B2919">
      <w:pPr>
        <w:suppressAutoHyphens/>
        <w:jc w:val="both"/>
      </w:pPr>
      <w:r w:rsidRPr="00FC2515"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2B2919" w:rsidRPr="00FC2515" w:rsidRDefault="002B2919" w:rsidP="002B2919">
      <w:pPr>
        <w:suppressAutoHyphens/>
        <w:jc w:val="both"/>
        <w:rPr>
          <w:b/>
        </w:rPr>
      </w:pPr>
      <w:r w:rsidRPr="00FC2515">
        <w:rPr>
          <w:b/>
        </w:rPr>
        <w:t>Пути эвакуации</w:t>
      </w:r>
    </w:p>
    <w:p w:rsidR="002B2919" w:rsidRPr="00FC2515" w:rsidRDefault="002B2919" w:rsidP="002B2919">
      <w:pPr>
        <w:suppressAutoHyphens/>
        <w:jc w:val="both"/>
      </w:pPr>
      <w:proofErr w:type="gramStart"/>
      <w:r w:rsidRPr="00FC2515">
        <w:t xml:space="preserve">В случае невозможности соблюдения положений </w:t>
      </w:r>
      <w:r w:rsidRPr="00FC2515">
        <w:rPr>
          <w:shd w:val="clear" w:color="auto" w:fill="FFFFFF"/>
        </w:rPr>
        <w:t>ч.15 ст.</w:t>
      </w:r>
      <w:bookmarkStart w:id="0" w:name="_GoBack"/>
      <w:r w:rsidRPr="00BC55B5">
        <w:t xml:space="preserve">89 </w:t>
      </w:r>
      <w:hyperlink r:id="rId8" w:history="1">
        <w:r w:rsidRPr="00BC55B5">
          <w:t>Федерального закона от 22.07.2008 N 123-ФЗ «Технический регламент о требованиях пожарной безопасности</w:t>
        </w:r>
      </w:hyperlink>
      <w:r w:rsidRPr="00FC2515">
        <w:t xml:space="preserve"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</w:t>
      </w:r>
      <w:bookmarkEnd w:id="0"/>
      <w:r w:rsidRPr="00FC2515">
        <w:t>населения».</w:t>
      </w:r>
      <w:proofErr w:type="gramEnd"/>
    </w:p>
    <w:p w:rsidR="002B2919" w:rsidRPr="00FC2515" w:rsidRDefault="002B2919" w:rsidP="002B2919">
      <w:pPr>
        <w:suppressAutoHyphens/>
        <w:jc w:val="both"/>
      </w:pPr>
      <w:r w:rsidRPr="00FC2515">
        <w:t xml:space="preserve">Пути эвакуации помещений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обеспечивать безопасность посетителей в соответствии с п.6.2.19-п.6.2.32 СП 59.13330.2020.</w:t>
      </w:r>
    </w:p>
    <w:p w:rsidR="002B2919" w:rsidRDefault="002B2919" w:rsidP="002B2919">
      <w:pPr>
        <w:suppressAutoHyphens/>
        <w:jc w:val="both"/>
      </w:pPr>
      <w:r w:rsidRPr="00FC2515">
        <w:t>Обеспечить систему двухсторонней связи с диспетчером или дежурным (в соответствии с п. 6.5.8 СП 59.13330.2020).</w:t>
      </w:r>
    </w:p>
    <w:p w:rsidR="002B2919" w:rsidRPr="00FC2515" w:rsidRDefault="002B2919" w:rsidP="002B2919">
      <w:pPr>
        <w:suppressAutoHyphens/>
        <w:jc w:val="both"/>
      </w:pPr>
    </w:p>
    <w:p w:rsidR="002B2919" w:rsidRDefault="002B2919" w:rsidP="002B2919">
      <w:pPr>
        <w:suppressAutoHyphens/>
        <w:jc w:val="both"/>
      </w:pPr>
      <w:r w:rsidRPr="00FC2515">
        <w:t xml:space="preserve">5.4. На территории пункта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иметься туалетные комнаты, оборудованные для посещения Получателями в соответствии с п. 5.22. </w:t>
      </w:r>
      <w:r w:rsidRPr="00FC2515">
        <w:rPr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N 1, 2, 3</w:t>
      </w:r>
      <w:r>
        <w:rPr>
          <w:bCs/>
          <w:spacing w:val="2"/>
          <w:shd w:val="clear" w:color="auto" w:fill="FFFFFF"/>
        </w:rPr>
        <w:t xml:space="preserve">, </w:t>
      </w:r>
      <w:r w:rsidRPr="003A6221">
        <w:rPr>
          <w:bCs/>
          <w:spacing w:val="2"/>
          <w:shd w:val="clear" w:color="auto" w:fill="FFFFFF"/>
        </w:rPr>
        <w:t>4</w:t>
      </w:r>
      <w:r w:rsidRPr="00FC2515">
        <w:rPr>
          <w:bCs/>
          <w:spacing w:val="2"/>
          <w:shd w:val="clear" w:color="auto" w:fill="FFFFFF"/>
        </w:rPr>
        <w:t>)</w:t>
      </w:r>
      <w:r w:rsidRPr="00FC2515">
        <w:t xml:space="preserve">, со свободным доступом Получателей. </w:t>
      </w:r>
      <w:proofErr w:type="gramStart"/>
      <w:r w:rsidRPr="00FC2515">
        <w:t>При чем</w:t>
      </w:r>
      <w:proofErr w:type="gramEnd"/>
      <w:r w:rsidRPr="00FC2515">
        <w:t xml:space="preserve"> не менее 1 (одной) оборудованной для посещения инвалидами в соответствии с п. 6.3.3, 6.3.6, </w:t>
      </w:r>
      <w:r w:rsidRPr="00FC2515">
        <w:rPr>
          <w:spacing w:val="2"/>
          <w:shd w:val="clear" w:color="auto" w:fill="FFFFFF"/>
        </w:rPr>
        <w:t>6.3.9</w:t>
      </w:r>
      <w:r w:rsidRPr="00FC2515">
        <w:t xml:space="preserve"> </w:t>
      </w:r>
      <w:hyperlink r:id="rId9" w:history="1">
        <w:r w:rsidRPr="00FC2515">
          <w:t>СП 59.13330.2020 «Доступность зданий и сооружений для маломобильных групп населения»</w:t>
        </w:r>
      </w:hyperlink>
      <w:r w:rsidRPr="00FC2515">
        <w:t>.</w:t>
      </w:r>
    </w:p>
    <w:p w:rsidR="002B2919" w:rsidRPr="00FC2515" w:rsidRDefault="002B2919" w:rsidP="002B2919">
      <w:pPr>
        <w:suppressAutoHyphens/>
        <w:jc w:val="both"/>
      </w:pPr>
    </w:p>
    <w:p w:rsidR="002B2919" w:rsidRDefault="002B2919" w:rsidP="002B2919">
      <w:pPr>
        <w:jc w:val="both"/>
      </w:pPr>
      <w:r w:rsidRPr="00FC2515">
        <w:t>5.5. Пунк</w:t>
      </w:r>
      <w:proofErr w:type="gramStart"/>
      <w:r w:rsidRPr="00FC2515">
        <w:t>т(</w:t>
      </w:r>
      <w:proofErr w:type="gramEnd"/>
      <w:r w:rsidRPr="00FC2515">
        <w:t xml:space="preserve">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</w:t>
      </w:r>
      <w:r w:rsidRPr="00FC2515">
        <w:lastRenderedPageBreak/>
        <w:t xml:space="preserve">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2B2919" w:rsidRPr="00FC2515" w:rsidRDefault="002B2919" w:rsidP="002B2919">
      <w:pPr>
        <w:jc w:val="both"/>
      </w:pPr>
    </w:p>
    <w:p w:rsidR="002B2919" w:rsidRDefault="002B2919" w:rsidP="002B2919">
      <w:pPr>
        <w:suppressAutoHyphens/>
        <w:jc w:val="both"/>
      </w:pPr>
      <w:r w:rsidRPr="00FC2515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FC2515">
        <w:rPr>
          <w:lang w:eastAsia="ar-SA"/>
        </w:rPr>
        <w:t xml:space="preserve">пункта </w:t>
      </w:r>
      <w:r w:rsidRPr="00FC2515">
        <w:t>(пунктов)</w:t>
      </w:r>
      <w:r w:rsidRPr="00FC2515">
        <w:rPr>
          <w:lang w:eastAsia="ar-SA"/>
        </w:rPr>
        <w:t xml:space="preserve"> приема</w:t>
      </w:r>
      <w:r w:rsidRPr="00FC2515">
        <w:t xml:space="preserve">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2B2919" w:rsidRPr="00FC2515" w:rsidRDefault="002B2919" w:rsidP="002B2919">
      <w:pPr>
        <w:suppressAutoHyphens/>
        <w:jc w:val="both"/>
      </w:pPr>
    </w:p>
    <w:p w:rsidR="002B2919" w:rsidRDefault="002B2919" w:rsidP="002B2919">
      <w:pPr>
        <w:suppressAutoHyphens/>
        <w:jc w:val="both"/>
      </w:pPr>
      <w:r w:rsidRPr="00FC2515">
        <w:t>5.7. Товар должен находиться на складе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2B2919" w:rsidRPr="00FC2515" w:rsidRDefault="002B2919" w:rsidP="002B2919">
      <w:pPr>
        <w:suppressAutoHyphens/>
        <w:jc w:val="both"/>
      </w:pPr>
    </w:p>
    <w:p w:rsidR="002B2919" w:rsidRPr="00FC2515" w:rsidRDefault="002B2919" w:rsidP="002B2919">
      <w:pPr>
        <w:widowControl w:val="0"/>
        <w:jc w:val="both"/>
      </w:pPr>
      <w:r w:rsidRPr="00FC2515">
        <w:t xml:space="preserve">5.8. </w:t>
      </w:r>
      <w:proofErr w:type="gramStart"/>
      <w:r w:rsidRPr="00FC2515">
        <w:t xml:space="preserve">Пункт (пункты)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2B2919" w:rsidRPr="00FC2515" w:rsidRDefault="002B2919" w:rsidP="002B2919">
      <w:pPr>
        <w:widowControl w:val="0"/>
        <w:jc w:val="both"/>
      </w:pPr>
      <w:r w:rsidRPr="00FC2515">
        <w:t>- возможность беспрепятственного входа в объекты и выхода из них;</w:t>
      </w:r>
    </w:p>
    <w:p w:rsidR="002B2919" w:rsidRPr="00FC2515" w:rsidRDefault="002B2919" w:rsidP="002B2919">
      <w:pPr>
        <w:widowControl w:val="0"/>
        <w:jc w:val="both"/>
      </w:pPr>
      <w:r w:rsidRPr="00FC2515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C2515">
        <w:t>ассистивных</w:t>
      </w:r>
      <w:proofErr w:type="spellEnd"/>
      <w:r w:rsidRPr="00FC2515">
        <w:t xml:space="preserve"> и вспомогательных технологий, а также сменного кресла-коляски;</w:t>
      </w:r>
    </w:p>
    <w:p w:rsidR="002B2919" w:rsidRPr="00FC2515" w:rsidRDefault="002B2919" w:rsidP="002B2919">
      <w:pPr>
        <w:widowControl w:val="0"/>
        <w:jc w:val="both"/>
      </w:pPr>
      <w:r w:rsidRPr="00FC251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2B2919" w:rsidRPr="00FC2515" w:rsidRDefault="002B2919" w:rsidP="002B2919">
      <w:pPr>
        <w:widowControl w:val="0"/>
        <w:jc w:val="both"/>
      </w:pPr>
      <w:r w:rsidRPr="00FC2515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B2919" w:rsidRPr="00FC2515" w:rsidRDefault="002B2919" w:rsidP="002B2919">
      <w:pPr>
        <w:widowControl w:val="0"/>
        <w:jc w:val="both"/>
      </w:pPr>
      <w:r w:rsidRPr="00FC251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B2919" w:rsidRDefault="002B2919" w:rsidP="002B2919">
      <w:pPr>
        <w:widowControl w:val="0"/>
        <w:jc w:val="both"/>
      </w:pPr>
      <w:proofErr w:type="gramStart"/>
      <w:r w:rsidRPr="00FC251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anchor="block_1000" w:history="1">
        <w:r w:rsidRPr="00FC2515">
          <w:t>форме</w:t>
        </w:r>
      </w:hyperlink>
      <w:r w:rsidRPr="00FC2515">
        <w:t xml:space="preserve"> и в </w:t>
      </w:r>
      <w:hyperlink r:id="rId11" w:anchor="block_2000" w:history="1">
        <w:r w:rsidRPr="00FC2515">
          <w:t>порядке</w:t>
        </w:r>
      </w:hyperlink>
      <w:r w:rsidRPr="00FC2515">
        <w:t xml:space="preserve">, утвержденных </w:t>
      </w:r>
      <w:hyperlink r:id="rId12" w:history="1">
        <w:r w:rsidRPr="00FC2515">
          <w:t>приказом</w:t>
        </w:r>
      </w:hyperlink>
      <w:r w:rsidRPr="00FC2515"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  <w:proofErr w:type="gramEnd"/>
    </w:p>
    <w:p w:rsidR="002B2919" w:rsidRPr="00FC2515" w:rsidRDefault="002B2919" w:rsidP="002B2919">
      <w:pPr>
        <w:widowControl w:val="0"/>
        <w:jc w:val="both"/>
      </w:pPr>
    </w:p>
    <w:p w:rsidR="002B2919" w:rsidRPr="00FC2515" w:rsidRDefault="002B2919" w:rsidP="002B2919">
      <w:pPr>
        <w:jc w:val="both"/>
      </w:pPr>
      <w:r w:rsidRPr="00FC2515"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2B2919" w:rsidRPr="00FC2515" w:rsidRDefault="002B2919" w:rsidP="002B2919">
      <w:pPr>
        <w:jc w:val="both"/>
      </w:pPr>
      <w:r w:rsidRPr="00FC2515">
        <w:t>6. В случае выбора Получателем способа получения Товара по месту нахождения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 w:rsidRPr="00FC2515">
        <w:t>т(</w:t>
      </w:r>
      <w:proofErr w:type="gramEnd"/>
      <w:r w:rsidRPr="00FC2515">
        <w:t>-ы)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2B2919" w:rsidRDefault="002B2919" w:rsidP="002B2919">
      <w:pPr>
        <w:jc w:val="both"/>
      </w:pPr>
      <w:r w:rsidRPr="00FC2515">
        <w:t xml:space="preserve">6.1. </w:t>
      </w:r>
      <w:proofErr w:type="gramStart"/>
      <w:r w:rsidRPr="00FC2515">
        <w:t xml:space="preserve">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</w:t>
      </w:r>
      <w:r w:rsidRPr="00FC2515">
        <w:lastRenderedPageBreak/>
        <w:t xml:space="preserve">Получателям должна производиться в каждом из пунктов приема Получателей не менее </w:t>
      </w:r>
      <w:r>
        <w:t>5</w:t>
      </w:r>
      <w:r w:rsidRPr="00FC2515">
        <w:t xml:space="preserve"> (</w:t>
      </w:r>
      <w:r>
        <w:t>пяти</w:t>
      </w:r>
      <w:r w:rsidRPr="00FC2515">
        <w:t xml:space="preserve">) дней неделю, не менее 40 (сорока) часов в неделю, при этом, время работы должно быть в интервале с 08:00 до 22:00. </w:t>
      </w:r>
      <w:proofErr w:type="gramEnd"/>
    </w:p>
    <w:p w:rsidR="002B2919" w:rsidRPr="00FC2515" w:rsidRDefault="002B2919" w:rsidP="002B2919">
      <w:pPr>
        <w:jc w:val="both"/>
      </w:pPr>
    </w:p>
    <w:p w:rsidR="002B2919" w:rsidRPr="00FC2515" w:rsidRDefault="002B2919" w:rsidP="002B2919">
      <w:pPr>
        <w:suppressAutoHyphens/>
        <w:jc w:val="both"/>
      </w:pPr>
      <w:r w:rsidRPr="00FC2515">
        <w:t xml:space="preserve">6.2. </w:t>
      </w:r>
      <w:proofErr w:type="gramStart"/>
      <w:r w:rsidRPr="00FC2515">
        <w:t xml:space="preserve"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t>Санкт-Петербурга и Ленинградской области</w:t>
      </w:r>
      <w:r w:rsidRPr="00FC2515">
        <w:t>, не менее</w:t>
      </w:r>
      <w:r>
        <w:t xml:space="preserve"> чем с 10:00 до 21:00 не менее 5</w:t>
      </w:r>
      <w:r w:rsidRPr="00FC2515">
        <w:t xml:space="preserve"> (</w:t>
      </w:r>
      <w:r>
        <w:t>пяти</w:t>
      </w:r>
      <w:r w:rsidRPr="00FC2515">
        <w:t xml:space="preserve">) дней неделю, по предварительной записи по телефону, предоставленному Заказчику </w:t>
      </w:r>
      <w:r>
        <w:t>в срок не позднее 1 (одного) рабочего дня с даты заключения контракта</w:t>
      </w:r>
      <w:r w:rsidRPr="00FC2515">
        <w:t>.</w:t>
      </w:r>
      <w:proofErr w:type="gramEnd"/>
      <w:r w:rsidRPr="00FC2515">
        <w:t xml:space="preserve"> Доставка осуществляется за счет средств Поставщика.</w:t>
      </w:r>
    </w:p>
    <w:p w:rsidR="002B2919" w:rsidRPr="00FC2515" w:rsidRDefault="002B2919" w:rsidP="002B2919">
      <w:pPr>
        <w:suppressAutoHyphens/>
        <w:jc w:val="both"/>
      </w:pPr>
      <w:r w:rsidRPr="00FC2515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2B2919" w:rsidRPr="00FC2515" w:rsidRDefault="002B2919" w:rsidP="002B2919">
      <w:pPr>
        <w:autoSpaceDE w:val="0"/>
        <w:autoSpaceDN w:val="0"/>
        <w:adjustRightInd w:val="0"/>
        <w:jc w:val="both"/>
      </w:pPr>
      <w:r w:rsidRPr="00FC2515"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2B2919" w:rsidRPr="00FC2515" w:rsidRDefault="002B2919" w:rsidP="002B2919">
      <w:pPr>
        <w:suppressAutoHyphens/>
        <w:jc w:val="both"/>
      </w:pPr>
      <w:r w:rsidRPr="00FC2515"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 (в том числе календарным планом, техническим заданием и спецификацией), Заказчик по своему усмотрению производит сплошную и/или выборочную проверку Товара и соответствия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требованиям Технического задания. При проведении проверки Заказчик вправе осуществлять </w:t>
      </w:r>
      <w:proofErr w:type="spellStart"/>
      <w:r w:rsidRPr="00FC2515">
        <w:t>фотофиксацию</w:t>
      </w:r>
      <w:proofErr w:type="spellEnd"/>
      <w:r w:rsidRPr="00FC2515">
        <w:t xml:space="preserve"> и/или видеозапись.</w:t>
      </w:r>
    </w:p>
    <w:p w:rsidR="002B2919" w:rsidRPr="00FC2515" w:rsidRDefault="002B2919" w:rsidP="002B2919">
      <w:pPr>
        <w:suppressAutoHyphens/>
        <w:jc w:val="both"/>
      </w:pPr>
      <w:r w:rsidRPr="00FC2515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3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2B2919" w:rsidRPr="00FC2515" w:rsidRDefault="002B2919" w:rsidP="002B2919">
      <w:pPr>
        <w:suppressAutoHyphens/>
        <w:jc w:val="both"/>
      </w:pPr>
      <w:r w:rsidRPr="00FC2515"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002835" w:rsidRPr="00655EFB" w:rsidRDefault="00002835" w:rsidP="00002835">
      <w:pPr>
        <w:rPr>
          <w:rFonts w:eastAsia="Times New Roman"/>
        </w:rPr>
      </w:pPr>
    </w:p>
    <w:p w:rsidR="00002835" w:rsidRDefault="00002835" w:rsidP="00002835">
      <w:pPr>
        <w:jc w:val="center"/>
        <w:rPr>
          <w:b/>
        </w:rPr>
      </w:pPr>
    </w:p>
    <w:p w:rsidR="00002835" w:rsidRDefault="00002835" w:rsidP="00002835">
      <w:pPr>
        <w:jc w:val="both"/>
        <w:rPr>
          <w:rFonts w:eastAsia="Times New Roman"/>
        </w:rPr>
      </w:pPr>
    </w:p>
    <w:p w:rsidR="008A5BD4" w:rsidRPr="00E2384A" w:rsidRDefault="008A5BD4" w:rsidP="00E2384A"/>
    <w:sectPr w:rsidR="008A5BD4" w:rsidRPr="00E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222B"/>
    <w:multiLevelType w:val="hybridMultilevel"/>
    <w:tmpl w:val="E836187C"/>
    <w:lvl w:ilvl="0" w:tplc="54047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0F"/>
    <w:rsid w:val="00002835"/>
    <w:rsid w:val="00096FE0"/>
    <w:rsid w:val="001116F3"/>
    <w:rsid w:val="00202AE3"/>
    <w:rsid w:val="00211F6E"/>
    <w:rsid w:val="00223285"/>
    <w:rsid w:val="00231E0F"/>
    <w:rsid w:val="002B2919"/>
    <w:rsid w:val="005E1991"/>
    <w:rsid w:val="008A5BD4"/>
    <w:rsid w:val="00AB6FCA"/>
    <w:rsid w:val="00BC55B5"/>
    <w:rsid w:val="00CC2DF4"/>
    <w:rsid w:val="00CE31FF"/>
    <w:rsid w:val="00D5367A"/>
    <w:rsid w:val="00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6"/>
    <w:uiPriority w:val="34"/>
    <w:locked/>
    <w:rsid w:val="00D5367A"/>
  </w:style>
  <w:style w:type="paragraph" w:styleId="a6">
    <w:name w:val="List Paragraph"/>
    <w:basedOn w:val="a"/>
    <w:link w:val="a5"/>
    <w:uiPriority w:val="34"/>
    <w:qFormat/>
    <w:rsid w:val="00D536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0598" TargetMode="External"/><Relationship Id="rId13" Type="http://schemas.openxmlformats.org/officeDocument/2006/relationships/hyperlink" Target="mailto:osp@ro78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p@ro78.fss.ru" TargetMode="External"/><Relationship Id="rId12" Type="http://schemas.openxmlformats.org/officeDocument/2006/relationships/hyperlink" Target="http://base.garant.ru/71145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11" Type="http://schemas.openxmlformats.org/officeDocument/2006/relationships/hyperlink" Target="http://base.garant.ru/71145140/f7ee959fd36b5699076b35abf4f52c5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1145140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stroyrf.ru/docs/132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3732</Words>
  <Characters>21278</Characters>
  <Application>Microsoft Office Word</Application>
  <DocSecurity>0</DocSecurity>
  <Lines>177</Lines>
  <Paragraphs>49</Paragraphs>
  <ScaleCrop>false</ScaleCrop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Колчина Наталья Валерьевна</cp:lastModifiedBy>
  <cp:revision>15</cp:revision>
  <dcterms:created xsi:type="dcterms:W3CDTF">2024-08-07T09:15:00Z</dcterms:created>
  <dcterms:modified xsi:type="dcterms:W3CDTF">2024-09-26T12:45:00Z</dcterms:modified>
</cp:coreProperties>
</file>