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04" w:rsidRPr="00E56915" w:rsidRDefault="00290C04" w:rsidP="00290C04">
      <w:pPr>
        <w:pageBreakBefore/>
        <w:jc w:val="center"/>
      </w:pPr>
      <w:r w:rsidRPr="00E56915">
        <w:t>ТЕХНИЧЕСКОЕ ЗАДАНИЕ</w:t>
      </w:r>
    </w:p>
    <w:p w:rsidR="00290C04" w:rsidRPr="00611206" w:rsidRDefault="00290C04" w:rsidP="00290C04">
      <w:pPr>
        <w:tabs>
          <w:tab w:val="left" w:pos="480"/>
          <w:tab w:val="left" w:pos="709"/>
          <w:tab w:val="left" w:pos="1134"/>
        </w:tabs>
        <w:spacing w:after="240"/>
        <w:ind w:firstLine="709"/>
        <w:jc w:val="center"/>
      </w:pPr>
      <w:r w:rsidRPr="00290C04">
        <w:t>на поставку технических средств реабилитации -  специальных устройств для чтения «говорящих» книг на флэш-картах</w:t>
      </w:r>
      <w:r w:rsidR="003C1BB6">
        <w:t xml:space="preserve"> для обеспечения в 2025 году</w:t>
      </w:r>
    </w:p>
    <w:tbl>
      <w:tblPr>
        <w:tblW w:w="1304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993"/>
        <w:gridCol w:w="12048"/>
      </w:tblGrid>
      <w:tr w:rsidR="00290C04" w:rsidTr="00B84E40">
        <w:trPr>
          <w:trHeight w:val="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04" w:rsidRDefault="00290C04" w:rsidP="00B84E40">
            <w:pPr>
              <w:pStyle w:val="110"/>
              <w:keepNext w:val="0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04" w:rsidRDefault="00290C04" w:rsidP="00B84E40">
            <w:pPr>
              <w:snapToGrid w:val="0"/>
              <w:jc w:val="both"/>
            </w:pPr>
            <w:r>
              <w:rPr>
                <w:b/>
                <w:bCs/>
              </w:rPr>
              <w:t xml:space="preserve">Наименование Заказчика: </w:t>
            </w:r>
            <w:r w:rsidRPr="002A377B">
              <w:rPr>
                <w:bCs/>
              </w:rPr>
              <w:t>Отделение Фонда пенсионного и социального страхования Российской Федерации по Пензенской области</w:t>
            </w:r>
            <w:r w:rsidRPr="002A377B">
              <w:t xml:space="preserve">, 440008, г. Пенза, </w:t>
            </w:r>
            <w:r w:rsidRPr="002A377B">
              <w:rPr>
                <w:lang w:eastAsia="ar-SA"/>
              </w:rPr>
              <w:t>ул. Захарова, 20</w:t>
            </w:r>
            <w:r w:rsidRPr="002A377B">
              <w:t xml:space="preserve">, телефон (8412) </w:t>
            </w:r>
            <w:r w:rsidRPr="002A377B">
              <w:rPr>
                <w:lang w:eastAsia="ar-SA"/>
              </w:rPr>
              <w:t>36-81-03</w:t>
            </w:r>
            <w:r w:rsidRPr="002A377B">
              <w:t xml:space="preserve">, факс (8412) </w:t>
            </w:r>
            <w:r w:rsidRPr="002A377B">
              <w:rPr>
                <w:lang w:eastAsia="ar-SA"/>
              </w:rPr>
              <w:t>54-15-49</w:t>
            </w:r>
            <w:r w:rsidRPr="002A377B">
              <w:t xml:space="preserve">, </w:t>
            </w:r>
            <w:r w:rsidRPr="002A377B">
              <w:rPr>
                <w:lang w:val="en-US"/>
              </w:rPr>
              <w:t>e</w:t>
            </w:r>
            <w:r w:rsidRPr="002A377B">
              <w:t>-</w:t>
            </w:r>
            <w:r w:rsidRPr="002A377B">
              <w:rPr>
                <w:lang w:val="en-US"/>
              </w:rPr>
              <w:t>mail</w:t>
            </w:r>
            <w:r w:rsidRPr="002A377B">
              <w:t xml:space="preserve">: </w:t>
            </w:r>
            <w:proofErr w:type="spellStart"/>
            <w:r w:rsidRPr="002A377B">
              <w:rPr>
                <w:lang w:val="en-US"/>
              </w:rPr>
              <w:t>osfr</w:t>
            </w:r>
            <w:proofErr w:type="spellEnd"/>
            <w:r w:rsidRPr="002A377B">
              <w:t>_</w:t>
            </w:r>
            <w:proofErr w:type="spellStart"/>
            <w:r w:rsidRPr="002A377B">
              <w:rPr>
                <w:lang w:val="en-US"/>
              </w:rPr>
              <w:t>penza</w:t>
            </w:r>
            <w:proofErr w:type="spellEnd"/>
            <w:r w:rsidRPr="002A377B">
              <w:t>@58.</w:t>
            </w:r>
            <w:proofErr w:type="spellStart"/>
            <w:r w:rsidRPr="002A377B">
              <w:rPr>
                <w:lang w:val="en-US"/>
              </w:rPr>
              <w:t>sfr</w:t>
            </w:r>
            <w:proofErr w:type="spellEnd"/>
            <w:r w:rsidRPr="002A377B">
              <w:t>.</w:t>
            </w:r>
            <w:proofErr w:type="spellStart"/>
            <w:r w:rsidRPr="002A377B">
              <w:rPr>
                <w:lang w:val="en-US"/>
              </w:rPr>
              <w:t>gov</w:t>
            </w:r>
            <w:proofErr w:type="spellEnd"/>
            <w:r w:rsidRPr="002A377B">
              <w:t>.</w:t>
            </w:r>
            <w:proofErr w:type="spellStart"/>
            <w:r w:rsidRPr="002A377B">
              <w:rPr>
                <w:lang w:val="en-US"/>
              </w:rPr>
              <w:t>ru</w:t>
            </w:r>
            <w:proofErr w:type="spellEnd"/>
          </w:p>
        </w:tc>
      </w:tr>
      <w:tr w:rsidR="00290C04" w:rsidTr="00B84E40">
        <w:trPr>
          <w:trHeight w:val="5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04" w:rsidRDefault="00290C04" w:rsidP="00B84E40">
            <w:pPr>
              <w:jc w:val="center"/>
            </w:pPr>
            <w:r>
              <w:t>2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04" w:rsidRDefault="00290C04" w:rsidP="00B84E40">
            <w:pPr>
              <w:keepLines/>
              <w:shd w:val="clear" w:color="auto" w:fill="FFFFFF"/>
              <w:jc w:val="both"/>
            </w:pPr>
            <w:r>
              <w:rPr>
                <w:b/>
              </w:rPr>
              <w:t>Источник финансирования заказа</w:t>
            </w:r>
            <w:r>
              <w:t xml:space="preserve">: </w:t>
            </w:r>
            <w:r w:rsidRPr="002A377B">
              <w:rPr>
                <w:kern w:val="2"/>
              </w:rPr>
              <w:t>Средства федерального бюджета, перечисленные Фонду пенсионного и социального страхования Российской Федерации, в пределах, доведенных в установленном порядке соответствующих лимитов бюджетных обязательств в соответствии с действующим законодательством.</w:t>
            </w:r>
          </w:p>
        </w:tc>
      </w:tr>
      <w:tr w:rsidR="00290C04" w:rsidTr="00B84E40">
        <w:trPr>
          <w:trHeight w:val="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04" w:rsidRDefault="00290C04" w:rsidP="00B84E40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04" w:rsidRDefault="00290C04" w:rsidP="00290C04">
            <w:pPr>
              <w:tabs>
                <w:tab w:val="left" w:pos="480"/>
                <w:tab w:val="left" w:pos="709"/>
                <w:tab w:val="left" w:pos="1134"/>
              </w:tabs>
              <w:jc w:val="both"/>
            </w:pPr>
            <w:r>
              <w:rPr>
                <w:b/>
                <w:bCs/>
              </w:rPr>
              <w:t>Наименование предмета аукциона:</w:t>
            </w:r>
            <w:r>
              <w:t xml:space="preserve"> Поставка технических средств реабилитации - </w:t>
            </w:r>
            <w:r w:rsidRPr="00452EEB">
              <w:t>специальных устройств для чтения «говорящих» книг на флэш-картах</w:t>
            </w:r>
          </w:p>
        </w:tc>
      </w:tr>
      <w:tr w:rsidR="00290C04" w:rsidTr="00B84E40">
        <w:trPr>
          <w:trHeight w:val="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04" w:rsidRDefault="00290C04" w:rsidP="00B84E40">
            <w:pPr>
              <w:pStyle w:val="110"/>
              <w:keepNext w:val="0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04" w:rsidRDefault="00290C04" w:rsidP="00B84E40">
            <w:pPr>
              <w:pStyle w:val="ab"/>
              <w:keepLines/>
              <w:snapToGrid w:val="0"/>
              <w:jc w:val="both"/>
            </w:pPr>
            <w:r>
              <w:rPr>
                <w:b/>
                <w:bCs/>
              </w:rPr>
              <w:t>Место поставки товара:</w:t>
            </w:r>
            <w:r>
              <w:t xml:space="preserve"> г. Пенза, Пензенская область (по месту жительства инвалида</w:t>
            </w:r>
            <w:r>
              <w:rPr>
                <w:shd w:val="clear" w:color="auto" w:fill="FFFFFF"/>
              </w:rPr>
              <w:t xml:space="preserve"> или в пунктах выдачи, организованных Поставщиком на территории Пензенской области)</w:t>
            </w:r>
            <w:r>
              <w:t>.</w:t>
            </w:r>
          </w:p>
        </w:tc>
      </w:tr>
      <w:tr w:rsidR="00290C04" w:rsidTr="00B84E40">
        <w:trPr>
          <w:trHeight w:val="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04" w:rsidRDefault="00290C04" w:rsidP="00B84E40">
            <w:pPr>
              <w:jc w:val="center"/>
            </w:pPr>
            <w:r>
              <w:t>5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04" w:rsidRDefault="00290C04" w:rsidP="00290C04">
            <w:pPr>
              <w:jc w:val="both"/>
              <w:rPr>
                <w:spacing w:val="4"/>
                <w:shd w:val="clear" w:color="auto" w:fill="FFFFFF"/>
              </w:rPr>
            </w:pPr>
            <w:r w:rsidRPr="00A22203">
              <w:rPr>
                <w:b/>
                <w:bCs/>
                <w:spacing w:val="4"/>
              </w:rPr>
              <w:t>Сроки поставки товара:</w:t>
            </w:r>
            <w:r w:rsidRPr="00A22203">
              <w:rPr>
                <w:spacing w:val="4"/>
              </w:rPr>
              <w:t xml:space="preserve"> </w:t>
            </w:r>
            <w:r w:rsidRPr="00F47B40">
              <w:rPr>
                <w:spacing w:val="4"/>
              </w:rPr>
              <w:t xml:space="preserve">с даты получения от Заказчика реестра получателей Товара до </w:t>
            </w:r>
            <w:r>
              <w:rPr>
                <w:spacing w:val="4"/>
              </w:rPr>
              <w:t>01</w:t>
            </w:r>
            <w:r w:rsidRPr="00F47B40">
              <w:rPr>
                <w:color w:val="0000FF"/>
                <w:spacing w:val="4"/>
              </w:rPr>
              <w:t xml:space="preserve"> </w:t>
            </w:r>
            <w:r>
              <w:rPr>
                <w:color w:val="0000FF"/>
                <w:spacing w:val="4"/>
              </w:rPr>
              <w:t>ноя</w:t>
            </w:r>
            <w:r w:rsidRPr="00F47B40">
              <w:rPr>
                <w:color w:val="0000FF"/>
              </w:rPr>
              <w:t>бря 202</w:t>
            </w:r>
            <w:r>
              <w:rPr>
                <w:color w:val="0000FF"/>
              </w:rPr>
              <w:t>5</w:t>
            </w:r>
            <w:r w:rsidRPr="00F47B40">
              <w:rPr>
                <w:color w:val="0000FF"/>
              </w:rPr>
              <w:t xml:space="preserve"> года</w:t>
            </w:r>
          </w:p>
        </w:tc>
      </w:tr>
      <w:tr w:rsidR="00290C04" w:rsidTr="00B84E40">
        <w:trPr>
          <w:trHeight w:val="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04" w:rsidRDefault="00290C04" w:rsidP="00B84E40">
            <w:pPr>
              <w:jc w:val="center"/>
            </w:pPr>
            <w:r>
              <w:t>6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04" w:rsidRPr="006C480C" w:rsidRDefault="00290C04" w:rsidP="00B84E40">
            <w:pPr>
              <w:pStyle w:val="afff4"/>
              <w:spacing w:after="0" w:line="100" w:lineRule="atLeast"/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6C480C">
              <w:rPr>
                <w:rFonts w:ascii="Times New Roman" w:hAnsi="Times New Roman"/>
                <w:b/>
                <w:bCs/>
                <w:szCs w:val="24"/>
              </w:rPr>
              <w:t>Начальная (максимальная) цена контракта</w:t>
            </w:r>
            <w:r w:rsidRPr="006C480C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  <w:lang w:val="ru-RU"/>
              </w:rPr>
              <w:t>3 938 295</w:t>
            </w:r>
            <w:r w:rsidRPr="006C480C">
              <w:rPr>
                <w:rFonts w:ascii="Times New Roman" w:hAnsi="Times New Roman"/>
                <w:color w:val="0000FF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FF"/>
                <w:szCs w:val="24"/>
                <w:lang w:val="ru-RU"/>
              </w:rPr>
              <w:t>три миллиона девятьсот тридцать восемь</w:t>
            </w:r>
            <w:r w:rsidRPr="006C480C">
              <w:rPr>
                <w:rFonts w:ascii="Times New Roman" w:hAnsi="Times New Roman"/>
                <w:color w:val="0000FF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color w:val="0000FF"/>
                <w:szCs w:val="24"/>
                <w:lang w:val="ru-RU"/>
              </w:rPr>
              <w:t>двести девяносто пять</w:t>
            </w:r>
            <w:r w:rsidRPr="006C480C">
              <w:rPr>
                <w:rFonts w:ascii="Times New Roman" w:hAnsi="Times New Roman"/>
                <w:color w:val="0000FF"/>
                <w:szCs w:val="24"/>
              </w:rPr>
              <w:t xml:space="preserve">) руб. </w:t>
            </w:r>
            <w:r>
              <w:rPr>
                <w:rFonts w:ascii="Times New Roman" w:hAnsi="Times New Roman"/>
                <w:color w:val="0000FF"/>
                <w:szCs w:val="24"/>
              </w:rPr>
              <w:t>6</w:t>
            </w:r>
            <w:r>
              <w:rPr>
                <w:rFonts w:ascii="Times New Roman" w:hAnsi="Times New Roman"/>
                <w:color w:val="0000FF"/>
                <w:szCs w:val="24"/>
                <w:lang w:val="ru-RU"/>
              </w:rPr>
              <w:t>0</w:t>
            </w:r>
            <w:r w:rsidRPr="006C480C">
              <w:rPr>
                <w:rFonts w:ascii="Times New Roman" w:hAnsi="Times New Roman"/>
                <w:color w:val="0000FF"/>
                <w:szCs w:val="24"/>
              </w:rPr>
              <w:t xml:space="preserve"> коп. </w:t>
            </w:r>
          </w:p>
          <w:p w:rsidR="00290C04" w:rsidRPr="006C480C" w:rsidRDefault="00290C04" w:rsidP="00B84E40">
            <w:pPr>
              <w:pStyle w:val="afff4"/>
              <w:spacing w:after="0" w:line="100" w:lineRule="atLeast"/>
              <w:jc w:val="both"/>
              <w:rPr>
                <w:rFonts w:ascii="Times New Roman" w:hAnsi="Times New Roman"/>
                <w:iCs/>
                <w:szCs w:val="24"/>
              </w:rPr>
            </w:pPr>
            <w:r w:rsidRPr="006C480C">
              <w:rPr>
                <w:rFonts w:ascii="Times New Roman" w:hAnsi="Times New Roman"/>
                <w:iCs/>
                <w:szCs w:val="24"/>
              </w:rPr>
              <w:t xml:space="preserve">Порядок формирования цены контракта: </w:t>
            </w:r>
            <w:r w:rsidRPr="006C480C">
              <w:rPr>
                <w:rFonts w:ascii="Times New Roman" w:hAnsi="Times New Roman"/>
                <w:szCs w:val="24"/>
              </w:rPr>
              <w:t xml:space="preserve">в цену Контракта включаются расходы на перевозку, страхование, уплату таможенных пошлин, налогов, сборов и уплату других </w:t>
            </w:r>
            <w:r w:rsidRPr="006C480C">
              <w:rPr>
                <w:rFonts w:ascii="Times New Roman" w:hAnsi="Times New Roman"/>
                <w:spacing w:val="-2"/>
                <w:szCs w:val="24"/>
              </w:rPr>
              <w:t>обязательных платежей, а также на доставку и выдачу Товара непосредственно Получателям.</w:t>
            </w:r>
            <w:r w:rsidRPr="006C480C">
              <w:rPr>
                <w:rFonts w:ascii="Times New Roman" w:hAnsi="Times New Roman"/>
                <w:bCs/>
                <w:iCs/>
                <w:spacing w:val="-2"/>
                <w:szCs w:val="24"/>
                <w:shd w:val="clear" w:color="auto" w:fill="FFFFFF"/>
              </w:rPr>
              <w:t xml:space="preserve"> </w:t>
            </w:r>
          </w:p>
          <w:p w:rsidR="00290C04" w:rsidRDefault="00290C04" w:rsidP="00B84E40">
            <w:pPr>
              <w:jc w:val="both"/>
            </w:pPr>
            <w:r w:rsidRPr="006C480C">
              <w:rPr>
                <w:rStyle w:val="afffd"/>
                <w:b/>
                <w:bCs/>
              </w:rPr>
              <w:t xml:space="preserve">Обоснование начальной (максимальной) цены контракта (цены лота): </w:t>
            </w:r>
            <w:r w:rsidRPr="006C480C">
              <w:rPr>
                <w:shd w:val="clear" w:color="auto" w:fill="FFFFFF"/>
              </w:rPr>
              <w:t>метод сопоставимых рыночных цен (анализ рынка) (Приложение 1 к Техническому заданию).</w:t>
            </w:r>
          </w:p>
        </w:tc>
      </w:tr>
      <w:tr w:rsidR="00290C04" w:rsidTr="00B84E40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04" w:rsidRDefault="00290C04" w:rsidP="00B84E40">
            <w:pPr>
              <w:jc w:val="center"/>
            </w:pPr>
            <w:r>
              <w:t>7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04" w:rsidRDefault="00290C04" w:rsidP="00B84E40">
            <w:pPr>
              <w:jc w:val="both"/>
            </w:pPr>
            <w:r w:rsidRPr="000A04CC">
              <w:rPr>
                <w:b/>
                <w:bCs/>
                <w:lang w:eastAsia="ar-SA"/>
              </w:rPr>
              <w:t>Форма, сроки и порядок оплаты:</w:t>
            </w:r>
            <w:r w:rsidRPr="000A04CC">
              <w:rPr>
                <w:lang w:eastAsia="ar-SA"/>
              </w:rPr>
              <w:t xml:space="preserve"> </w:t>
            </w:r>
            <w:r>
              <w:t xml:space="preserve">Оплата производится </w:t>
            </w:r>
            <w:r w:rsidRPr="00A06054">
              <w:t>по факту поставки Товара</w:t>
            </w:r>
            <w:r>
              <w:t xml:space="preserve"> по безналичному расчету с расчетного счета Заказчика на расчетный счет Исполнителя в течение </w:t>
            </w:r>
            <w:r w:rsidRPr="00A33E08">
              <w:rPr>
                <w:color w:val="0000FF"/>
              </w:rPr>
              <w:t>5 (пяти) рабочих</w:t>
            </w:r>
            <w:r>
              <w:t xml:space="preserve"> дней со дня подписания Заказчиком документа о приемке.</w:t>
            </w:r>
          </w:p>
          <w:p w:rsidR="00290C04" w:rsidRPr="00205C46" w:rsidRDefault="00290C04" w:rsidP="00B84E40">
            <w:pPr>
              <w:jc w:val="both"/>
            </w:pPr>
            <w:r w:rsidRPr="003C6C9E">
              <w:t>Платеж осуществляется в российских рублях.</w:t>
            </w:r>
          </w:p>
        </w:tc>
      </w:tr>
    </w:tbl>
    <w:p w:rsidR="00290C04" w:rsidRDefault="00290C04" w:rsidP="00290C04">
      <w:pPr>
        <w:tabs>
          <w:tab w:val="left" w:pos="6375"/>
        </w:tabs>
      </w:pPr>
    </w:p>
    <w:p w:rsidR="00290C04" w:rsidRDefault="00290C04" w:rsidP="00290C04">
      <w:pPr>
        <w:tabs>
          <w:tab w:val="left" w:pos="6375"/>
        </w:tabs>
      </w:pPr>
    </w:p>
    <w:p w:rsidR="00290C04" w:rsidRDefault="00290C04" w:rsidP="00290C04">
      <w:pPr>
        <w:tabs>
          <w:tab w:val="left" w:pos="6375"/>
        </w:tabs>
      </w:pPr>
    </w:p>
    <w:p w:rsidR="00290C04" w:rsidRDefault="00290C04" w:rsidP="00290C04">
      <w:pPr>
        <w:tabs>
          <w:tab w:val="left" w:pos="6375"/>
        </w:tabs>
      </w:pPr>
    </w:p>
    <w:p w:rsidR="00290C04" w:rsidRDefault="00290C04" w:rsidP="00290C04">
      <w:pPr>
        <w:tabs>
          <w:tab w:val="left" w:pos="6375"/>
        </w:tabs>
      </w:pPr>
    </w:p>
    <w:p w:rsidR="00290C04" w:rsidRDefault="00290C04" w:rsidP="00290C04">
      <w:pPr>
        <w:tabs>
          <w:tab w:val="left" w:pos="6375"/>
        </w:tabs>
      </w:pPr>
    </w:p>
    <w:p w:rsidR="00290C04" w:rsidRDefault="00290C04" w:rsidP="00290C04">
      <w:pPr>
        <w:tabs>
          <w:tab w:val="left" w:pos="6375"/>
        </w:tabs>
      </w:pPr>
    </w:p>
    <w:p w:rsidR="00290C04" w:rsidRDefault="00290C04" w:rsidP="00290C04">
      <w:pPr>
        <w:tabs>
          <w:tab w:val="left" w:pos="6375"/>
        </w:tabs>
        <w:rPr>
          <w:b/>
          <w:sz w:val="28"/>
          <w:szCs w:val="28"/>
        </w:rPr>
      </w:pPr>
    </w:p>
    <w:p w:rsidR="00290C04" w:rsidRDefault="00290C04" w:rsidP="00290C04">
      <w:pPr>
        <w:tabs>
          <w:tab w:val="left" w:pos="6375"/>
        </w:tabs>
        <w:jc w:val="center"/>
        <w:rPr>
          <w:b/>
          <w:sz w:val="28"/>
          <w:szCs w:val="28"/>
        </w:rPr>
      </w:pPr>
      <w:r w:rsidRPr="005C31CC">
        <w:rPr>
          <w:b/>
          <w:sz w:val="28"/>
          <w:szCs w:val="28"/>
        </w:rPr>
        <w:t>Техническое задание</w:t>
      </w:r>
    </w:p>
    <w:p w:rsidR="004C055F" w:rsidRDefault="00290C04" w:rsidP="005C31CC">
      <w:pPr>
        <w:tabs>
          <w:tab w:val="left" w:pos="6375"/>
        </w:tabs>
        <w:jc w:val="center"/>
      </w:pPr>
      <w:r w:rsidRPr="00290C04">
        <w:t>на поставку технических средств реабилитации -  специальных устройств для чтения «говорящих» книг на флэш-картах</w:t>
      </w:r>
    </w:p>
    <w:p w:rsidR="00290C04" w:rsidRDefault="00290C04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tbl>
      <w:tblPr>
        <w:tblW w:w="16158" w:type="dxa"/>
        <w:tblInd w:w="-3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1701"/>
        <w:gridCol w:w="1134"/>
        <w:gridCol w:w="850"/>
        <w:gridCol w:w="851"/>
        <w:gridCol w:w="4515"/>
        <w:gridCol w:w="1762"/>
        <w:gridCol w:w="1704"/>
        <w:gridCol w:w="1276"/>
        <w:gridCol w:w="1776"/>
      </w:tblGrid>
      <w:tr w:rsidR="00FB2F91" w:rsidRPr="00E333B6" w:rsidTr="00290C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FB2F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FB2F91" w:rsidRPr="00E333B6" w:rsidTr="00290C04"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536FE" w:rsidRPr="00E333B6" w:rsidTr="00290C04"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Специальное устройство для чтения «говорящих книг» на флэш-картах</w:t>
            </w:r>
            <w:r w:rsidRPr="00D3584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26.40.31.190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290C04" w:rsidP="0029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jc w:val="center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Штука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7694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Специальное устройство для чтения «говорящих» книг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. «Говорящая» книга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: Электронная аудиокнига, записанная в цифровом </w:t>
            </w:r>
            <w:proofErr w:type="spellStart"/>
            <w:r w:rsidRPr="00D3584A">
              <w:rPr>
                <w:sz w:val="22"/>
                <w:szCs w:val="22"/>
              </w:rPr>
              <w:t>криптозащищенном</w:t>
            </w:r>
            <w:proofErr w:type="spellEnd"/>
            <w:r w:rsidRPr="00D3584A">
              <w:rPr>
                <w:sz w:val="22"/>
                <w:szCs w:val="22"/>
              </w:rPr>
              <w:t xml:space="preserve"> </w:t>
            </w:r>
            <w:proofErr w:type="spellStart"/>
            <w:r w:rsidRPr="00D3584A">
              <w:rPr>
                <w:sz w:val="22"/>
                <w:szCs w:val="22"/>
              </w:rPr>
              <w:t>аудиоформате</w:t>
            </w:r>
            <w:proofErr w:type="spellEnd"/>
            <w:r w:rsidRPr="00D3584A">
              <w:rPr>
                <w:sz w:val="22"/>
                <w:szCs w:val="22"/>
              </w:rPr>
              <w:t xml:space="preserve"> для прослушивания на </w:t>
            </w:r>
            <w:proofErr w:type="spellStart"/>
            <w:r w:rsidRPr="00D3584A">
              <w:rPr>
                <w:sz w:val="22"/>
                <w:szCs w:val="22"/>
              </w:rPr>
              <w:t>тифлофлешплеере</w:t>
            </w:r>
            <w:proofErr w:type="spellEnd"/>
            <w:r w:rsidRPr="00D3584A">
              <w:rPr>
                <w:sz w:val="22"/>
                <w:szCs w:val="22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76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E9316D" w:rsidP="00E931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8536FE" w:rsidRPr="00D3584A">
              <w:rPr>
                <w:sz w:val="22"/>
                <w:szCs w:val="22"/>
              </w:rPr>
              <w:t xml:space="preserve">ормат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290C04" w:rsidRDefault="00E9316D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C04">
              <w:rPr>
                <w:bCs/>
                <w:color w:val="000000"/>
                <w:sz w:val="22"/>
                <w:szCs w:val="22"/>
              </w:rPr>
              <w:t xml:space="preserve">Данный формат утверждён постановлением Правительства РФ от 05 ноября 2022 года № 1999 «Об определении форматов, предназначенных </w:t>
            </w:r>
            <w:r w:rsidRPr="00290C04">
              <w:rPr>
                <w:bCs/>
                <w:color w:val="000000"/>
                <w:sz w:val="22"/>
                <w:szCs w:val="22"/>
              </w:rPr>
              <w:lastRenderedPageBreak/>
              <w:t xml:space="preserve">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</w:t>
            </w:r>
            <w:r w:rsidRPr="00290C04">
              <w:rPr>
                <w:bCs/>
                <w:color w:val="000000"/>
                <w:sz w:val="22"/>
                <w:szCs w:val="22"/>
              </w:rPr>
              <w:lastRenderedPageBreak/>
              <w:t xml:space="preserve">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созданных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</w:t>
            </w:r>
            <w:r w:rsidRPr="00290C04">
              <w:rPr>
                <w:bCs/>
                <w:color w:val="000000"/>
                <w:sz w:val="22"/>
                <w:szCs w:val="22"/>
              </w:rPr>
              <w:lastRenderedPageBreak/>
              <w:t>постановления Правительства Российской Федерации от 23 января 2016г. № 32.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</w:t>
            </w:r>
          </w:p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      </w:r>
          </w:p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ТР ТС 004/2011 «О безопасности низковольтного оборудования»; </w:t>
            </w:r>
          </w:p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ТР ТС 020/2011 «Электромагнитная совместимость технических средств». </w:t>
            </w:r>
          </w:p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D3584A">
              <w:rPr>
                <w:sz w:val="22"/>
                <w:szCs w:val="22"/>
              </w:rPr>
              <w:t>тифлофлешплеера</w:t>
            </w:r>
            <w:proofErr w:type="spellEnd"/>
            <w:r w:rsidRPr="00D3584A">
              <w:rPr>
                <w:sz w:val="22"/>
                <w:szCs w:val="22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D3584A">
              <w:rPr>
                <w:sz w:val="22"/>
                <w:szCs w:val="22"/>
              </w:rPr>
              <w:t>флешкартах</w:t>
            </w:r>
            <w:proofErr w:type="spellEnd"/>
            <w:r w:rsidRPr="00D3584A">
              <w:rPr>
                <w:sz w:val="22"/>
                <w:szCs w:val="22"/>
              </w:rPr>
              <w:t xml:space="preserve">. Технические требования и методы испытаний».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8536FE" w:rsidRPr="00D3584A" w:rsidRDefault="008536FE" w:rsidP="00D24684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 xml:space="preserve">«Говорящие» книги </w:t>
            </w:r>
            <w:proofErr w:type="spellStart"/>
            <w:r w:rsidRPr="00D3584A">
              <w:rPr>
                <w:b/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lastRenderedPageBreak/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2151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8DD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 (отдельный список для каждой книги)</w:t>
            </w:r>
            <w:r w:rsidR="0021515D" w:rsidRPr="0021515D">
              <w:rPr>
                <w:sz w:val="22"/>
                <w:szCs w:val="22"/>
              </w:rPr>
              <w:t xml:space="preserve"> в количестве не менее 50</w:t>
            </w:r>
            <w:r w:rsidRPr="00AB78DD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≥ 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rPr>
          <w:trHeight w:val="255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F06694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0075D7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 xml:space="preserve">плавная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D20406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20406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290C04">
        <w:trPr>
          <w:trHeight w:val="255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D24684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ступенчатая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B78DD" w:rsidRDefault="008536FE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75D7">
              <w:rPr>
                <w:sz w:val="22"/>
                <w:szCs w:val="22"/>
              </w:rPr>
              <w:t>Количество градаций регулировки скорости воспроизведения без изменения тембра голоса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A74657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4657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уменьшения - не менее, чем в 2 раза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D24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A74657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4657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увеличения - не менее, чем в 3 раза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D24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текущего фрагмента;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текущей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3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 xml:space="preserve">«Говорящие» книги формата DAISY (2.0, 2.02, 3.0). </w:t>
            </w:r>
          </w:p>
          <w:p w:rsidR="008536FE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8536FE" w:rsidRPr="00D3584A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</w:t>
            </w:r>
            <w:r w:rsidRPr="00D3584A">
              <w:rPr>
                <w:sz w:val="22"/>
                <w:szCs w:val="22"/>
              </w:rPr>
              <w:lastRenderedPageBreak/>
              <w:t xml:space="preserve">следующие два по 30 с, а остальные по одной минуте);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CB4FB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 (отдельный список для каждой книги)</w:t>
            </w:r>
            <w:r w:rsidR="00C75221">
              <w:rPr>
                <w:sz w:val="22"/>
                <w:szCs w:val="22"/>
              </w:rPr>
              <w:t xml:space="preserve"> в количестве не менее 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≥ 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rPr>
          <w:trHeight w:val="128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F06694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304B8F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 xml:space="preserve">плавная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B0711A" w:rsidP="00304B8F">
            <w:pPr>
              <w:jc w:val="center"/>
              <w:rPr>
                <w:color w:val="000000"/>
                <w:sz w:val="22"/>
                <w:szCs w:val="22"/>
              </w:rPr>
            </w:pPr>
            <w:r w:rsidRPr="00B0711A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290C04">
        <w:trPr>
          <w:trHeight w:val="127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ступенчатая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FE" w:rsidRPr="00E333B6" w:rsidTr="00290C04">
        <w:trPr>
          <w:trHeight w:val="127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B78DD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75D7">
              <w:rPr>
                <w:sz w:val="22"/>
                <w:szCs w:val="22"/>
              </w:rPr>
              <w:t>Количество градаций регулировки скорости воспроизведения без изменения тембра голоса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уменьшения</w:t>
            </w:r>
            <w:r w:rsidR="00585AE1">
              <w:rPr>
                <w:sz w:val="22"/>
                <w:szCs w:val="22"/>
              </w:rPr>
              <w:t xml:space="preserve"> - </w:t>
            </w:r>
            <w:r w:rsidR="00585AE1">
              <w:t>не менее, чем в 2 раза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30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увеличения</w:t>
            </w:r>
            <w:r w:rsidR="00585AE1">
              <w:rPr>
                <w:sz w:val="22"/>
                <w:szCs w:val="22"/>
              </w:rPr>
              <w:t xml:space="preserve"> - </w:t>
            </w:r>
            <w:r w:rsidR="00585AE1">
              <w:t>не менее, чем в 3 раза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30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 xml:space="preserve">Участник закупки указывает в заявке </w:t>
            </w:r>
            <w:r w:rsidRPr="00D3584A">
              <w:rPr>
                <w:color w:val="00000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текущей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0" w:firstLine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 xml:space="preserve">Аудиофайлы формата МРЗ (.mp3), </w:t>
            </w:r>
            <w:proofErr w:type="spellStart"/>
            <w:r w:rsidRPr="00D3584A">
              <w:rPr>
                <w:b/>
                <w:sz w:val="22"/>
                <w:szCs w:val="22"/>
              </w:rPr>
              <w:t>Vorbis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(.</w:t>
            </w:r>
            <w:proofErr w:type="spellStart"/>
            <w:r w:rsidRPr="00D3584A">
              <w:rPr>
                <w:b/>
                <w:sz w:val="22"/>
                <w:szCs w:val="22"/>
              </w:rPr>
              <w:t>ogg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), FLAC </w:t>
            </w:r>
            <w:proofErr w:type="gramStart"/>
            <w:r w:rsidRPr="00D3584A">
              <w:rPr>
                <w:b/>
                <w:sz w:val="22"/>
                <w:szCs w:val="22"/>
              </w:rPr>
              <w:t>(.</w:t>
            </w:r>
            <w:proofErr w:type="spellStart"/>
            <w:r w:rsidRPr="00D3584A">
              <w:rPr>
                <w:b/>
                <w:sz w:val="22"/>
                <w:szCs w:val="22"/>
              </w:rPr>
              <w:t>flac</w:t>
            </w:r>
            <w:proofErr w:type="spellEnd"/>
            <w:proofErr w:type="gramEnd"/>
            <w:r w:rsidRPr="00D3584A">
              <w:rPr>
                <w:b/>
                <w:sz w:val="22"/>
                <w:szCs w:val="22"/>
              </w:rPr>
              <w:t>), WAVE (.</w:t>
            </w:r>
            <w:proofErr w:type="spellStart"/>
            <w:r w:rsidRPr="00D3584A">
              <w:rPr>
                <w:b/>
                <w:sz w:val="22"/>
                <w:szCs w:val="22"/>
              </w:rPr>
              <w:t>wav</w:t>
            </w:r>
            <w:proofErr w:type="spellEnd"/>
            <w:r w:rsidRPr="00D3584A">
              <w:rPr>
                <w:b/>
                <w:sz w:val="22"/>
                <w:szCs w:val="22"/>
              </w:rPr>
              <w:t>), AAC (.</w:t>
            </w:r>
            <w:proofErr w:type="spellStart"/>
            <w:r w:rsidRPr="00D3584A">
              <w:rPr>
                <w:b/>
                <w:sz w:val="22"/>
                <w:szCs w:val="22"/>
              </w:rPr>
              <w:t>aac</w:t>
            </w:r>
            <w:proofErr w:type="spellEnd"/>
            <w:r w:rsidRPr="00D3584A">
              <w:rPr>
                <w:b/>
                <w:sz w:val="22"/>
                <w:szCs w:val="22"/>
              </w:rPr>
              <w:t>, .m4a, .mp4).</w:t>
            </w:r>
          </w:p>
          <w:p w:rsidR="008536FE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79488A" w:rsidRDefault="008536FE" w:rsidP="00B85F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для каждой папки (отдельный список для каждой папки)</w:t>
            </w:r>
            <w:r w:rsidR="00B85F92">
              <w:rPr>
                <w:sz w:val="22"/>
                <w:szCs w:val="22"/>
              </w:rPr>
              <w:t xml:space="preserve"> </w:t>
            </w:r>
            <w:r w:rsidR="00B85F92" w:rsidRPr="00B85F92">
              <w:rPr>
                <w:sz w:val="22"/>
                <w:szCs w:val="22"/>
              </w:rPr>
              <w:t>в количестве не менее 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≥ 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rPr>
          <w:trHeight w:val="128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79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C06184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79488A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 xml:space="preserve">плавная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2A6CDC" w:rsidP="0079488A">
            <w:pPr>
              <w:jc w:val="center"/>
              <w:rPr>
                <w:color w:val="000000"/>
                <w:sz w:val="22"/>
                <w:szCs w:val="22"/>
              </w:rPr>
            </w:pPr>
            <w:r w:rsidRPr="002A6CDC">
              <w:rPr>
                <w:color w:val="000000"/>
                <w:sz w:val="22"/>
                <w:szCs w:val="22"/>
              </w:rPr>
              <w:t xml:space="preserve">Участник закупки указывает в </w:t>
            </w:r>
            <w:r w:rsidRPr="002A6CDC">
              <w:rPr>
                <w:color w:val="000000"/>
                <w:sz w:val="22"/>
                <w:szCs w:val="22"/>
              </w:rPr>
              <w:lastRenderedPageBreak/>
              <w:t>заявке одно или несколько значений характеристики</w:t>
            </w:r>
          </w:p>
        </w:tc>
      </w:tr>
      <w:tr w:rsidR="008536FE" w:rsidRPr="00E333B6" w:rsidTr="00290C04">
        <w:trPr>
          <w:trHeight w:val="127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79488A" w:rsidRDefault="008536FE" w:rsidP="0079488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ступенчатая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B78DD" w:rsidRDefault="008536FE" w:rsidP="0079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75D7">
              <w:rPr>
                <w:sz w:val="22"/>
                <w:szCs w:val="22"/>
              </w:rPr>
              <w:t>Количество градаций регулировки скорости воспроизведения без изменения тембра голоса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79488A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79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уменьшения</w:t>
            </w:r>
            <w:r w:rsidR="00B13FED">
              <w:rPr>
                <w:sz w:val="22"/>
                <w:szCs w:val="22"/>
              </w:rPr>
              <w:t xml:space="preserve"> - </w:t>
            </w:r>
            <w:r w:rsidR="00B13FED">
              <w:t>не менее, чем в 2 раза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79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79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увеличения</w:t>
            </w:r>
            <w:r w:rsidR="00B13FED">
              <w:rPr>
                <w:sz w:val="22"/>
                <w:szCs w:val="22"/>
              </w:rPr>
              <w:t xml:space="preserve"> - </w:t>
            </w:r>
            <w:r w:rsidR="00B13FED">
              <w:t>не менее, чем в 3 раза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79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текущего файла;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первого файла в текущей папке; - озвучивание встроенным </w:t>
            </w:r>
            <w:r w:rsidRPr="00D3584A">
              <w:rPr>
                <w:sz w:val="22"/>
                <w:szCs w:val="22"/>
              </w:rPr>
              <w:lastRenderedPageBreak/>
              <w:t>синтезатором речи текущего места воспроизведения: имени файла.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0" w:firstLine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>Электронные текстовые файлы формата TXT (.</w:t>
            </w:r>
            <w:proofErr w:type="spellStart"/>
            <w:r w:rsidRPr="00D3584A">
              <w:rPr>
                <w:b/>
                <w:sz w:val="22"/>
                <w:szCs w:val="22"/>
              </w:rPr>
              <w:t>txt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в кодировках Windows-1251, UTF-8, UTF-16BE, UTF-16LE, KOI8-R, </w:t>
            </w:r>
            <w:proofErr w:type="spellStart"/>
            <w:r w:rsidRPr="00D3584A">
              <w:rPr>
                <w:b/>
                <w:sz w:val="22"/>
                <w:szCs w:val="22"/>
              </w:rPr>
              <w:t>MacCyrillic</w:t>
            </w:r>
            <w:proofErr w:type="spellEnd"/>
            <w:r w:rsidRPr="00D3584A">
              <w:rPr>
                <w:b/>
                <w:sz w:val="22"/>
                <w:szCs w:val="22"/>
              </w:rPr>
              <w:t>, ISO 8859-5, CP866), RTF (.</w:t>
            </w:r>
            <w:proofErr w:type="spellStart"/>
            <w:r w:rsidRPr="00D3584A">
              <w:rPr>
                <w:b/>
                <w:sz w:val="22"/>
                <w:szCs w:val="22"/>
              </w:rPr>
              <w:t>rtf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), </w:t>
            </w:r>
            <w:proofErr w:type="spellStart"/>
            <w:r w:rsidRPr="00D3584A">
              <w:rPr>
                <w:b/>
                <w:sz w:val="22"/>
                <w:szCs w:val="22"/>
              </w:rPr>
              <w:t>Microsoft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584A">
              <w:rPr>
                <w:b/>
                <w:sz w:val="22"/>
                <w:szCs w:val="22"/>
              </w:rPr>
              <w:t>Word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(.</w:t>
            </w:r>
            <w:proofErr w:type="spellStart"/>
            <w:r w:rsidRPr="00D3584A">
              <w:rPr>
                <w:b/>
                <w:sz w:val="22"/>
                <w:szCs w:val="22"/>
              </w:rPr>
              <w:t>doc</w:t>
            </w:r>
            <w:proofErr w:type="spellEnd"/>
            <w:r w:rsidRPr="00D3584A">
              <w:rPr>
                <w:b/>
                <w:sz w:val="22"/>
                <w:szCs w:val="22"/>
              </w:rPr>
              <w:t>, .</w:t>
            </w:r>
            <w:proofErr w:type="spellStart"/>
            <w:r w:rsidRPr="00D3584A">
              <w:rPr>
                <w:b/>
                <w:sz w:val="22"/>
                <w:szCs w:val="22"/>
              </w:rPr>
              <w:t>docx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), ODF </w:t>
            </w:r>
            <w:proofErr w:type="gramStart"/>
            <w:r w:rsidRPr="00D3584A">
              <w:rPr>
                <w:b/>
                <w:sz w:val="22"/>
                <w:szCs w:val="22"/>
              </w:rPr>
              <w:t>(.</w:t>
            </w:r>
            <w:proofErr w:type="spellStart"/>
            <w:r w:rsidRPr="00D3584A">
              <w:rPr>
                <w:b/>
                <w:sz w:val="22"/>
                <w:szCs w:val="22"/>
              </w:rPr>
              <w:t>odt</w:t>
            </w:r>
            <w:proofErr w:type="spellEnd"/>
            <w:proofErr w:type="gramEnd"/>
            <w:r w:rsidRPr="00D3584A">
              <w:rPr>
                <w:b/>
                <w:sz w:val="22"/>
                <w:szCs w:val="22"/>
              </w:rPr>
              <w:t>), HTML (.</w:t>
            </w:r>
            <w:proofErr w:type="spellStart"/>
            <w:r w:rsidRPr="00D3584A">
              <w:rPr>
                <w:b/>
                <w:sz w:val="22"/>
                <w:szCs w:val="22"/>
              </w:rPr>
              <w:t>htm</w:t>
            </w:r>
            <w:proofErr w:type="spellEnd"/>
            <w:r w:rsidRPr="00D3584A">
              <w:rPr>
                <w:b/>
                <w:sz w:val="22"/>
                <w:szCs w:val="22"/>
              </w:rPr>
              <w:t>, .</w:t>
            </w:r>
            <w:proofErr w:type="spellStart"/>
            <w:r w:rsidRPr="00D3584A">
              <w:rPr>
                <w:b/>
                <w:sz w:val="22"/>
                <w:szCs w:val="22"/>
              </w:rPr>
              <w:t>html</w:t>
            </w:r>
            <w:proofErr w:type="spellEnd"/>
            <w:r w:rsidRPr="00D3584A">
              <w:rPr>
                <w:b/>
                <w:sz w:val="22"/>
                <w:szCs w:val="22"/>
              </w:rPr>
              <w:t>), XML (.</w:t>
            </w:r>
            <w:proofErr w:type="spellStart"/>
            <w:r w:rsidRPr="00D3584A">
              <w:rPr>
                <w:b/>
                <w:sz w:val="22"/>
                <w:szCs w:val="22"/>
              </w:rPr>
              <w:t>xml</w:t>
            </w:r>
            <w:proofErr w:type="spellEnd"/>
            <w:r w:rsidRPr="00D3584A">
              <w:rPr>
                <w:b/>
                <w:sz w:val="22"/>
                <w:szCs w:val="22"/>
              </w:rPr>
              <w:t>), PDF (.</w:t>
            </w:r>
            <w:proofErr w:type="spellStart"/>
            <w:r w:rsidRPr="00D3584A">
              <w:rPr>
                <w:b/>
                <w:sz w:val="22"/>
                <w:szCs w:val="22"/>
              </w:rPr>
              <w:t>pdf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), </w:t>
            </w:r>
            <w:proofErr w:type="spellStart"/>
            <w:r w:rsidRPr="00D3584A">
              <w:rPr>
                <w:b/>
                <w:sz w:val="22"/>
                <w:szCs w:val="22"/>
              </w:rPr>
              <w:t>FictionBook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(.fb2) и EPUB 2.0 (.</w:t>
            </w:r>
            <w:proofErr w:type="spellStart"/>
            <w:r w:rsidRPr="00D3584A">
              <w:rPr>
                <w:b/>
                <w:sz w:val="22"/>
                <w:szCs w:val="22"/>
              </w:rPr>
              <w:t>epub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 при наличии текстового слоя в файле и при помощи встроенного русскоязычного синтезатора речи. </w:t>
            </w:r>
          </w:p>
          <w:p w:rsidR="008536FE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ускоренная перемотка в пределах файла в прямом и обратном направлениях;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79488A" w:rsidRDefault="00A436DB" w:rsidP="00142C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36D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для каждой папки (отдельный список для каждой папки) в количестве не менее 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≥ 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rPr>
          <w:trHeight w:val="128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142C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C06184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142C37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 xml:space="preserve">плавная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214A8F" w:rsidP="00142C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4A8F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290C04">
        <w:trPr>
          <w:trHeight w:val="127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79488A" w:rsidRDefault="008536FE" w:rsidP="00142C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ступенчатая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B78DD" w:rsidRDefault="008536FE" w:rsidP="00FA0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75D7">
              <w:rPr>
                <w:sz w:val="22"/>
                <w:szCs w:val="22"/>
              </w:rPr>
              <w:t>Количество градаций регулировки скорости воспроизведения без изменения тембра голоса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FA053C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FA053C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 xml:space="preserve">Участник закупки указывает в заявке </w:t>
            </w:r>
            <w:r w:rsidRPr="00D3584A">
              <w:rPr>
                <w:color w:val="00000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FA0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уменьшения</w:t>
            </w:r>
            <w:r w:rsidR="00B13FED">
              <w:rPr>
                <w:sz w:val="22"/>
                <w:szCs w:val="22"/>
              </w:rPr>
              <w:t xml:space="preserve"> - </w:t>
            </w:r>
            <w:r w:rsidR="00B13FED">
              <w:t>не менее, чем в 2 раза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FA0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FA053C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FA0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увеличения</w:t>
            </w:r>
            <w:r w:rsidR="00B13FED">
              <w:rPr>
                <w:sz w:val="22"/>
                <w:szCs w:val="22"/>
              </w:rPr>
              <w:t xml:space="preserve"> - </w:t>
            </w:r>
            <w:r w:rsidR="00B13FED">
              <w:t>не менее, чем в 3 раза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FA0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FA053C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текущего файла;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озвучивание встроенным синтезатором речи текущего места воспроизведения: имени файла и количества, прочитанного в процентах.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D3584A">
              <w:rPr>
                <w:sz w:val="22"/>
                <w:szCs w:val="22"/>
              </w:rPr>
              <w:t>Wi-Fi</w:t>
            </w:r>
            <w:proofErr w:type="spellEnd"/>
            <w:r w:rsidRPr="00D3584A">
              <w:rPr>
                <w:sz w:val="22"/>
                <w:szCs w:val="22"/>
              </w:rPr>
              <w:t xml:space="preserve">, </w:t>
            </w:r>
            <w:r w:rsidRPr="00D3584A">
              <w:rPr>
                <w:sz w:val="22"/>
                <w:szCs w:val="22"/>
              </w:rPr>
              <w:lastRenderedPageBreak/>
              <w:t xml:space="preserve">реализуемому с помощью встроенного в устройство модуля </w:t>
            </w:r>
            <w:proofErr w:type="spellStart"/>
            <w:r w:rsidRPr="00D3584A">
              <w:rPr>
                <w:sz w:val="22"/>
                <w:szCs w:val="22"/>
              </w:rPr>
              <w:t>Wi-Fi</w:t>
            </w:r>
            <w:proofErr w:type="spellEnd"/>
            <w:r w:rsidRPr="00D3584A">
              <w:rPr>
                <w:sz w:val="22"/>
                <w:szCs w:val="22"/>
              </w:rPr>
              <w:t xml:space="preserve">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подключения к сети </w:t>
            </w:r>
            <w:proofErr w:type="spellStart"/>
            <w:r w:rsidRPr="00D3584A">
              <w:rPr>
                <w:sz w:val="22"/>
                <w:szCs w:val="22"/>
              </w:rPr>
              <w:t>Wi-Fi</w:t>
            </w:r>
            <w:proofErr w:type="spellEnd"/>
            <w:r w:rsidRPr="00D3584A">
              <w:rPr>
                <w:sz w:val="22"/>
                <w:szCs w:val="22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 xml:space="preserve">Значение характеристики не может изменяться </w:t>
            </w:r>
            <w:r w:rsidRPr="00D3584A">
              <w:rPr>
                <w:color w:val="000000"/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D3584A">
              <w:rPr>
                <w:sz w:val="22"/>
                <w:szCs w:val="22"/>
              </w:rPr>
              <w:t>Wi-Fi</w:t>
            </w:r>
            <w:proofErr w:type="spellEnd"/>
            <w:r w:rsidRPr="00D3584A">
              <w:rPr>
                <w:sz w:val="22"/>
                <w:szCs w:val="22"/>
              </w:rPr>
              <w:t xml:space="preserve"> роутер (маршрутизатор) со встроенным аккумулятором и функцией WPS.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прослушивания интернет - радиостанций, вещающих по протоколам </w:t>
            </w:r>
            <w:proofErr w:type="spellStart"/>
            <w:r w:rsidRPr="00D3584A">
              <w:rPr>
                <w:sz w:val="22"/>
                <w:szCs w:val="22"/>
              </w:rPr>
              <w:t>Shoutcast</w:t>
            </w:r>
            <w:proofErr w:type="spellEnd"/>
            <w:r w:rsidRPr="00D3584A">
              <w:rPr>
                <w:sz w:val="22"/>
                <w:szCs w:val="22"/>
              </w:rPr>
              <w:t xml:space="preserve"> и </w:t>
            </w:r>
            <w:proofErr w:type="spellStart"/>
            <w:r w:rsidRPr="00D3584A">
              <w:rPr>
                <w:sz w:val="22"/>
                <w:szCs w:val="22"/>
              </w:rPr>
              <w:t>Icecast</w:t>
            </w:r>
            <w:proofErr w:type="spellEnd"/>
            <w:r w:rsidRPr="00D3584A">
              <w:rPr>
                <w:sz w:val="22"/>
                <w:szCs w:val="22"/>
              </w:rPr>
              <w:t xml:space="preserve"> в </w:t>
            </w:r>
            <w:proofErr w:type="spellStart"/>
            <w:r w:rsidRPr="00D3584A">
              <w:rPr>
                <w:sz w:val="22"/>
                <w:szCs w:val="22"/>
              </w:rPr>
              <w:t>аудиоформатах</w:t>
            </w:r>
            <w:proofErr w:type="spellEnd"/>
            <w:r w:rsidRPr="00D3584A">
              <w:rPr>
                <w:sz w:val="22"/>
                <w:szCs w:val="22"/>
              </w:rPr>
              <w:t xml:space="preserve"> MP3 и ААС.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D3584A">
              <w:rPr>
                <w:sz w:val="22"/>
                <w:szCs w:val="22"/>
              </w:rPr>
              <w:t>аудиоформатах</w:t>
            </w:r>
            <w:proofErr w:type="spellEnd"/>
            <w:r w:rsidRPr="00D3584A">
              <w:rPr>
                <w:sz w:val="22"/>
                <w:szCs w:val="22"/>
              </w:rPr>
              <w:t xml:space="preserve"> MP3 и ААС при подключении к сети Интернет.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D3584A">
              <w:rPr>
                <w:sz w:val="22"/>
                <w:szCs w:val="22"/>
              </w:rPr>
              <w:t>Atom</w:t>
            </w:r>
            <w:proofErr w:type="spellEnd"/>
            <w:r w:rsidRPr="00D3584A">
              <w:rPr>
                <w:sz w:val="22"/>
                <w:szCs w:val="22"/>
              </w:rPr>
              <w:t xml:space="preserve"> 1.0 при подключении к сети Интернет. Устройство должно иметь возможность прослушивания прогноза погоды для городов Российской Федерации и крупных городов мира.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lastRenderedPageBreak/>
              <w:t xml:space="preserve">Устройство должно иметь функцию выбора текущего города для получения прогноза погоды, который определяется автоматически по IP-адресу устройства.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D3584A">
              <w:rPr>
                <w:sz w:val="22"/>
                <w:szCs w:val="22"/>
              </w:rPr>
              <w:t>Online</w:t>
            </w:r>
            <w:proofErr w:type="spellEnd"/>
            <w:r w:rsidRPr="00D3584A">
              <w:rPr>
                <w:sz w:val="22"/>
                <w:szCs w:val="22"/>
              </w:rPr>
              <w:t xml:space="preserve"> </w:t>
            </w:r>
            <w:proofErr w:type="spellStart"/>
            <w:r w:rsidRPr="00D3584A">
              <w:rPr>
                <w:sz w:val="22"/>
                <w:szCs w:val="22"/>
              </w:rPr>
              <w:t>Delivery</w:t>
            </w:r>
            <w:proofErr w:type="spellEnd"/>
            <w:r w:rsidRPr="00D3584A">
              <w:rPr>
                <w:sz w:val="22"/>
                <w:szCs w:val="22"/>
              </w:rPr>
              <w:t xml:space="preserve"> </w:t>
            </w:r>
            <w:proofErr w:type="spellStart"/>
            <w:r w:rsidRPr="00D3584A">
              <w:rPr>
                <w:sz w:val="22"/>
                <w:szCs w:val="22"/>
              </w:rPr>
              <w:t>Protocol</w:t>
            </w:r>
            <w:proofErr w:type="spellEnd"/>
            <w:r w:rsidRPr="00D3584A">
              <w:rPr>
                <w:sz w:val="22"/>
                <w:szCs w:val="22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самостоятельный выбор книг путем текстового поиска;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самостоятельный выбор книг путем голосового поиска;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загрузка выбранных книг из электронной полки и библиотечной базы в устройство;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онлайн прослушивание выбранных книг без их загрузки в устройство с сохранением позиции воспроизведения каждой книги.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тип приемной антенны: телескопическая или внутренняя;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наличие озвученной речевой навигации по сохраненным в памяти устройства радиостанциям;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наличие режима записи с радиоприемника на </w:t>
            </w:r>
            <w:proofErr w:type="spellStart"/>
            <w:r w:rsidRPr="00D3584A">
              <w:rPr>
                <w:sz w:val="22"/>
                <w:szCs w:val="22"/>
              </w:rPr>
              <w:t>флешкарту</w:t>
            </w:r>
            <w:proofErr w:type="spellEnd"/>
            <w:r w:rsidRPr="00D3584A">
              <w:rPr>
                <w:sz w:val="22"/>
                <w:szCs w:val="22"/>
              </w:rPr>
              <w:t xml:space="preserve"> или во внутреннюю память с </w:t>
            </w:r>
            <w:r w:rsidRPr="00D3584A">
              <w:rPr>
                <w:sz w:val="22"/>
                <w:szCs w:val="22"/>
              </w:rPr>
              <w:lastRenderedPageBreak/>
              <w:t xml:space="preserve">возможностью последующего воспроизведения.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84E40" w:rsidRPr="00B84E40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C06184" w:rsidRDefault="008536FE" w:rsidP="00070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6184">
              <w:rPr>
                <w:sz w:val="22"/>
                <w:szCs w:val="22"/>
              </w:rPr>
              <w:t>- диапазон принимаемых частот</w:t>
            </w:r>
            <w:r w:rsidR="00047D17" w:rsidRPr="00C06184">
              <w:rPr>
                <w:sz w:val="22"/>
                <w:szCs w:val="22"/>
              </w:rPr>
              <w:t xml:space="preserve"> не уже чем от 64 до 108 МГц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C06184" w:rsidRDefault="008536FE" w:rsidP="00D24684">
            <w:pPr>
              <w:jc w:val="center"/>
              <w:rPr>
                <w:bCs/>
                <w:sz w:val="22"/>
                <w:szCs w:val="22"/>
              </w:rPr>
            </w:pPr>
            <w:r w:rsidRPr="00C06184">
              <w:rPr>
                <w:bCs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C06184" w:rsidRDefault="00047D17" w:rsidP="00047D17">
            <w:pPr>
              <w:jc w:val="center"/>
              <w:rPr>
                <w:bCs/>
                <w:sz w:val="22"/>
                <w:szCs w:val="22"/>
              </w:rPr>
            </w:pPr>
            <w:r w:rsidRPr="00C06184">
              <w:rPr>
                <w:sz w:val="20"/>
                <w:szCs w:val="20"/>
              </w:rPr>
              <w:t>≤ 64</w:t>
            </w:r>
            <w:r w:rsidR="00C9366E" w:rsidRPr="00C06184">
              <w:rPr>
                <w:sz w:val="20"/>
                <w:szCs w:val="20"/>
              </w:rPr>
              <w:t xml:space="preserve"> </w:t>
            </w:r>
            <w:proofErr w:type="gramStart"/>
            <w:r w:rsidR="00C9366E" w:rsidRPr="00C06184">
              <w:rPr>
                <w:sz w:val="20"/>
                <w:szCs w:val="20"/>
              </w:rPr>
              <w:t xml:space="preserve">и </w:t>
            </w:r>
            <w:r w:rsidRPr="00C06184">
              <w:rPr>
                <w:sz w:val="20"/>
                <w:szCs w:val="20"/>
              </w:rPr>
              <w:t xml:space="preserve"> ≥</w:t>
            </w:r>
            <w:proofErr w:type="gramEnd"/>
            <w:r w:rsidRPr="00C06184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C06184" w:rsidRDefault="008536FE" w:rsidP="00D24684">
            <w:pPr>
              <w:jc w:val="center"/>
              <w:rPr>
                <w:bCs/>
                <w:sz w:val="22"/>
                <w:szCs w:val="22"/>
              </w:rPr>
            </w:pPr>
            <w:r w:rsidRPr="00C06184">
              <w:rPr>
                <w:sz w:val="22"/>
                <w:szCs w:val="22"/>
              </w:rPr>
              <w:t>МГц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C06184" w:rsidRDefault="00553FEC" w:rsidP="00D24684">
            <w:pPr>
              <w:jc w:val="center"/>
              <w:rPr>
                <w:sz w:val="22"/>
                <w:szCs w:val="22"/>
              </w:rPr>
            </w:pPr>
            <w:r w:rsidRPr="00C06184">
              <w:rPr>
                <w:sz w:val="22"/>
                <w:szCs w:val="22"/>
              </w:rPr>
              <w:t>Участник закупки указывает в заявке диапазон значений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070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наличие функции сохранения в памяти устройства настроек на определенные радиостанции в количестве не менее 50; </w:t>
            </w:r>
          </w:p>
          <w:p w:rsidR="008536FE" w:rsidRPr="00D3584A" w:rsidRDefault="008536FE" w:rsidP="00070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6A732C" w:rsidRDefault="008536FE" w:rsidP="00D24684">
            <w:pPr>
              <w:jc w:val="center"/>
              <w:rPr>
                <w:sz w:val="20"/>
                <w:szCs w:val="20"/>
              </w:rPr>
            </w:pPr>
            <w:r w:rsidRPr="0038363D">
              <w:rPr>
                <w:sz w:val="22"/>
                <w:szCs w:val="22"/>
              </w:rPr>
              <w:t>≥ 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Для перехода к заданной позиции устройство должно иметь возможность цифрового ввода: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«говорящей»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фрагмента «говорящей»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времени от начала «говорящей»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времени от конца «говорящей»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времени для перемещения вперед при воспроизведении «говорящих» книг и аудиофайлов;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времени для перемещения назад при воспроизведении «говорящих» книг и аудиофайлов;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страницы при чтении текстового файла встроенным синтезатором речи;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сохраненной радиостанции при прослушивании радиоприемника;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закладки.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-карта, внутренняя память;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запись со следующих источников: встроенный микрофон, внешний микрофон;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D3584A">
              <w:rPr>
                <w:sz w:val="22"/>
                <w:szCs w:val="22"/>
              </w:rPr>
              <w:t>дозапись</w:t>
            </w:r>
            <w:proofErr w:type="spellEnd"/>
            <w:r w:rsidRPr="00D3584A">
              <w:rPr>
                <w:sz w:val="22"/>
                <w:szCs w:val="22"/>
              </w:rPr>
              <w:t xml:space="preserve"> в конец файла ранее выполненной записи, отмена последней операции редактирования записи).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переключение параметра качества записи с </w:t>
            </w:r>
            <w:r>
              <w:rPr>
                <w:sz w:val="22"/>
                <w:szCs w:val="22"/>
              </w:rPr>
              <w:t>количеством градаций не менее 3.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50840 - 95 (пункт 8.4).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 xml:space="preserve">Переход с активированного режима на другие режимы работы должен </w:t>
            </w:r>
            <w:r w:rsidRPr="00D3584A">
              <w:rPr>
                <w:b/>
                <w:sz w:val="22"/>
                <w:szCs w:val="22"/>
              </w:rPr>
              <w:lastRenderedPageBreak/>
              <w:t>производиться при включённом устройстве.</w:t>
            </w:r>
            <w:r w:rsidRPr="00D3584A">
              <w:rPr>
                <w:sz w:val="22"/>
                <w:szCs w:val="22"/>
              </w:rPr>
              <w:t xml:space="preserve"> Время переключения между режимами работы (воспроизведение «говорящих» книг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 xml:space="preserve">Значение характеристики </w:t>
            </w:r>
            <w:r w:rsidRPr="00D3584A">
              <w:rPr>
                <w:color w:val="000000"/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>Стереонаушники должны подключаться к устройству, находящемуся во включённом состоянии.</w:t>
            </w:r>
            <w:r w:rsidRPr="00D3584A">
              <w:rPr>
                <w:sz w:val="22"/>
                <w:szCs w:val="22"/>
              </w:rPr>
              <w:t xml:space="preserve"> Встроенная акустическая система должна иметь звукопроницаемую защиту от механических повреждений.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Суммарная выходная мощность встроенной акустической системы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Вт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Диапазон воспроизводимых частот</w:t>
            </w:r>
            <w:r w:rsidR="00C153DA">
              <w:rPr>
                <w:sz w:val="22"/>
                <w:szCs w:val="22"/>
              </w:rPr>
              <w:t xml:space="preserve"> </w:t>
            </w:r>
            <w:r w:rsidR="00C153DA" w:rsidRPr="00C153DA">
              <w:rPr>
                <w:sz w:val="22"/>
                <w:szCs w:val="22"/>
              </w:rPr>
              <w:t xml:space="preserve">не уже чем </w:t>
            </w:r>
            <w:r w:rsidR="00C9366E">
              <w:rPr>
                <w:sz w:val="22"/>
                <w:szCs w:val="22"/>
              </w:rPr>
              <w:t xml:space="preserve">от 160 и до </w:t>
            </w:r>
            <w:r w:rsidR="00C153DA" w:rsidRPr="00C153DA">
              <w:rPr>
                <w:sz w:val="22"/>
                <w:szCs w:val="22"/>
              </w:rPr>
              <w:t>16000 Гц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595" w:rsidRPr="00B87595" w:rsidRDefault="00B87595" w:rsidP="00B87595">
            <w:pPr>
              <w:rPr>
                <w:sz w:val="22"/>
                <w:szCs w:val="22"/>
              </w:rPr>
            </w:pPr>
            <w:r w:rsidRPr="00B87595">
              <w:rPr>
                <w:sz w:val="22"/>
                <w:szCs w:val="22"/>
              </w:rPr>
              <w:t>≤ 160</w:t>
            </w:r>
            <w:r w:rsidR="00C9366E">
              <w:rPr>
                <w:sz w:val="22"/>
                <w:szCs w:val="22"/>
              </w:rPr>
              <w:t xml:space="preserve"> </w:t>
            </w:r>
            <w:proofErr w:type="gramStart"/>
            <w:r w:rsidR="00C9366E">
              <w:rPr>
                <w:sz w:val="22"/>
                <w:szCs w:val="22"/>
              </w:rPr>
              <w:t xml:space="preserve">и </w:t>
            </w:r>
            <w:r w:rsidRPr="00B87595">
              <w:rPr>
                <w:sz w:val="22"/>
                <w:szCs w:val="22"/>
              </w:rPr>
              <w:t xml:space="preserve"> ≥</w:t>
            </w:r>
            <w:proofErr w:type="gramEnd"/>
            <w:r w:rsidRPr="00B87595">
              <w:rPr>
                <w:sz w:val="22"/>
                <w:szCs w:val="22"/>
              </w:rPr>
              <w:t xml:space="preserve"> 16 000</w:t>
            </w:r>
          </w:p>
          <w:p w:rsidR="008536FE" w:rsidRPr="000529FD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Гц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AB24EF" w:rsidP="008536FE">
            <w:pPr>
              <w:jc w:val="center"/>
              <w:rPr>
                <w:color w:val="000000"/>
                <w:sz w:val="22"/>
                <w:szCs w:val="22"/>
              </w:rPr>
            </w:pPr>
            <w:r w:rsidRPr="00AB24EF">
              <w:rPr>
                <w:color w:val="000000"/>
                <w:sz w:val="22"/>
                <w:szCs w:val="22"/>
              </w:rPr>
              <w:t>Участник закупки указывает в заявке диапазон значений характеристики</w:t>
            </w:r>
          </w:p>
        </w:tc>
      </w:tr>
      <w:tr w:rsidR="008536FE" w:rsidRPr="00E333B6" w:rsidTr="00290C04">
        <w:trPr>
          <w:trHeight w:val="503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0529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Регулировка громкости во всех режимах работы устройства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Default="00004632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6A732C" w:rsidRDefault="000529FD" w:rsidP="00853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Плавная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0A2E2F" w:rsidP="008536FE">
            <w:pPr>
              <w:jc w:val="center"/>
              <w:rPr>
                <w:color w:val="000000"/>
                <w:sz w:val="22"/>
                <w:szCs w:val="22"/>
              </w:rPr>
            </w:pPr>
            <w:r w:rsidRPr="000A2E2F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290C04">
        <w:trPr>
          <w:trHeight w:val="502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6A732C" w:rsidRDefault="000529FD" w:rsidP="00853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Ступенчатая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29FD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29FD" w:rsidRPr="00D3584A" w:rsidRDefault="000529FD" w:rsidP="000529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29FD" w:rsidRPr="00D3584A" w:rsidRDefault="000529FD" w:rsidP="000529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29FD" w:rsidRPr="00D3584A" w:rsidRDefault="000529FD" w:rsidP="000529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29FD" w:rsidRPr="00D3584A" w:rsidRDefault="000529FD" w:rsidP="000529F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29FD" w:rsidRPr="00D3584A" w:rsidRDefault="000529FD" w:rsidP="000529F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9FD" w:rsidRPr="00D3584A" w:rsidRDefault="000529FD" w:rsidP="000529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градаций регулировки</w:t>
            </w:r>
            <w:r w:rsidRPr="00D3584A">
              <w:rPr>
                <w:sz w:val="22"/>
                <w:szCs w:val="22"/>
              </w:rPr>
              <w:t xml:space="preserve"> громкости во всех режимах работы устройства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9FD" w:rsidRPr="00D3584A" w:rsidRDefault="000529FD" w:rsidP="000529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9FD" w:rsidRDefault="000529FD" w:rsidP="000529FD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9FD" w:rsidRDefault="000529FD" w:rsidP="000529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9FD" w:rsidRPr="00D3584A" w:rsidRDefault="000529FD" w:rsidP="000529F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rPr>
          <w:trHeight w:val="5313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при чтении текстовых файлов встроенным синтезатором речи;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при воспроизведении сообщений речевого информатора;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при озвучивании звуковыми сигналами команд навигации.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BD160D">
              <w:rPr>
                <w:sz w:val="22"/>
                <w:szCs w:val="22"/>
              </w:rPr>
              <w:t>тифлоформата</w:t>
            </w:r>
            <w:proofErr w:type="spellEnd"/>
            <w:r w:rsidRPr="00BD160D">
              <w:rPr>
                <w:sz w:val="22"/>
                <w:szCs w:val="22"/>
              </w:rPr>
              <w:t xml:space="preserve">. Устройство должно обеспечивать работу со следующими типами носителей информации: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</w:t>
            </w:r>
            <w:proofErr w:type="spellStart"/>
            <w:r w:rsidRPr="00BD160D">
              <w:rPr>
                <w:sz w:val="22"/>
                <w:szCs w:val="22"/>
              </w:rPr>
              <w:t>флеш</w:t>
            </w:r>
            <w:proofErr w:type="spellEnd"/>
            <w:r w:rsidRPr="00BD160D">
              <w:rPr>
                <w:sz w:val="22"/>
                <w:szCs w:val="22"/>
              </w:rPr>
              <w:t xml:space="preserve">-карты типа SD, SDHC и SDXC с максимальным возможным объемом не менее 64 Гбайт;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>- USB-</w:t>
            </w:r>
            <w:proofErr w:type="spellStart"/>
            <w:r w:rsidRPr="00BD160D">
              <w:rPr>
                <w:sz w:val="22"/>
                <w:szCs w:val="22"/>
              </w:rPr>
              <w:t>флеш</w:t>
            </w:r>
            <w:proofErr w:type="spellEnd"/>
            <w:r w:rsidRPr="00BD160D">
              <w:rPr>
                <w:sz w:val="22"/>
                <w:szCs w:val="22"/>
              </w:rPr>
              <w:t xml:space="preserve">-накопитель;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USB-SSD-накопитель;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>- внутренняя память.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максимальный возможный объем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>-карт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Гбайт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Объем внутренней памяти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Гбайт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D3584A">
              <w:rPr>
                <w:sz w:val="22"/>
                <w:szCs w:val="22"/>
              </w:rPr>
              <w:t>exFAT</w:t>
            </w:r>
            <w:proofErr w:type="spellEnd"/>
            <w:r w:rsidRPr="00D3584A">
              <w:rPr>
                <w:sz w:val="22"/>
                <w:szCs w:val="22"/>
              </w:rPr>
              <w:t xml:space="preserve">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Нажатие на любую кнопку клавиатуры должно приводить к отключению этого режима. 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</w:r>
          </w:p>
          <w:p w:rsid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</w:t>
            </w:r>
            <w:r w:rsidRPr="00D3584A">
              <w:rPr>
                <w:sz w:val="22"/>
                <w:szCs w:val="22"/>
              </w:rPr>
              <w:lastRenderedPageBreak/>
              <w:t xml:space="preserve">файлов из Интернета), определяемое в настройках: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периодическое озвучивание речевым информатором количества процентов;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периодическое воспроизведение звуковых сигналов;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без озвучивания.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290C04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Наличие режима записи как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-карту, так и во внутреннюю память с внешних </w:t>
            </w:r>
            <w:proofErr w:type="spellStart"/>
            <w:r w:rsidRPr="00D3584A">
              <w:rPr>
                <w:sz w:val="22"/>
                <w:szCs w:val="22"/>
              </w:rPr>
              <w:t>аудиоисточников</w:t>
            </w:r>
            <w:proofErr w:type="spellEnd"/>
            <w:r w:rsidRPr="00D3584A">
              <w:rPr>
                <w:sz w:val="22"/>
                <w:szCs w:val="22"/>
              </w:rPr>
              <w:t xml:space="preserve"> через линейный вход с возможностью последующего воспроизведения.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встроенные «говорящие» часы-будильник с возможностью синхронизации времени через Интернет.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>-карт и с USB-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>-накопителей с обязательным запросом подтверждения операции.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поддерживать возможность обновления внутреннего </w:t>
            </w:r>
            <w:r w:rsidRPr="00D3584A">
              <w:rPr>
                <w:sz w:val="22"/>
                <w:szCs w:val="22"/>
              </w:rPr>
              <w:lastRenderedPageBreak/>
              <w:t xml:space="preserve">программного обеспечения следующими двумя способами: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из файлов, записанных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-карте или на </w:t>
            </w:r>
            <w:proofErr w:type="gramStart"/>
            <w:r w:rsidRPr="00D3584A">
              <w:rPr>
                <w:sz w:val="22"/>
                <w:szCs w:val="22"/>
              </w:rPr>
              <w:t>USB-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>-накопителе</w:t>
            </w:r>
            <w:proofErr w:type="gramEnd"/>
            <w:r w:rsidRPr="00D3584A">
              <w:rPr>
                <w:sz w:val="22"/>
                <w:szCs w:val="22"/>
              </w:rPr>
              <w:t xml:space="preserve"> или во внутренней памяти;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через сеть Интернет.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67C36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F67C36" w:rsidRDefault="00F67C36" w:rsidP="00F67C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7C36">
              <w:rPr>
                <w:sz w:val="22"/>
                <w:szCs w:val="22"/>
              </w:rPr>
              <w:t xml:space="preserve">Устройство обеспечивает считывание в режиме NFC информации в формате NDEF с бесконтактных идентификационных карт. </w:t>
            </w:r>
          </w:p>
          <w:p w:rsidR="00F67C36" w:rsidRPr="00F67C36" w:rsidRDefault="00F67C36" w:rsidP="00F67C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7C36">
              <w:rPr>
                <w:sz w:val="22"/>
                <w:szCs w:val="22"/>
              </w:rPr>
              <w:t xml:space="preserve">Устройство должно иметь встроенный </w:t>
            </w:r>
            <w:proofErr w:type="spellStart"/>
            <w:r w:rsidRPr="00F67C36">
              <w:rPr>
                <w:sz w:val="22"/>
                <w:szCs w:val="22"/>
              </w:rPr>
              <w:t>Bluetooth</w:t>
            </w:r>
            <w:proofErr w:type="spellEnd"/>
            <w:r w:rsidRPr="00F67C36">
              <w:rPr>
                <w:sz w:val="22"/>
                <w:szCs w:val="22"/>
              </w:rPr>
              <w:t xml:space="preserve">-модуль, соответствующий спецификации не ниже </w:t>
            </w:r>
            <w:proofErr w:type="spellStart"/>
            <w:r w:rsidRPr="00F67C36">
              <w:rPr>
                <w:sz w:val="22"/>
                <w:szCs w:val="22"/>
              </w:rPr>
              <w:t>Bluetooth</w:t>
            </w:r>
            <w:proofErr w:type="spellEnd"/>
            <w:r w:rsidRPr="00F67C36">
              <w:rPr>
                <w:sz w:val="22"/>
                <w:szCs w:val="22"/>
              </w:rPr>
              <w:t xml:space="preserve"> v4.1. Встроенный </w:t>
            </w:r>
            <w:proofErr w:type="spellStart"/>
            <w:r w:rsidRPr="00F67C36">
              <w:rPr>
                <w:sz w:val="22"/>
                <w:szCs w:val="22"/>
              </w:rPr>
              <w:t>Bluetooth</w:t>
            </w:r>
            <w:proofErr w:type="spellEnd"/>
            <w:r w:rsidRPr="00F67C36">
              <w:rPr>
                <w:sz w:val="22"/>
                <w:szCs w:val="22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F67C36">
              <w:rPr>
                <w:sz w:val="22"/>
                <w:szCs w:val="22"/>
              </w:rPr>
              <w:t>Bluetooth</w:t>
            </w:r>
            <w:proofErr w:type="spellEnd"/>
            <w:r w:rsidRPr="00F67C36">
              <w:rPr>
                <w:sz w:val="22"/>
                <w:szCs w:val="22"/>
              </w:rPr>
              <w:t xml:space="preserve">-наушниками, гарнитурами и активными акустическими системами. </w:t>
            </w:r>
          </w:p>
          <w:p w:rsidR="00F67C36" w:rsidRPr="00D3584A" w:rsidRDefault="00F67C36" w:rsidP="00F67C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7C36">
              <w:rPr>
                <w:sz w:val="22"/>
                <w:szCs w:val="22"/>
              </w:rPr>
              <w:t xml:space="preserve">Устройство должно иметь разъем USB </w:t>
            </w:r>
            <w:proofErr w:type="spellStart"/>
            <w:r w:rsidRPr="00F67C36">
              <w:rPr>
                <w:sz w:val="22"/>
                <w:szCs w:val="22"/>
              </w:rPr>
              <w:t>Type</w:t>
            </w:r>
            <w:proofErr w:type="spellEnd"/>
            <w:r w:rsidRPr="00F67C36">
              <w:rPr>
                <w:sz w:val="22"/>
                <w:szCs w:val="22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F67C36">
              <w:rPr>
                <w:sz w:val="22"/>
                <w:szCs w:val="22"/>
              </w:rPr>
              <w:t>флеш</w:t>
            </w:r>
            <w:proofErr w:type="spellEnd"/>
            <w:r w:rsidRPr="00F67C36">
              <w:rPr>
                <w:sz w:val="22"/>
                <w:szCs w:val="22"/>
              </w:rPr>
              <w:t xml:space="preserve">-карте (режим </w:t>
            </w:r>
            <w:proofErr w:type="spellStart"/>
            <w:r w:rsidRPr="00F67C36">
              <w:rPr>
                <w:sz w:val="22"/>
                <w:szCs w:val="22"/>
              </w:rPr>
              <w:t>кардридера</w:t>
            </w:r>
            <w:proofErr w:type="spellEnd"/>
            <w:r w:rsidRPr="00F67C36">
              <w:rPr>
                <w:sz w:val="22"/>
                <w:szCs w:val="22"/>
              </w:rPr>
              <w:t xml:space="preserve">) и для зарядки встроенного аккумулятора.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67C36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C36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Корпус устройства должен быть изготовлен из высокопрочного материала.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Все тактильные обозначения, указывающие на назначение органов управления устройства, должны быть выполнены рельефными знаками символов.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Питание устройства комбинированное: от сети 220 В, 50 Гц и от встроенного аккумулятора.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Время автономной работы от аккумулятора в режиме чтения «говорящей» книги через встроенную акустическую систе</w:t>
            </w:r>
            <w:r>
              <w:rPr>
                <w:sz w:val="22"/>
                <w:szCs w:val="22"/>
              </w:rPr>
              <w:t>му при среднем уровне громкости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60D" w:rsidRDefault="00BD160D" w:rsidP="00290C04">
            <w:pPr>
              <w:jc w:val="center"/>
            </w:pPr>
            <w:r w:rsidRPr="00D24D1F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Время полной зарядки аккумулятора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⩽4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60D" w:rsidRDefault="00BD160D" w:rsidP="00290C04">
            <w:pPr>
              <w:jc w:val="center"/>
            </w:pPr>
            <w:r w:rsidRPr="00D24D1F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D3584A">
              <w:rPr>
                <w:sz w:val="22"/>
                <w:szCs w:val="22"/>
              </w:rPr>
              <w:t xml:space="preserve">ирина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147095" w:rsidRDefault="00BD160D" w:rsidP="00BD160D">
            <w:pPr>
              <w:jc w:val="center"/>
              <w:rPr>
                <w:rFonts w:ascii="Cambria Math" w:hAnsi="Cambria Math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 xml:space="preserve">170 и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⩽200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Миллиметр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 xml:space="preserve">80 и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⩽140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Миллиметр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 xml:space="preserve">30 и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⩽80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Миллиметр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D3584A" w:rsidTr="00290C04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A0152A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152A">
              <w:rPr>
                <w:rFonts w:ascii="Cambria Math" w:hAnsi="Cambria Math" w:cs="Cambria Math"/>
                <w:color w:val="000000"/>
                <w:sz w:val="22"/>
                <w:szCs w:val="22"/>
              </w:rPr>
              <w:t>⩽</w:t>
            </w:r>
            <w:r w:rsidR="00BD160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rPr>
          <w:trHeight w:val="3549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 комплект поставки должны входить: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специальное устройство для чтения «говорящих» книг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-картах;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сетевой адаптер;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наушники;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паспорт изделия;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краткое руководство по эксплуатации, выполненное шрифтом Брайля;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упаковочная коробка;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кабель USB для соединения устройства с компьютером; </w:t>
            </w:r>
          </w:p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290C04">
        <w:trPr>
          <w:trHeight w:val="503"/>
        </w:trPr>
        <w:tc>
          <w:tcPr>
            <w:tcW w:w="5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 с записанными «говорящими» книгами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0F3E0C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  <w:r w:rsidR="00BA2889">
              <w:rPr>
                <w:bCs/>
                <w:color w:val="000000"/>
                <w:sz w:val="22"/>
                <w:szCs w:val="22"/>
              </w:rPr>
              <w:t>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SDHC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41B8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BD41B8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BD160D" w:rsidRPr="00E333B6" w:rsidTr="00290C04">
        <w:trPr>
          <w:trHeight w:val="502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SDXC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160D" w:rsidRPr="00E333B6" w:rsidTr="00290C04">
        <w:trPr>
          <w:trHeight w:val="761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объем</w:t>
            </w:r>
            <w:r w:rsidRPr="00D3584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-карты </w:t>
            </w:r>
            <w:r w:rsidRPr="00D3584A">
              <w:rPr>
                <w:sz w:val="22"/>
                <w:szCs w:val="22"/>
              </w:rPr>
              <w:t xml:space="preserve">с записанными «говорящими» книгами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Гбайт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rPr>
          <w:trHeight w:val="383"/>
        </w:trPr>
        <w:tc>
          <w:tcPr>
            <w:tcW w:w="5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 SDHC или SDXC объемом не менее 16 Гбайт и классом не ниже 10;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0F3E0C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  <w:r w:rsidR="00BA2889">
              <w:rPr>
                <w:bCs/>
                <w:color w:val="000000"/>
                <w:sz w:val="22"/>
                <w:szCs w:val="22"/>
              </w:rPr>
              <w:t>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SDHC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C41CD7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C41CD7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BD160D" w:rsidRPr="00E333B6" w:rsidTr="00290C04">
        <w:trPr>
          <w:trHeight w:val="382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SDXC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160D" w:rsidRPr="00E333B6" w:rsidTr="00290C04">
        <w:trPr>
          <w:trHeight w:val="761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объем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-карты</w:t>
            </w:r>
            <w:r w:rsidRPr="00D358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Гбайт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rPr>
          <w:trHeight w:val="761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класс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-карты</w:t>
            </w:r>
            <w:r w:rsidRPr="00D358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D3584A">
              <w:rPr>
                <w:color w:val="000000"/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BD160D" w:rsidRPr="00E333B6" w:rsidTr="00290C04">
        <w:trPr>
          <w:trHeight w:val="761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пунктов плоскопечатного руководства</w:t>
            </w:r>
            <w:r w:rsidRPr="00D3584A">
              <w:rPr>
                <w:sz w:val="22"/>
                <w:szCs w:val="22"/>
              </w:rPr>
              <w:t xml:space="preserve"> по эксплуатации должно быть выполнено крупным шрифтом </w:t>
            </w:r>
            <w:r>
              <w:rPr>
                <w:sz w:val="22"/>
                <w:szCs w:val="22"/>
              </w:rPr>
              <w:t>(4,5 мм)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290C04">
        <w:trPr>
          <w:trHeight w:val="383"/>
        </w:trPr>
        <w:tc>
          <w:tcPr>
            <w:tcW w:w="5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для переноски</w:t>
            </w:r>
            <w:r>
              <w:rPr>
                <w:sz w:val="22"/>
                <w:szCs w:val="22"/>
              </w:rPr>
              <w:t xml:space="preserve"> специального</w:t>
            </w:r>
            <w:r w:rsidRPr="00D3584A">
              <w:rPr>
                <w:sz w:val="22"/>
                <w:szCs w:val="22"/>
              </w:rPr>
              <w:t xml:space="preserve"> у</w:t>
            </w:r>
            <w:r>
              <w:rPr>
                <w:sz w:val="22"/>
                <w:szCs w:val="22"/>
              </w:rPr>
              <w:t>стройства</w:t>
            </w:r>
            <w:r w:rsidRPr="00D3584A">
              <w:rPr>
                <w:sz w:val="22"/>
                <w:szCs w:val="22"/>
              </w:rPr>
              <w:t xml:space="preserve"> для чтения «говорящих» книг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-картах;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0F3E0C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  <w:bookmarkStart w:id="0" w:name="_GoBack"/>
            <w:bookmarkEnd w:id="0"/>
            <w:r w:rsidR="00136D29">
              <w:rPr>
                <w:bCs/>
                <w:color w:val="000000"/>
                <w:sz w:val="22"/>
                <w:szCs w:val="22"/>
              </w:rPr>
              <w:t>ачественная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Ремень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C41CD7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C41CD7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BD160D" w:rsidRPr="00E333B6" w:rsidTr="00290C04">
        <w:trPr>
          <w:trHeight w:val="382"/>
        </w:trPr>
        <w:tc>
          <w:tcPr>
            <w:tcW w:w="5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Сумка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67080" w:rsidRDefault="00367080" w:rsidP="001D41DB">
      <w:pPr>
        <w:jc w:val="center"/>
      </w:pPr>
    </w:p>
    <w:p w:rsidR="00FB2F91" w:rsidRDefault="00FB2F91" w:rsidP="00B30099">
      <w:pPr>
        <w:rPr>
          <w:sz w:val="22"/>
          <w:szCs w:val="22"/>
        </w:rPr>
      </w:pPr>
    </w:p>
    <w:p w:rsidR="00D3584A" w:rsidRPr="005B35B1" w:rsidRDefault="00D3584A" w:rsidP="00D3584A">
      <w:pPr>
        <w:pStyle w:val="20"/>
        <w:spacing w:before="360"/>
        <w:jc w:val="center"/>
        <w:rPr>
          <w:rFonts w:ascii="Times New Roman" w:hAnsi="Times New Roman"/>
          <w:i w:val="0"/>
          <w:sz w:val="24"/>
          <w:szCs w:val="24"/>
        </w:rPr>
      </w:pPr>
      <w:r w:rsidRPr="005B35B1">
        <w:rPr>
          <w:rFonts w:ascii="Times New Roman" w:hAnsi="Times New Roman"/>
          <w:i w:val="0"/>
          <w:sz w:val="24"/>
          <w:szCs w:val="24"/>
        </w:rPr>
        <w:t>Требования к качеству, безопасности</w:t>
      </w:r>
    </w:p>
    <w:p w:rsidR="00D3584A" w:rsidRDefault="00D3584A" w:rsidP="00D3584A">
      <w:pPr>
        <w:ind w:firstLine="709"/>
        <w:jc w:val="both"/>
      </w:pPr>
      <w:r>
        <w:t>Специальные</w:t>
      </w:r>
      <w:r w:rsidRPr="00452EEB">
        <w:t xml:space="preserve"> устройств</w:t>
      </w:r>
      <w:r>
        <w:t>а</w:t>
      </w:r>
      <w:r w:rsidRPr="00452EEB">
        <w:t xml:space="preserve"> для чтения «говорящих» книг </w:t>
      </w:r>
      <w:r w:rsidRPr="00F66994">
        <w:t>на флэш-картах</w:t>
      </w:r>
      <w:r w:rsidRPr="00A4712A">
        <w:t xml:space="preserve"> должны отвечать требованиям </w:t>
      </w:r>
      <w:r w:rsidRPr="00F66994">
        <w:t>к безопасности товаров в соответствии с техническими регламентами Таможенного союза</w:t>
      </w:r>
      <w:r w:rsidRPr="00A4712A">
        <w:t>:</w:t>
      </w:r>
    </w:p>
    <w:p w:rsidR="00D3584A" w:rsidRDefault="00D3584A" w:rsidP="00D3584A">
      <w:pPr>
        <w:ind w:firstLine="709"/>
        <w:jc w:val="both"/>
      </w:pPr>
      <w:r>
        <w:t>- </w:t>
      </w:r>
      <w:r w:rsidRPr="00D364D4">
        <w:rPr>
          <w:spacing w:val="-2"/>
        </w:rPr>
        <w:t xml:space="preserve">Технический регламент Таможенного союза </w:t>
      </w:r>
      <w:r w:rsidRPr="00D364D4">
        <w:rPr>
          <w:color w:val="0000FF"/>
          <w:spacing w:val="-2"/>
        </w:rPr>
        <w:t>ТР ТС 004/2011</w:t>
      </w:r>
      <w:r w:rsidRPr="00D364D4">
        <w:rPr>
          <w:spacing w:val="-2"/>
        </w:rPr>
        <w:t xml:space="preserve"> «О безопасности низковольтного</w:t>
      </w:r>
      <w:r>
        <w:t xml:space="preserve"> оборудования»;</w:t>
      </w:r>
    </w:p>
    <w:p w:rsidR="00D3584A" w:rsidRDefault="00D3584A" w:rsidP="00D3584A">
      <w:pPr>
        <w:ind w:firstLine="709"/>
        <w:jc w:val="both"/>
      </w:pPr>
      <w:r w:rsidRPr="00235ACC">
        <w:rPr>
          <w:b/>
        </w:rPr>
        <w:t>-</w:t>
      </w:r>
      <w:r>
        <w:rPr>
          <w:b/>
        </w:rPr>
        <w:t> </w:t>
      </w:r>
      <w:r w:rsidRPr="00D364D4">
        <w:rPr>
          <w:spacing w:val="-4"/>
        </w:rPr>
        <w:t xml:space="preserve">Технический регламент Таможенного союза </w:t>
      </w:r>
      <w:r w:rsidRPr="00D364D4">
        <w:rPr>
          <w:color w:val="0000FF"/>
          <w:spacing w:val="-4"/>
        </w:rPr>
        <w:t>ТР ТС 020/2011</w:t>
      </w:r>
      <w:r w:rsidRPr="00D364D4">
        <w:rPr>
          <w:spacing w:val="-4"/>
        </w:rPr>
        <w:t xml:space="preserve"> «Электромагнитная совместимость</w:t>
      </w:r>
      <w:r>
        <w:t xml:space="preserve"> технических средств».</w:t>
      </w:r>
      <w:r w:rsidRPr="00235ACC">
        <w:t xml:space="preserve"> </w:t>
      </w:r>
    </w:p>
    <w:p w:rsidR="00D3584A" w:rsidRPr="0095222C" w:rsidRDefault="00D3584A" w:rsidP="00D3584A">
      <w:pPr>
        <w:pStyle w:val="20"/>
        <w:spacing w:before="360"/>
        <w:jc w:val="center"/>
        <w:rPr>
          <w:rFonts w:ascii="Times New Roman" w:hAnsi="Times New Roman"/>
          <w:i w:val="0"/>
          <w:sz w:val="24"/>
          <w:szCs w:val="24"/>
        </w:rPr>
      </w:pPr>
      <w:r w:rsidRPr="0095222C">
        <w:rPr>
          <w:rFonts w:ascii="Times New Roman" w:hAnsi="Times New Roman"/>
          <w:i w:val="0"/>
          <w:sz w:val="24"/>
          <w:szCs w:val="24"/>
        </w:rPr>
        <w:t xml:space="preserve">Сроки предоставления гарантии качества </w:t>
      </w:r>
    </w:p>
    <w:p w:rsidR="00D3584A" w:rsidRPr="00235ACC" w:rsidRDefault="00D3584A" w:rsidP="00D3584A">
      <w:pPr>
        <w:ind w:firstLine="709"/>
        <w:jc w:val="both"/>
        <w:rPr>
          <w:shd w:val="clear" w:color="auto" w:fill="FFFFFF"/>
          <w:lang w:eastAsia="ar-SA"/>
        </w:rPr>
      </w:pPr>
      <w:r w:rsidRPr="00A76A39">
        <w:t>Поставщик</w:t>
      </w:r>
      <w:r w:rsidRPr="00BE453C">
        <w:rPr>
          <w:shd w:val="clear" w:color="auto" w:fill="FFFFFF"/>
          <w:lang w:eastAsia="ar-SA"/>
        </w:rPr>
        <w:t xml:space="preserve"> гарантирует, что Товар, поставляемый в рамках Контракта, </w:t>
      </w:r>
      <w:r>
        <w:rPr>
          <w:shd w:val="clear" w:color="auto" w:fill="FFFFFF"/>
          <w:lang w:eastAsia="ar-SA"/>
        </w:rPr>
        <w:t>является</w:t>
      </w:r>
      <w:r w:rsidRPr="00BE453C">
        <w:rPr>
          <w:shd w:val="clear" w:color="auto" w:fill="FFFFFF"/>
          <w:lang w:eastAsia="ar-SA"/>
        </w:rPr>
        <w:t xml:space="preserve"> новым, не име</w:t>
      </w:r>
      <w:r>
        <w:rPr>
          <w:shd w:val="clear" w:color="auto" w:fill="FFFFFF"/>
          <w:lang w:eastAsia="ar-SA"/>
        </w:rPr>
        <w:t>ет</w:t>
      </w:r>
      <w:r w:rsidRPr="00BE453C">
        <w:rPr>
          <w:shd w:val="clear" w:color="auto" w:fill="FFFFFF"/>
          <w:lang w:eastAsia="ar-SA"/>
        </w:rPr>
        <w:t xml:space="preserve">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</w:t>
      </w:r>
      <w:r>
        <w:rPr>
          <w:shd w:val="clear" w:color="auto" w:fill="FFFFFF"/>
          <w:lang w:eastAsia="ar-SA"/>
        </w:rPr>
        <w:t>ных условиях.</w:t>
      </w:r>
    </w:p>
    <w:p w:rsidR="00D3584A" w:rsidRDefault="00D3584A" w:rsidP="00D3584A">
      <w:pPr>
        <w:ind w:firstLine="709"/>
        <w:jc w:val="both"/>
        <w:rPr>
          <w:shd w:val="clear" w:color="auto" w:fill="FFFFFF"/>
        </w:rPr>
      </w:pPr>
      <w:r w:rsidRPr="00A76A39">
        <w:t>Данная</w:t>
      </w:r>
      <w:r>
        <w:rPr>
          <w:shd w:val="clear" w:color="auto" w:fill="FFFFFF"/>
        </w:rPr>
        <w:t xml:space="preserve"> гарантия действительна на Товар в течение </w:t>
      </w:r>
      <w:r>
        <w:rPr>
          <w:color w:val="0000FF"/>
          <w:shd w:val="clear" w:color="auto" w:fill="FFFFFF"/>
          <w:lang w:eastAsia="ar-SA"/>
        </w:rPr>
        <w:t>12</w:t>
      </w:r>
      <w:r w:rsidRPr="00605BFC">
        <w:rPr>
          <w:color w:val="0000FF"/>
          <w:shd w:val="clear" w:color="auto" w:fill="FFFFFF"/>
          <w:lang w:eastAsia="ar-SA"/>
        </w:rPr>
        <w:t xml:space="preserve"> (</w:t>
      </w:r>
      <w:r>
        <w:rPr>
          <w:color w:val="0000FF"/>
          <w:shd w:val="clear" w:color="auto" w:fill="FFFFFF"/>
          <w:lang w:eastAsia="ar-SA"/>
        </w:rPr>
        <w:t>двенадцати</w:t>
      </w:r>
      <w:r>
        <w:rPr>
          <w:shd w:val="clear" w:color="auto" w:fill="FFFFFF"/>
          <w:lang w:eastAsia="ar-SA"/>
        </w:rPr>
        <w:t xml:space="preserve">) </w:t>
      </w:r>
      <w:r>
        <w:rPr>
          <w:shd w:val="clear" w:color="auto" w:fill="FFFFFF"/>
        </w:rPr>
        <w:t>месяцев после подписания Акта приема-передачи Товара.</w:t>
      </w:r>
    </w:p>
    <w:p w:rsidR="00D3584A" w:rsidRPr="0095222C" w:rsidRDefault="00D3584A" w:rsidP="00D3584A">
      <w:pPr>
        <w:pStyle w:val="20"/>
        <w:spacing w:before="360"/>
        <w:jc w:val="center"/>
        <w:rPr>
          <w:rFonts w:ascii="Times New Roman" w:hAnsi="Times New Roman"/>
          <w:i w:val="0"/>
          <w:sz w:val="24"/>
          <w:szCs w:val="24"/>
        </w:rPr>
      </w:pPr>
      <w:r w:rsidRPr="0095222C">
        <w:rPr>
          <w:rFonts w:ascii="Times New Roman" w:hAnsi="Times New Roman"/>
          <w:i w:val="0"/>
          <w:sz w:val="24"/>
          <w:szCs w:val="24"/>
        </w:rPr>
        <w:lastRenderedPageBreak/>
        <w:t>Место поставки товара:</w:t>
      </w:r>
    </w:p>
    <w:p w:rsidR="00D3584A" w:rsidRDefault="00D3584A" w:rsidP="00D3584A">
      <w:pPr>
        <w:ind w:firstLine="709"/>
        <w:jc w:val="both"/>
      </w:pPr>
      <w:r>
        <w:t>г. </w:t>
      </w:r>
      <w:r w:rsidRPr="00A76A39">
        <w:t>Пенза</w:t>
      </w:r>
      <w:r w:rsidRPr="000A04CC">
        <w:t xml:space="preserve">, Пензенская область </w:t>
      </w:r>
      <w:r>
        <w:t>(п</w:t>
      </w:r>
      <w:r w:rsidRPr="000A04CC">
        <w:t>о месту жительства инвалида</w:t>
      </w:r>
      <w:r w:rsidRPr="000A04CC">
        <w:rPr>
          <w:shd w:val="clear" w:color="auto" w:fill="FFFFFF"/>
        </w:rPr>
        <w:t xml:space="preserve"> или в пунктах выдачи, организованных Поставщиком на территории Пензенской области</w:t>
      </w:r>
      <w:r>
        <w:rPr>
          <w:shd w:val="clear" w:color="auto" w:fill="FFFFFF"/>
        </w:rPr>
        <w:t>)</w:t>
      </w:r>
      <w:r w:rsidRPr="000A04CC">
        <w:t>.</w:t>
      </w:r>
    </w:p>
    <w:p w:rsidR="00D3584A" w:rsidRPr="00E26690" w:rsidRDefault="00D3584A" w:rsidP="00D3584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6690">
        <w:rPr>
          <w:rFonts w:ascii="Times New Roman" w:hAnsi="Times New Roman"/>
          <w:sz w:val="24"/>
          <w:szCs w:val="24"/>
        </w:rPr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</w:t>
      </w:r>
      <w:r>
        <w:rPr>
          <w:rFonts w:ascii="Times New Roman" w:hAnsi="Times New Roman"/>
          <w:sz w:val="24"/>
          <w:szCs w:val="24"/>
        </w:rPr>
        <w:t>ваний Федерального закона от 26 июля</w:t>
      </w:r>
      <w:r w:rsidRPr="00E26690">
        <w:rPr>
          <w:rFonts w:ascii="Times New Roman" w:hAnsi="Times New Roman"/>
          <w:sz w:val="24"/>
          <w:szCs w:val="24"/>
        </w:rPr>
        <w:t xml:space="preserve"> 2006 г</w:t>
      </w:r>
      <w:r>
        <w:rPr>
          <w:rFonts w:ascii="Times New Roman" w:hAnsi="Times New Roman"/>
          <w:sz w:val="24"/>
          <w:szCs w:val="24"/>
        </w:rPr>
        <w:t>ода</w:t>
      </w:r>
      <w:r w:rsidRPr="00E26690">
        <w:rPr>
          <w:rFonts w:ascii="Times New Roman" w:hAnsi="Times New Roman"/>
          <w:sz w:val="24"/>
          <w:szCs w:val="24"/>
        </w:rPr>
        <w:t xml:space="preserve"> № 135-ФЗ «О защите конкуренции», требованиями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D3584A" w:rsidRPr="008421AA" w:rsidRDefault="00D3584A" w:rsidP="00D3584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421AA">
        <w:rPr>
          <w:rFonts w:ascii="Times New Roman" w:hAnsi="Times New Roman"/>
          <w:sz w:val="24"/>
          <w:szCs w:val="24"/>
        </w:rPr>
        <w:t xml:space="preserve">- Приказы Министерства труда и социальной защиты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8421A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 № 86</w:t>
      </w:r>
      <w:r w:rsidRPr="008421AA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«</w:t>
      </w:r>
      <w:r w:rsidRPr="008421AA">
        <w:rPr>
          <w:rFonts w:ascii="Times New Roman" w:hAnsi="Times New Roman"/>
          <w:sz w:val="24"/>
          <w:szCs w:val="24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</w:t>
      </w:r>
      <w:r>
        <w:rPr>
          <w:rFonts w:ascii="Times New Roman" w:hAnsi="Times New Roman"/>
          <w:sz w:val="24"/>
          <w:szCs w:val="24"/>
        </w:rPr>
        <w:t>ода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21AA">
        <w:rPr>
          <w:rFonts w:ascii="Times New Roman" w:hAnsi="Times New Roman"/>
          <w:sz w:val="24"/>
          <w:szCs w:val="24"/>
        </w:rPr>
        <w:t xml:space="preserve"> 2347-р</w:t>
      </w:r>
      <w:r>
        <w:rPr>
          <w:rFonts w:ascii="Times New Roman" w:hAnsi="Times New Roman"/>
          <w:sz w:val="24"/>
          <w:szCs w:val="24"/>
        </w:rPr>
        <w:t>»</w:t>
      </w:r>
      <w:r w:rsidRPr="008421AA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05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2021</w:t>
      </w:r>
      <w:r w:rsidRPr="008421A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107</w:t>
      </w:r>
      <w:r w:rsidRPr="008421AA">
        <w:rPr>
          <w:rFonts w:ascii="Times New Roman" w:hAnsi="Times New Roman"/>
          <w:sz w:val="24"/>
          <w:szCs w:val="24"/>
        </w:rPr>
        <w:t>н «Об утверждении Сроков пользования техническими средствами реабилитации, протезами и протезно-ортопе</w:t>
      </w:r>
      <w:r>
        <w:rPr>
          <w:rFonts w:ascii="Times New Roman" w:hAnsi="Times New Roman"/>
          <w:sz w:val="24"/>
          <w:szCs w:val="24"/>
        </w:rPr>
        <w:t>дическими изделиями</w:t>
      </w:r>
      <w:r w:rsidRPr="008421AA">
        <w:rPr>
          <w:rFonts w:ascii="Times New Roman" w:hAnsi="Times New Roman"/>
          <w:sz w:val="24"/>
          <w:szCs w:val="24"/>
        </w:rPr>
        <w:t>».</w:t>
      </w:r>
    </w:p>
    <w:p w:rsidR="00D3584A" w:rsidRPr="00850BBD" w:rsidRDefault="00D3584A" w:rsidP="00D3584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07253">
        <w:t xml:space="preserve">- </w:t>
      </w:r>
      <w:r w:rsidRPr="008D16F9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D16F9">
        <w:rPr>
          <w:rFonts w:ascii="Times New Roman" w:hAnsi="Times New Roman"/>
          <w:sz w:val="24"/>
          <w:szCs w:val="24"/>
        </w:rPr>
        <w:t xml:space="preserve"> от 31 октября 2009 г</w:t>
      </w:r>
      <w:r>
        <w:rPr>
          <w:rFonts w:ascii="Times New Roman" w:hAnsi="Times New Roman"/>
          <w:sz w:val="24"/>
          <w:szCs w:val="24"/>
        </w:rPr>
        <w:t>ода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879 </w:t>
      </w:r>
      <w:r w:rsidRPr="00D217E8">
        <w:rPr>
          <w:rFonts w:ascii="Times New Roman" w:hAnsi="Times New Roman"/>
          <w:sz w:val="24"/>
          <w:szCs w:val="24"/>
        </w:rPr>
        <w:t>«Об утверждении Положения о единицах величин, допускаемых к прим</w:t>
      </w:r>
      <w:r>
        <w:rPr>
          <w:rFonts w:ascii="Times New Roman" w:hAnsi="Times New Roman"/>
          <w:sz w:val="24"/>
          <w:szCs w:val="24"/>
        </w:rPr>
        <w:t>енению в Российской Федерации».</w:t>
      </w:r>
    </w:p>
    <w:p w:rsidR="00BC6861" w:rsidRPr="00304DE6" w:rsidRDefault="00BC6861" w:rsidP="007D01FF">
      <w:pPr>
        <w:jc w:val="center"/>
      </w:pPr>
    </w:p>
    <w:sectPr w:rsidR="00BC6861" w:rsidRPr="00304DE6" w:rsidSect="003670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40" w:rsidRDefault="00B84E40">
      <w:r>
        <w:separator/>
      </w:r>
    </w:p>
  </w:endnote>
  <w:endnote w:type="continuationSeparator" w:id="0">
    <w:p w:rsidR="00B84E40" w:rsidRDefault="00B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40" w:rsidRDefault="00B84E40">
    <w:pPr>
      <w:pStyle w:val="a9"/>
      <w:jc w:val="center"/>
    </w:pPr>
  </w:p>
  <w:p w:rsidR="00B84E40" w:rsidRDefault="00B84E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40" w:rsidRDefault="00B84E40">
    <w:pPr>
      <w:pStyle w:val="a9"/>
      <w:jc w:val="center"/>
    </w:pPr>
  </w:p>
  <w:p w:rsidR="00B84E40" w:rsidRDefault="00B84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40" w:rsidRDefault="00B84E40">
      <w:r>
        <w:separator/>
      </w:r>
    </w:p>
  </w:footnote>
  <w:footnote w:type="continuationSeparator" w:id="0">
    <w:p w:rsidR="00B84E40" w:rsidRDefault="00B8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40" w:rsidRDefault="00B84E40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E40" w:rsidRDefault="00B84E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40" w:rsidRDefault="00B84E40">
    <w:pPr>
      <w:pStyle w:val="a4"/>
      <w:jc w:val="center"/>
    </w:pPr>
  </w:p>
  <w:p w:rsidR="00B84E40" w:rsidRDefault="00B84E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40" w:rsidRDefault="00B84E40">
    <w:pPr>
      <w:pStyle w:val="a4"/>
      <w:jc w:val="center"/>
    </w:pPr>
  </w:p>
  <w:p w:rsidR="00B84E40" w:rsidRDefault="00B84E40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B5B6329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178454FE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0" w15:restartNumberingAfterBreak="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E1B6115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7EF28B6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3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36"/>
  </w:num>
  <w:num w:numId="15">
    <w:abstractNumId w:val="38"/>
  </w:num>
  <w:num w:numId="16">
    <w:abstractNumId w:val="31"/>
  </w:num>
  <w:num w:numId="17">
    <w:abstractNumId w:val="37"/>
  </w:num>
  <w:num w:numId="18">
    <w:abstractNumId w:val="25"/>
  </w:num>
  <w:num w:numId="19">
    <w:abstractNumId w:val="33"/>
  </w:num>
  <w:num w:numId="20">
    <w:abstractNumId w:val="32"/>
  </w:num>
  <w:num w:numId="21">
    <w:abstractNumId w:val="27"/>
  </w:num>
  <w:num w:numId="22">
    <w:abstractNumId w:val="29"/>
  </w:num>
  <w:num w:numId="23">
    <w:abstractNumId w:val="28"/>
  </w:num>
  <w:num w:numId="24">
    <w:abstractNumId w:val="14"/>
  </w:num>
  <w:num w:numId="25">
    <w:abstractNumId w:val="2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21"/>
  </w:num>
  <w:num w:numId="30">
    <w:abstractNumId w:val="10"/>
  </w:num>
  <w:num w:numId="31">
    <w:abstractNumId w:val="23"/>
  </w:num>
  <w:num w:numId="32">
    <w:abstractNumId w:val="34"/>
  </w:num>
  <w:num w:numId="33">
    <w:abstractNumId w:val="13"/>
  </w:num>
  <w:num w:numId="34">
    <w:abstractNumId w:val="17"/>
  </w:num>
  <w:num w:numId="35">
    <w:abstractNumId w:val="8"/>
  </w:num>
  <w:num w:numId="36">
    <w:abstractNumId w:val="16"/>
  </w:num>
  <w:num w:numId="37">
    <w:abstractNumId w:val="26"/>
  </w:num>
  <w:num w:numId="38">
    <w:abstractNumId w:val="11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0708"/>
    <w:rsid w:val="00001F67"/>
    <w:rsid w:val="00004632"/>
    <w:rsid w:val="000046E2"/>
    <w:rsid w:val="0000697E"/>
    <w:rsid w:val="000069EB"/>
    <w:rsid w:val="00006A6F"/>
    <w:rsid w:val="000075D7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AA7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5E9C"/>
    <w:rsid w:val="0004629B"/>
    <w:rsid w:val="00047D17"/>
    <w:rsid w:val="00050386"/>
    <w:rsid w:val="00050AAA"/>
    <w:rsid w:val="00050F58"/>
    <w:rsid w:val="00051410"/>
    <w:rsid w:val="000518D9"/>
    <w:rsid w:val="00052118"/>
    <w:rsid w:val="000529FD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705DE"/>
    <w:rsid w:val="00073163"/>
    <w:rsid w:val="000750DE"/>
    <w:rsid w:val="000806EF"/>
    <w:rsid w:val="00082145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2E2F"/>
    <w:rsid w:val="000A5DB6"/>
    <w:rsid w:val="000A5F4D"/>
    <w:rsid w:val="000A6CD4"/>
    <w:rsid w:val="000A6F83"/>
    <w:rsid w:val="000A7291"/>
    <w:rsid w:val="000B1579"/>
    <w:rsid w:val="000B4851"/>
    <w:rsid w:val="000B5671"/>
    <w:rsid w:val="000B7E43"/>
    <w:rsid w:val="000C0B0F"/>
    <w:rsid w:val="000C1A9E"/>
    <w:rsid w:val="000C44C6"/>
    <w:rsid w:val="000C47FD"/>
    <w:rsid w:val="000C581F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22F2"/>
    <w:rsid w:val="000F335E"/>
    <w:rsid w:val="000F381F"/>
    <w:rsid w:val="000F3E0C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2F71"/>
    <w:rsid w:val="00105D1B"/>
    <w:rsid w:val="001060E7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36D29"/>
    <w:rsid w:val="001403B6"/>
    <w:rsid w:val="001405F8"/>
    <w:rsid w:val="00141504"/>
    <w:rsid w:val="0014190E"/>
    <w:rsid w:val="0014214D"/>
    <w:rsid w:val="00142C37"/>
    <w:rsid w:val="00143846"/>
    <w:rsid w:val="001451AD"/>
    <w:rsid w:val="00146251"/>
    <w:rsid w:val="00147095"/>
    <w:rsid w:val="00152DAC"/>
    <w:rsid w:val="001546B9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943"/>
    <w:rsid w:val="00176AEE"/>
    <w:rsid w:val="00177E2C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37AE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4D1"/>
    <w:rsid w:val="001A6A24"/>
    <w:rsid w:val="001A6F4B"/>
    <w:rsid w:val="001A76A4"/>
    <w:rsid w:val="001A7ADC"/>
    <w:rsid w:val="001B0472"/>
    <w:rsid w:val="001B3BB5"/>
    <w:rsid w:val="001B3D96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4A8F"/>
    <w:rsid w:val="0021515D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0C04"/>
    <w:rsid w:val="002913EE"/>
    <w:rsid w:val="00291D54"/>
    <w:rsid w:val="00293D5B"/>
    <w:rsid w:val="002941CF"/>
    <w:rsid w:val="0029501F"/>
    <w:rsid w:val="00295E88"/>
    <w:rsid w:val="002A0654"/>
    <w:rsid w:val="002A0825"/>
    <w:rsid w:val="002A3B21"/>
    <w:rsid w:val="002A3E61"/>
    <w:rsid w:val="002A6CDC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B7DDD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5B19"/>
    <w:rsid w:val="002E66AD"/>
    <w:rsid w:val="002E7BC9"/>
    <w:rsid w:val="002E7C50"/>
    <w:rsid w:val="002F0AB4"/>
    <w:rsid w:val="002F33C7"/>
    <w:rsid w:val="002F34EC"/>
    <w:rsid w:val="002F515D"/>
    <w:rsid w:val="002F63BA"/>
    <w:rsid w:val="002F65B6"/>
    <w:rsid w:val="002F7EFD"/>
    <w:rsid w:val="00301C92"/>
    <w:rsid w:val="003026CE"/>
    <w:rsid w:val="00304B8F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649A"/>
    <w:rsid w:val="00316B48"/>
    <w:rsid w:val="00316B7E"/>
    <w:rsid w:val="00317A7D"/>
    <w:rsid w:val="003201FA"/>
    <w:rsid w:val="00321391"/>
    <w:rsid w:val="003217CB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B5D"/>
    <w:rsid w:val="003320AA"/>
    <w:rsid w:val="00332831"/>
    <w:rsid w:val="00332DE7"/>
    <w:rsid w:val="00332E4D"/>
    <w:rsid w:val="003341A4"/>
    <w:rsid w:val="0033539E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501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25BE"/>
    <w:rsid w:val="003B25D2"/>
    <w:rsid w:val="003B3350"/>
    <w:rsid w:val="003B5EDE"/>
    <w:rsid w:val="003B7D89"/>
    <w:rsid w:val="003C068E"/>
    <w:rsid w:val="003C1BB6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EF0"/>
    <w:rsid w:val="004041C8"/>
    <w:rsid w:val="00405766"/>
    <w:rsid w:val="00405C04"/>
    <w:rsid w:val="00406B4F"/>
    <w:rsid w:val="004077C3"/>
    <w:rsid w:val="00410940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3B6D"/>
    <w:rsid w:val="004470AB"/>
    <w:rsid w:val="00447226"/>
    <w:rsid w:val="00451540"/>
    <w:rsid w:val="00452442"/>
    <w:rsid w:val="00452946"/>
    <w:rsid w:val="00453814"/>
    <w:rsid w:val="00453CE9"/>
    <w:rsid w:val="0045573C"/>
    <w:rsid w:val="00455C22"/>
    <w:rsid w:val="00457554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770D2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72B"/>
    <w:rsid w:val="00492DC0"/>
    <w:rsid w:val="004954FD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0F52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3F71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7D82"/>
    <w:rsid w:val="00500ED6"/>
    <w:rsid w:val="00501CE9"/>
    <w:rsid w:val="00502159"/>
    <w:rsid w:val="005026BF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1640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3FEC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5105"/>
    <w:rsid w:val="00566232"/>
    <w:rsid w:val="00566443"/>
    <w:rsid w:val="00566758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5AE1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0DC3"/>
    <w:rsid w:val="005D1028"/>
    <w:rsid w:val="005D2036"/>
    <w:rsid w:val="005D34BA"/>
    <w:rsid w:val="005D421E"/>
    <w:rsid w:val="005D55A9"/>
    <w:rsid w:val="005D57C7"/>
    <w:rsid w:val="005D6BA2"/>
    <w:rsid w:val="005D6C1B"/>
    <w:rsid w:val="005E3F49"/>
    <w:rsid w:val="005E5E72"/>
    <w:rsid w:val="005E6814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1206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5AF1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67307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5068"/>
    <w:rsid w:val="006B5172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80C"/>
    <w:rsid w:val="006C4A13"/>
    <w:rsid w:val="006D01E9"/>
    <w:rsid w:val="006D1238"/>
    <w:rsid w:val="006D193B"/>
    <w:rsid w:val="006D2034"/>
    <w:rsid w:val="006D7025"/>
    <w:rsid w:val="006E092B"/>
    <w:rsid w:val="006E151A"/>
    <w:rsid w:val="006E356F"/>
    <w:rsid w:val="006E4203"/>
    <w:rsid w:val="006E4C1C"/>
    <w:rsid w:val="006E52F9"/>
    <w:rsid w:val="006E7F9C"/>
    <w:rsid w:val="006F011F"/>
    <w:rsid w:val="006F0281"/>
    <w:rsid w:val="006F1081"/>
    <w:rsid w:val="006F56CA"/>
    <w:rsid w:val="006F68CC"/>
    <w:rsid w:val="006F6952"/>
    <w:rsid w:val="00703C9F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8A3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9DA"/>
    <w:rsid w:val="00764AF0"/>
    <w:rsid w:val="00764C96"/>
    <w:rsid w:val="00765E92"/>
    <w:rsid w:val="007664B4"/>
    <w:rsid w:val="00766FC9"/>
    <w:rsid w:val="0076721F"/>
    <w:rsid w:val="00775704"/>
    <w:rsid w:val="00776601"/>
    <w:rsid w:val="007800BD"/>
    <w:rsid w:val="00780DC9"/>
    <w:rsid w:val="00785501"/>
    <w:rsid w:val="00785A92"/>
    <w:rsid w:val="00786EE9"/>
    <w:rsid w:val="00787532"/>
    <w:rsid w:val="00790AA0"/>
    <w:rsid w:val="00792825"/>
    <w:rsid w:val="00792CDB"/>
    <w:rsid w:val="007932D7"/>
    <w:rsid w:val="00794312"/>
    <w:rsid w:val="0079488A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1FF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CC9"/>
    <w:rsid w:val="007E2EC7"/>
    <w:rsid w:val="007E32EF"/>
    <w:rsid w:val="007E3F41"/>
    <w:rsid w:val="007E40FD"/>
    <w:rsid w:val="007E4DEC"/>
    <w:rsid w:val="007E66EA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D42"/>
    <w:rsid w:val="00837F20"/>
    <w:rsid w:val="00840276"/>
    <w:rsid w:val="0084293D"/>
    <w:rsid w:val="008439C0"/>
    <w:rsid w:val="00843BED"/>
    <w:rsid w:val="008440B2"/>
    <w:rsid w:val="00844EA9"/>
    <w:rsid w:val="00845995"/>
    <w:rsid w:val="008460F1"/>
    <w:rsid w:val="008470E4"/>
    <w:rsid w:val="00847997"/>
    <w:rsid w:val="008536FE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67669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BF0"/>
    <w:rsid w:val="008E7F08"/>
    <w:rsid w:val="008F3F55"/>
    <w:rsid w:val="008F479A"/>
    <w:rsid w:val="008F4B27"/>
    <w:rsid w:val="008F4FF9"/>
    <w:rsid w:val="008F562A"/>
    <w:rsid w:val="008F7C8C"/>
    <w:rsid w:val="009001C0"/>
    <w:rsid w:val="00900B1D"/>
    <w:rsid w:val="0090145A"/>
    <w:rsid w:val="00902485"/>
    <w:rsid w:val="00902C42"/>
    <w:rsid w:val="009039DC"/>
    <w:rsid w:val="00904196"/>
    <w:rsid w:val="00907387"/>
    <w:rsid w:val="00910154"/>
    <w:rsid w:val="00910674"/>
    <w:rsid w:val="00912D13"/>
    <w:rsid w:val="0091352E"/>
    <w:rsid w:val="009147F1"/>
    <w:rsid w:val="00914882"/>
    <w:rsid w:val="00917D8A"/>
    <w:rsid w:val="00921A25"/>
    <w:rsid w:val="00922512"/>
    <w:rsid w:val="00922EB2"/>
    <w:rsid w:val="009236FB"/>
    <w:rsid w:val="009256B2"/>
    <w:rsid w:val="00926065"/>
    <w:rsid w:val="00926D7C"/>
    <w:rsid w:val="00927B05"/>
    <w:rsid w:val="009302B0"/>
    <w:rsid w:val="009316F5"/>
    <w:rsid w:val="009329FC"/>
    <w:rsid w:val="00933126"/>
    <w:rsid w:val="00933194"/>
    <w:rsid w:val="009338E6"/>
    <w:rsid w:val="0093400B"/>
    <w:rsid w:val="00934DE5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39C8"/>
    <w:rsid w:val="00976E1B"/>
    <w:rsid w:val="00977FAD"/>
    <w:rsid w:val="009806F5"/>
    <w:rsid w:val="009879BC"/>
    <w:rsid w:val="009900F7"/>
    <w:rsid w:val="00990FF9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152A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2CD5"/>
    <w:rsid w:val="00A3589C"/>
    <w:rsid w:val="00A35963"/>
    <w:rsid w:val="00A35E34"/>
    <w:rsid w:val="00A3720A"/>
    <w:rsid w:val="00A372C3"/>
    <w:rsid w:val="00A436DB"/>
    <w:rsid w:val="00A45D26"/>
    <w:rsid w:val="00A46038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6A89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4657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660"/>
    <w:rsid w:val="00A949C4"/>
    <w:rsid w:val="00A95F77"/>
    <w:rsid w:val="00A96004"/>
    <w:rsid w:val="00A9605F"/>
    <w:rsid w:val="00A966EC"/>
    <w:rsid w:val="00AA0AF5"/>
    <w:rsid w:val="00AA239D"/>
    <w:rsid w:val="00AA469B"/>
    <w:rsid w:val="00AA5B34"/>
    <w:rsid w:val="00AA6178"/>
    <w:rsid w:val="00AB0566"/>
    <w:rsid w:val="00AB1065"/>
    <w:rsid w:val="00AB24EF"/>
    <w:rsid w:val="00AB37E3"/>
    <w:rsid w:val="00AB3A6A"/>
    <w:rsid w:val="00AB4FE1"/>
    <w:rsid w:val="00AB5C36"/>
    <w:rsid w:val="00AB6087"/>
    <w:rsid w:val="00AB758A"/>
    <w:rsid w:val="00AB78DD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12AE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6A6"/>
    <w:rsid w:val="00B01C3B"/>
    <w:rsid w:val="00B02A97"/>
    <w:rsid w:val="00B03B91"/>
    <w:rsid w:val="00B04264"/>
    <w:rsid w:val="00B04FE0"/>
    <w:rsid w:val="00B0711A"/>
    <w:rsid w:val="00B0719C"/>
    <w:rsid w:val="00B07858"/>
    <w:rsid w:val="00B07A47"/>
    <w:rsid w:val="00B108BF"/>
    <w:rsid w:val="00B114D8"/>
    <w:rsid w:val="00B11C69"/>
    <w:rsid w:val="00B11DF0"/>
    <w:rsid w:val="00B12750"/>
    <w:rsid w:val="00B13FED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933"/>
    <w:rsid w:val="00B24EA6"/>
    <w:rsid w:val="00B24F54"/>
    <w:rsid w:val="00B25147"/>
    <w:rsid w:val="00B25379"/>
    <w:rsid w:val="00B257E5"/>
    <w:rsid w:val="00B272B2"/>
    <w:rsid w:val="00B274CD"/>
    <w:rsid w:val="00B27580"/>
    <w:rsid w:val="00B276C3"/>
    <w:rsid w:val="00B30099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4E40"/>
    <w:rsid w:val="00B85F92"/>
    <w:rsid w:val="00B8685A"/>
    <w:rsid w:val="00B87470"/>
    <w:rsid w:val="00B87595"/>
    <w:rsid w:val="00B90051"/>
    <w:rsid w:val="00B90FAE"/>
    <w:rsid w:val="00B95CBC"/>
    <w:rsid w:val="00B95F4B"/>
    <w:rsid w:val="00B967D2"/>
    <w:rsid w:val="00B971FA"/>
    <w:rsid w:val="00B97393"/>
    <w:rsid w:val="00BA02C5"/>
    <w:rsid w:val="00BA2889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60D"/>
    <w:rsid w:val="00BD17EC"/>
    <w:rsid w:val="00BD41B8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C01F5C"/>
    <w:rsid w:val="00C03E34"/>
    <w:rsid w:val="00C04EC1"/>
    <w:rsid w:val="00C0592A"/>
    <w:rsid w:val="00C05A27"/>
    <w:rsid w:val="00C06184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53DA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6B68"/>
    <w:rsid w:val="00C2757E"/>
    <w:rsid w:val="00C30E0E"/>
    <w:rsid w:val="00C35569"/>
    <w:rsid w:val="00C359C2"/>
    <w:rsid w:val="00C35B89"/>
    <w:rsid w:val="00C35BF0"/>
    <w:rsid w:val="00C372C6"/>
    <w:rsid w:val="00C40D11"/>
    <w:rsid w:val="00C41CD7"/>
    <w:rsid w:val="00C42511"/>
    <w:rsid w:val="00C443E6"/>
    <w:rsid w:val="00C44727"/>
    <w:rsid w:val="00C452BF"/>
    <w:rsid w:val="00C4639E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221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366E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0D4A"/>
    <w:rsid w:val="00CB10C9"/>
    <w:rsid w:val="00CB34F4"/>
    <w:rsid w:val="00CB4FBE"/>
    <w:rsid w:val="00CB68BC"/>
    <w:rsid w:val="00CB710A"/>
    <w:rsid w:val="00CC0A07"/>
    <w:rsid w:val="00CC41E7"/>
    <w:rsid w:val="00CC4605"/>
    <w:rsid w:val="00CC4E12"/>
    <w:rsid w:val="00CC5985"/>
    <w:rsid w:val="00CC632F"/>
    <w:rsid w:val="00CC76E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7B40"/>
    <w:rsid w:val="00D201B8"/>
    <w:rsid w:val="00D20406"/>
    <w:rsid w:val="00D2246F"/>
    <w:rsid w:val="00D24684"/>
    <w:rsid w:val="00D256B3"/>
    <w:rsid w:val="00D27E76"/>
    <w:rsid w:val="00D3085F"/>
    <w:rsid w:val="00D308C3"/>
    <w:rsid w:val="00D30B56"/>
    <w:rsid w:val="00D32E46"/>
    <w:rsid w:val="00D3584A"/>
    <w:rsid w:val="00D36C51"/>
    <w:rsid w:val="00D36EB9"/>
    <w:rsid w:val="00D40AB7"/>
    <w:rsid w:val="00D46104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29A6"/>
    <w:rsid w:val="00D83A91"/>
    <w:rsid w:val="00D84CEB"/>
    <w:rsid w:val="00D854C8"/>
    <w:rsid w:val="00D85FEE"/>
    <w:rsid w:val="00D860C9"/>
    <w:rsid w:val="00D86770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6F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421C0"/>
    <w:rsid w:val="00E43719"/>
    <w:rsid w:val="00E439D1"/>
    <w:rsid w:val="00E44296"/>
    <w:rsid w:val="00E44488"/>
    <w:rsid w:val="00E448AF"/>
    <w:rsid w:val="00E504EF"/>
    <w:rsid w:val="00E50B5D"/>
    <w:rsid w:val="00E56189"/>
    <w:rsid w:val="00E566E2"/>
    <w:rsid w:val="00E56934"/>
    <w:rsid w:val="00E610CE"/>
    <w:rsid w:val="00E61A2D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16D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647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694"/>
    <w:rsid w:val="00F0680F"/>
    <w:rsid w:val="00F10849"/>
    <w:rsid w:val="00F10E23"/>
    <w:rsid w:val="00F10F96"/>
    <w:rsid w:val="00F11AD9"/>
    <w:rsid w:val="00F12800"/>
    <w:rsid w:val="00F12A7D"/>
    <w:rsid w:val="00F12FEB"/>
    <w:rsid w:val="00F13794"/>
    <w:rsid w:val="00F155D3"/>
    <w:rsid w:val="00F16CCC"/>
    <w:rsid w:val="00F17762"/>
    <w:rsid w:val="00F1798F"/>
    <w:rsid w:val="00F17A99"/>
    <w:rsid w:val="00F17E0E"/>
    <w:rsid w:val="00F214FB"/>
    <w:rsid w:val="00F22ACA"/>
    <w:rsid w:val="00F23254"/>
    <w:rsid w:val="00F24600"/>
    <w:rsid w:val="00F27C3F"/>
    <w:rsid w:val="00F31810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6154A"/>
    <w:rsid w:val="00F62B69"/>
    <w:rsid w:val="00F63B39"/>
    <w:rsid w:val="00F63C93"/>
    <w:rsid w:val="00F63FC6"/>
    <w:rsid w:val="00F64410"/>
    <w:rsid w:val="00F6751F"/>
    <w:rsid w:val="00F67C36"/>
    <w:rsid w:val="00F70347"/>
    <w:rsid w:val="00F70412"/>
    <w:rsid w:val="00F7222D"/>
    <w:rsid w:val="00F724F2"/>
    <w:rsid w:val="00F74B1F"/>
    <w:rsid w:val="00F75B8D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053C"/>
    <w:rsid w:val="00FA3438"/>
    <w:rsid w:val="00FA47B1"/>
    <w:rsid w:val="00FA62BE"/>
    <w:rsid w:val="00FB0DA6"/>
    <w:rsid w:val="00FB0F1F"/>
    <w:rsid w:val="00FB298F"/>
    <w:rsid w:val="00FB2B65"/>
    <w:rsid w:val="00FB2D3A"/>
    <w:rsid w:val="00FB2F91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cardmaininfopurchaselink">
    <w:name w:val="cardmaininfo__purchaselink"/>
    <w:basedOn w:val="a1"/>
    <w:rsid w:val="00CC76EF"/>
  </w:style>
  <w:style w:type="character" w:customStyle="1" w:styleId="cardmaininfocontent">
    <w:name w:val="cardmaininfo__content"/>
    <w:basedOn w:val="a1"/>
    <w:rsid w:val="004770D2"/>
  </w:style>
  <w:style w:type="character" w:customStyle="1" w:styleId="afffd">
    <w:name w:val="Сравнение редакций. Добавленный фрагмент"/>
    <w:rsid w:val="006C480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E379-248A-4AFD-A70C-1F0682E6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E1EDFE48</Template>
  <TotalTime>160</TotalTime>
  <Pages>26</Pages>
  <Words>3821</Words>
  <Characters>27887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31645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Боярова Елена Павловна</cp:lastModifiedBy>
  <cp:revision>10</cp:revision>
  <cp:lastPrinted>2024-10-25T07:08:00Z</cp:lastPrinted>
  <dcterms:created xsi:type="dcterms:W3CDTF">2024-10-24T06:18:00Z</dcterms:created>
  <dcterms:modified xsi:type="dcterms:W3CDTF">2024-10-25T07:48:00Z</dcterms:modified>
</cp:coreProperties>
</file>