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B7" w:rsidRPr="00870655" w:rsidRDefault="003363B7" w:rsidP="003363B7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87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3363B7" w:rsidRPr="00870655" w:rsidRDefault="003363B7" w:rsidP="003363B7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3B7" w:rsidRPr="0041115A" w:rsidRDefault="003363B7" w:rsidP="003363B7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</w:pPr>
      <w:r w:rsidRPr="0041115A">
        <w:t>Наименование объекта закупки: поставка в 202</w:t>
      </w:r>
      <w:r w:rsidR="005D7C75">
        <w:t>4</w:t>
      </w:r>
      <w:r w:rsidRPr="0041115A">
        <w:t xml:space="preserve"> году </w:t>
      </w:r>
      <w:r w:rsidRPr="002543CB">
        <w:t>кресел-стульев с санитарным оснащением</w:t>
      </w:r>
      <w:r w:rsidRPr="0029447C">
        <w:t>.</w:t>
      </w:r>
    </w:p>
    <w:p w:rsidR="003363B7" w:rsidRPr="00DB1FB6" w:rsidRDefault="003363B7" w:rsidP="003363B7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Количество – </w:t>
      </w:r>
      <w:r w:rsidR="00827C6F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DB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:rsidR="003363B7" w:rsidRPr="00870655" w:rsidRDefault="003363B7" w:rsidP="003363B7">
      <w:pPr>
        <w:autoSpaceDE w:val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3363B7" w:rsidRPr="00870655" w:rsidRDefault="003363B7" w:rsidP="003363B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3363B7" w:rsidRPr="00870655" w:rsidRDefault="003363B7" w:rsidP="003363B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Поставляемый товар</w:t>
      </w:r>
      <w:r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870655">
        <w:rPr>
          <w:rFonts w:ascii="Times New Roman" w:hAnsi="Times New Roman" w:cs="Times New Roman"/>
          <w:sz w:val="28"/>
          <w:szCs w:val="28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3363B7" w:rsidRDefault="003363B7" w:rsidP="00576AA7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749">
        <w:rPr>
          <w:rFonts w:ascii="Times New Roman" w:hAnsi="Times New Roman" w:cs="Times New Roman"/>
          <w:sz w:val="28"/>
          <w:szCs w:val="28"/>
        </w:rPr>
        <w:t>Кресло-стулья должны соответствовать ГОСТ Р 50444-2020 «Приборы, аппараты и оборудование медицинские. Общие технические требования» и ГОСТ Р 57766-2017 «Кресла-стулья с санитарным оснащением.</w:t>
      </w:r>
      <w:r w:rsidRPr="00307749">
        <w:t xml:space="preserve"> </w:t>
      </w:r>
      <w:r w:rsidRPr="00307749">
        <w:rPr>
          <w:rFonts w:ascii="Times New Roman" w:hAnsi="Times New Roman" w:cs="Times New Roman"/>
          <w:sz w:val="28"/>
          <w:szCs w:val="28"/>
        </w:rPr>
        <w:t xml:space="preserve">Типы, технические требования, методы контроля». </w:t>
      </w:r>
    </w:p>
    <w:p w:rsidR="00576AA7" w:rsidRDefault="00576AA7" w:rsidP="00576AA7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55"/>
        <w:gridCol w:w="1767"/>
        <w:gridCol w:w="402"/>
        <w:gridCol w:w="1606"/>
        <w:gridCol w:w="2335"/>
        <w:gridCol w:w="1537"/>
      </w:tblGrid>
      <w:tr w:rsidR="00576AA7" w:rsidRPr="00E44A57" w:rsidTr="00576AA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№</w:t>
            </w:r>
          </w:p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ОКПД2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Кол-во,</w:t>
            </w:r>
          </w:p>
          <w:p w:rsidR="00576AA7" w:rsidRPr="00E44A57" w:rsidRDefault="00576AA7" w:rsidP="00576AA7">
            <w:pPr>
              <w:keepNext/>
              <w:widowControl w:val="0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ind w:left="-89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ind w:left="-37" w:right="-52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Инструкция по заполнению характеристик </w:t>
            </w:r>
          </w:p>
          <w:p w:rsidR="00576AA7" w:rsidRPr="00E44A57" w:rsidRDefault="00576AA7" w:rsidP="00576AA7">
            <w:pPr>
              <w:keepNext/>
              <w:widowControl w:val="0"/>
              <w:ind w:left="-37" w:right="-52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-</w:t>
            </w:r>
          </w:p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01.28.23.01.04</w:t>
            </w:r>
          </w:p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7" w:rsidRPr="00E44A57" w:rsidRDefault="00827C6F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 с санитарным оснащением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должен быть предназначен для инвалидов и больных с нарушением функций опорно-двигательного аппарата при их самообслуживании и уходе за ними при оправлении ими естественных нужд в учреждениях социального обслуживания и в быту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Комплектация кресла-стула с санитарным оснащением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должна предполагать наличие боковой поддержки (регулируемой по ширине), подголовника (регулируемого по высоте) и регулировки сиденья по глубине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Спинка кресла-стула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должна быть изготовлена из </w:t>
            </w:r>
            <w:r w:rsidRPr="00E44A57">
              <w:rPr>
                <w:rFonts w:ascii="Times New Roman" w:hAnsi="Times New Roman" w:cs="Times New Roman"/>
              </w:rPr>
              <w:lastRenderedPageBreak/>
              <w:t>вспененного полиуретана и должна быть оснащена ремнем безопасности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823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Боковая поддержка туловища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должна регулироваться по ширине с обеих сторон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Сиденье кресла-стула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должно быть изготовлено из вспененного полиуретана, должно иметь съемную мягкую крышку из вспененного полиуретана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Сиденье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должно иметь гигиенический вырез в центре и эргономичные закругления под бедрами пациента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должен иметь туалетное судно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Устройство для поддержки головы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должно состоять из мягкого подголовника и регулируемой конструкции для изменения его высоты расположения и глубины выдвижения относительно переднего края сиденья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Подголовник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должен быть изготовлен из вспененного полиуретана и должен иметь анатомическую форму с выраженной боковой поддержкой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Подлокотники кресла-стула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должны быть изготовлены из полимерного синтетического материала, должны быть откидывающимися назад вниз, должны быть оснащены пружинными штифтами для фиксации в рабочем положении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Подножки кресла-стула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должны быть быстросъемные, поворотные (с </w:t>
            </w:r>
            <w:r w:rsidRPr="00E44A57">
              <w:rPr>
                <w:rFonts w:ascii="Times New Roman" w:hAnsi="Times New Roman" w:cs="Times New Roman"/>
              </w:rPr>
              <w:lastRenderedPageBreak/>
              <w:t>фиксацией в рабочем положении), с возможностью регулирования высоты расположения опорных площадок для ступней. Опорные площадки для ступней должны иметь эргономичную рифленую поверхность с упором для пятки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Передние и задние колёса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должны быть самоориентирующиеся, с возможностью поворота на не менее 360º, на вилках из особо прочного пластика, для облегчения движения вилка должна иметь наклон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Шины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должны быть литые, выполнены из полиуретана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Тормоза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должен быть в наличии индивидуальный тормоз на каждом из 4-х колес, с одновременной блокировкой поворота колеса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Глубина сиденья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должна быть регулируемая в диапазоне не менее: 25 - 29 см (должна быть бесступенчатая регулировка)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Максимальный вес пользователя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не более 100 кг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Кресла-стулья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должны иметь ширины сиденья: 22 см +/-1 см, 25 см +/- 1 см, 28 см +/- 1, 31 см +/- 1, 34 см +/- 1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ind w:left="-38" w:right="-66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В комплект </w:t>
            </w:r>
            <w:r w:rsidRPr="00E44A57">
              <w:rPr>
                <w:rFonts w:ascii="Times New Roman" w:hAnsi="Times New Roman" w:cs="Times New Roman"/>
              </w:rPr>
              <w:lastRenderedPageBreak/>
              <w:t>поставки входит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lastRenderedPageBreak/>
              <w:t xml:space="preserve">- паспорт на русском </w:t>
            </w:r>
            <w:r w:rsidRPr="00E44A57">
              <w:rPr>
                <w:rFonts w:ascii="Times New Roman" w:hAnsi="Times New Roman" w:cs="Times New Roman"/>
              </w:rPr>
              <w:lastRenderedPageBreak/>
              <w:t>языке;</w:t>
            </w:r>
          </w:p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- гарантийный талон на сервисное обслуживание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lastRenderedPageBreak/>
              <w:t xml:space="preserve">Значение </w:t>
            </w:r>
          </w:p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576AA7" w:rsidRPr="00E44A57" w:rsidTr="00576AA7">
        <w:trPr>
          <w:trHeight w:val="6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right="-10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Кресло-стул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должен соответствовать требованиям государственных стандартов ГОСТ Р 50444-2020 «Приборы, аппараты и оборудование медицинские. Общие технические требования» и ГОСТ Р 57766-2017 «Кресла-стулья с санитарным оснащением. Типы, технические требования, методы контроля»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 xml:space="preserve">Значение </w:t>
            </w:r>
          </w:p>
          <w:p w:rsidR="00576AA7" w:rsidRPr="00E44A57" w:rsidRDefault="00576AA7" w:rsidP="00576AA7">
            <w:pPr>
              <w:pStyle w:val="a9"/>
              <w:keepNext/>
              <w:widowControl w:val="0"/>
              <w:ind w:left="-38" w:right="-43"/>
              <w:jc w:val="both"/>
              <w:rPr>
                <w:rFonts w:ascii="Times New Roman" w:hAnsi="Times New Roman" w:cs="Times New Roman"/>
              </w:rPr>
            </w:pPr>
            <w:r w:rsidRPr="00E44A57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</w:tbl>
    <w:p w:rsidR="00283AE7" w:rsidRPr="00B97E3B" w:rsidRDefault="00283AE7" w:rsidP="00576AA7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3B7" w:rsidRPr="00F40DA7" w:rsidRDefault="003363B7" w:rsidP="00576AA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3363B7" w:rsidRDefault="003363B7" w:rsidP="00576AA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3363B7" w:rsidRPr="004A6953" w:rsidRDefault="003363B7" w:rsidP="00576AA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4A6953">
        <w:rPr>
          <w:rFonts w:ascii="Times New Roman" w:hAnsi="Times New Roman" w:cs="Times New Roman"/>
          <w:color w:val="000000"/>
          <w:szCs w:val="28"/>
        </w:rPr>
        <w:t>Все указания союза «или» и знака «/» в заявке являются конкретными и не означают неконкретный показатель. Они подразумевают, что товар может быть изготовлен в разных вариантах в зависимости от необходимости получателей.</w:t>
      </w:r>
    </w:p>
    <w:p w:rsidR="003363B7" w:rsidRPr="00F40DA7" w:rsidRDefault="003363B7" w:rsidP="00576AA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518BF">
        <w:rPr>
          <w:rFonts w:ascii="Times New Roman" w:hAnsi="Times New Roman" w:cs="Times New Roman"/>
          <w:color w:val="000000"/>
          <w:szCs w:val="28"/>
        </w:rPr>
        <w:t>Слово «не более</w:t>
      </w:r>
      <w:r w:rsidRPr="00F40DA7">
        <w:rPr>
          <w:rFonts w:ascii="Times New Roman" w:hAnsi="Times New Roman" w:cs="Times New Roman"/>
          <w:color w:val="000000"/>
          <w:szCs w:val="28"/>
        </w:rPr>
        <w:t>» - означает что, в заявке указывается конкретное значение равное или меньшее значения, установленного заказчиком.</w:t>
      </w:r>
    </w:p>
    <w:p w:rsidR="003363B7" w:rsidRDefault="003363B7" w:rsidP="00576AA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3363B7" w:rsidRPr="00D932B8" w:rsidRDefault="003363B7" w:rsidP="00576AA7">
      <w:pPr>
        <w:pStyle w:val="a7"/>
        <w:tabs>
          <w:tab w:val="left" w:pos="3150"/>
        </w:tabs>
        <w:ind w:left="0"/>
        <w:jc w:val="both"/>
        <w:rPr>
          <w:rFonts w:eastAsiaTheme="minorHAnsi"/>
          <w:color w:val="000000"/>
          <w:sz w:val="22"/>
          <w:lang w:eastAsia="en-US"/>
        </w:rPr>
      </w:pPr>
      <w:r w:rsidRPr="00D932B8">
        <w:rPr>
          <w:rFonts w:eastAsiaTheme="minorHAnsi"/>
          <w:color w:val="000000"/>
          <w:sz w:val="22"/>
          <w:lang w:eastAsia="en-US"/>
        </w:rPr>
        <w:t xml:space="preserve">           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3363B7" w:rsidRPr="00F40DA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Знак «+/-» означает, что в заявке указывается конкретное значение в пределах диапазона, включая предельные значения диапазона.</w:t>
      </w:r>
    </w:p>
    <w:p w:rsidR="003363B7" w:rsidRPr="00F40DA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 xml:space="preserve"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 </w:t>
      </w:r>
    </w:p>
    <w:p w:rsidR="003363B7" w:rsidRPr="00F40DA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3363B7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478">
        <w:rPr>
          <w:rFonts w:ascii="Times New Roman" w:hAnsi="Times New Roman" w:cs="Times New Roman"/>
          <w:color w:val="000000"/>
          <w:sz w:val="28"/>
          <w:szCs w:val="28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езно-ортопедическими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изделиями».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3.Место поставки товара</w:t>
      </w:r>
      <w:r w:rsidR="00CF5C0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>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3363B7" w:rsidRDefault="003363B7" w:rsidP="003363B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476AE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3363B7" w:rsidRDefault="003363B7" w:rsidP="003363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Срок поставки Товара: с даты получения от Заказчика реестра получателей Товара </w:t>
      </w:r>
      <w:r w:rsidR="00B65C62" w:rsidRPr="00B65C6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762162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B65C62" w:rsidRPr="00B65C6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76216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B65C62" w:rsidRPr="00B65C6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60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06BF" w:rsidRPr="00DF06B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3B7" w:rsidRPr="002D2C5E" w:rsidRDefault="003363B7" w:rsidP="003363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3363B7" w:rsidRPr="002D2C5E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3363B7" w:rsidRPr="00D318E6" w:rsidRDefault="003363B7" w:rsidP="003363B7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</w:t>
      </w:r>
      <w:r w:rsidRPr="00870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AE2" w:rsidRPr="003363B7" w:rsidRDefault="00C02AE2" w:rsidP="003363B7"/>
    <w:sectPr w:rsidR="00C02AE2" w:rsidRPr="003363B7" w:rsidSect="00576AA7">
      <w:headerReference w:type="even" r:id="rId9"/>
      <w:footerReference w:type="even" r:id="rId10"/>
      <w:footerReference w:type="default" r:id="rId11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4D" w:rsidRDefault="00A5374D">
      <w:r>
        <w:separator/>
      </w:r>
    </w:p>
  </w:endnote>
  <w:endnote w:type="continuationSeparator" w:id="0">
    <w:p w:rsidR="00A5374D" w:rsidRDefault="00A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E1" w:rsidRDefault="00A5374D"/>
  <w:p w:rsidR="000423E1" w:rsidRDefault="00A537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EE5857">
      <w:rPr>
        <w:noProof/>
        <w:sz w:val="24"/>
        <w:szCs w:val="24"/>
      </w:rPr>
      <w:t>5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4D" w:rsidRDefault="00A5374D">
      <w:r>
        <w:separator/>
      </w:r>
    </w:p>
  </w:footnote>
  <w:footnote w:type="continuationSeparator" w:id="0">
    <w:p w:rsidR="00A5374D" w:rsidRDefault="00A5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E1" w:rsidRDefault="00A5374D"/>
  <w:p w:rsidR="000423E1" w:rsidRDefault="00A537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B"/>
    <w:rsid w:val="000115B1"/>
    <w:rsid w:val="0002554E"/>
    <w:rsid w:val="000448A8"/>
    <w:rsid w:val="000812FD"/>
    <w:rsid w:val="00083358"/>
    <w:rsid w:val="0008384A"/>
    <w:rsid w:val="00091B47"/>
    <w:rsid w:val="000B02F2"/>
    <w:rsid w:val="000B34DF"/>
    <w:rsid w:val="000B50EA"/>
    <w:rsid w:val="000C2CD8"/>
    <w:rsid w:val="000C424E"/>
    <w:rsid w:val="000F5BAE"/>
    <w:rsid w:val="0010169D"/>
    <w:rsid w:val="00125167"/>
    <w:rsid w:val="0014206A"/>
    <w:rsid w:val="001461EA"/>
    <w:rsid w:val="00152418"/>
    <w:rsid w:val="0015783B"/>
    <w:rsid w:val="0016326D"/>
    <w:rsid w:val="00164BA2"/>
    <w:rsid w:val="001756CC"/>
    <w:rsid w:val="00183ECB"/>
    <w:rsid w:val="001904A6"/>
    <w:rsid w:val="001A4C17"/>
    <w:rsid w:val="001B15F5"/>
    <w:rsid w:val="001B2D3A"/>
    <w:rsid w:val="001C0BCA"/>
    <w:rsid w:val="002068B5"/>
    <w:rsid w:val="00210407"/>
    <w:rsid w:val="00216A7B"/>
    <w:rsid w:val="0022455C"/>
    <w:rsid w:val="00225081"/>
    <w:rsid w:val="0023168E"/>
    <w:rsid w:val="002340D7"/>
    <w:rsid w:val="00244621"/>
    <w:rsid w:val="00252343"/>
    <w:rsid w:val="002703EE"/>
    <w:rsid w:val="00283AE7"/>
    <w:rsid w:val="00286BC3"/>
    <w:rsid w:val="002920E8"/>
    <w:rsid w:val="002936AD"/>
    <w:rsid w:val="00297387"/>
    <w:rsid w:val="002A3DD8"/>
    <w:rsid w:val="002B7EB8"/>
    <w:rsid w:val="002F6077"/>
    <w:rsid w:val="00325315"/>
    <w:rsid w:val="003363B7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1115A"/>
    <w:rsid w:val="004234E7"/>
    <w:rsid w:val="00433A9E"/>
    <w:rsid w:val="0043430F"/>
    <w:rsid w:val="00445334"/>
    <w:rsid w:val="00464672"/>
    <w:rsid w:val="004714AD"/>
    <w:rsid w:val="00476AE8"/>
    <w:rsid w:val="00480726"/>
    <w:rsid w:val="004843DB"/>
    <w:rsid w:val="004950A6"/>
    <w:rsid w:val="00495643"/>
    <w:rsid w:val="004A21B9"/>
    <w:rsid w:val="004A3B2B"/>
    <w:rsid w:val="004C3CD9"/>
    <w:rsid w:val="004D666D"/>
    <w:rsid w:val="004E7B63"/>
    <w:rsid w:val="004F5C08"/>
    <w:rsid w:val="00506722"/>
    <w:rsid w:val="0051277E"/>
    <w:rsid w:val="00516A3B"/>
    <w:rsid w:val="00572E1E"/>
    <w:rsid w:val="00576AA7"/>
    <w:rsid w:val="00583296"/>
    <w:rsid w:val="005B4804"/>
    <w:rsid w:val="005D2768"/>
    <w:rsid w:val="005D7C75"/>
    <w:rsid w:val="005E5E33"/>
    <w:rsid w:val="00606F7A"/>
    <w:rsid w:val="00607345"/>
    <w:rsid w:val="006202C7"/>
    <w:rsid w:val="00621729"/>
    <w:rsid w:val="006306CD"/>
    <w:rsid w:val="0063541B"/>
    <w:rsid w:val="006431C4"/>
    <w:rsid w:val="0067168D"/>
    <w:rsid w:val="00681592"/>
    <w:rsid w:val="00694298"/>
    <w:rsid w:val="006C39A8"/>
    <w:rsid w:val="006C4CF3"/>
    <w:rsid w:val="007050FC"/>
    <w:rsid w:val="007055EF"/>
    <w:rsid w:val="007227D5"/>
    <w:rsid w:val="007247D9"/>
    <w:rsid w:val="00732C77"/>
    <w:rsid w:val="00736BFA"/>
    <w:rsid w:val="0074379F"/>
    <w:rsid w:val="00762162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20199"/>
    <w:rsid w:val="0082366F"/>
    <w:rsid w:val="00827C6F"/>
    <w:rsid w:val="00832653"/>
    <w:rsid w:val="00851D00"/>
    <w:rsid w:val="00854785"/>
    <w:rsid w:val="008547DA"/>
    <w:rsid w:val="00870655"/>
    <w:rsid w:val="0087639B"/>
    <w:rsid w:val="00881328"/>
    <w:rsid w:val="0088411D"/>
    <w:rsid w:val="00886A05"/>
    <w:rsid w:val="008A51CF"/>
    <w:rsid w:val="008C7CE3"/>
    <w:rsid w:val="008D431A"/>
    <w:rsid w:val="008D6314"/>
    <w:rsid w:val="008F2961"/>
    <w:rsid w:val="009041D9"/>
    <w:rsid w:val="009144E6"/>
    <w:rsid w:val="00935BB1"/>
    <w:rsid w:val="00936BB2"/>
    <w:rsid w:val="00937653"/>
    <w:rsid w:val="00946239"/>
    <w:rsid w:val="00946CC8"/>
    <w:rsid w:val="00951D1D"/>
    <w:rsid w:val="00956AD4"/>
    <w:rsid w:val="00985175"/>
    <w:rsid w:val="00985A12"/>
    <w:rsid w:val="0099699D"/>
    <w:rsid w:val="00996DFB"/>
    <w:rsid w:val="009A3382"/>
    <w:rsid w:val="009B563C"/>
    <w:rsid w:val="009C7C8F"/>
    <w:rsid w:val="009E3A63"/>
    <w:rsid w:val="009E7DE2"/>
    <w:rsid w:val="00A02F0E"/>
    <w:rsid w:val="00A13AC4"/>
    <w:rsid w:val="00A177A3"/>
    <w:rsid w:val="00A2290C"/>
    <w:rsid w:val="00A2763B"/>
    <w:rsid w:val="00A52F06"/>
    <w:rsid w:val="00A5374D"/>
    <w:rsid w:val="00A54598"/>
    <w:rsid w:val="00A60F03"/>
    <w:rsid w:val="00A728E6"/>
    <w:rsid w:val="00A81CB1"/>
    <w:rsid w:val="00A91799"/>
    <w:rsid w:val="00AC17A4"/>
    <w:rsid w:val="00AD16C8"/>
    <w:rsid w:val="00AD5F89"/>
    <w:rsid w:val="00AE1E88"/>
    <w:rsid w:val="00AF007D"/>
    <w:rsid w:val="00B169FB"/>
    <w:rsid w:val="00B179F7"/>
    <w:rsid w:val="00B65C56"/>
    <w:rsid w:val="00B65C62"/>
    <w:rsid w:val="00B81B22"/>
    <w:rsid w:val="00B87CE6"/>
    <w:rsid w:val="00B9656B"/>
    <w:rsid w:val="00BA6E56"/>
    <w:rsid w:val="00BB4249"/>
    <w:rsid w:val="00BB60A2"/>
    <w:rsid w:val="00BF0D8E"/>
    <w:rsid w:val="00BF646A"/>
    <w:rsid w:val="00C013FE"/>
    <w:rsid w:val="00C02AE2"/>
    <w:rsid w:val="00C123EE"/>
    <w:rsid w:val="00C2063C"/>
    <w:rsid w:val="00C265BC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F01F9"/>
    <w:rsid w:val="00CF5C0E"/>
    <w:rsid w:val="00D05151"/>
    <w:rsid w:val="00D13748"/>
    <w:rsid w:val="00D36E1F"/>
    <w:rsid w:val="00D372A1"/>
    <w:rsid w:val="00D41392"/>
    <w:rsid w:val="00D46A43"/>
    <w:rsid w:val="00D74D27"/>
    <w:rsid w:val="00D80A64"/>
    <w:rsid w:val="00DA0CC3"/>
    <w:rsid w:val="00DB1FB6"/>
    <w:rsid w:val="00DD6F26"/>
    <w:rsid w:val="00DE1FFA"/>
    <w:rsid w:val="00DE3FA7"/>
    <w:rsid w:val="00DE61B0"/>
    <w:rsid w:val="00DF06BF"/>
    <w:rsid w:val="00DF1651"/>
    <w:rsid w:val="00DF73A0"/>
    <w:rsid w:val="00E062E0"/>
    <w:rsid w:val="00E12AE9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C57FD"/>
    <w:rsid w:val="00EE07B8"/>
    <w:rsid w:val="00EE4A89"/>
    <w:rsid w:val="00EE5857"/>
    <w:rsid w:val="00F0601C"/>
    <w:rsid w:val="00F100A2"/>
    <w:rsid w:val="00F14C9F"/>
    <w:rsid w:val="00F373A9"/>
    <w:rsid w:val="00F40DA7"/>
    <w:rsid w:val="00F560DF"/>
    <w:rsid w:val="00F73499"/>
    <w:rsid w:val="00F97ADA"/>
    <w:rsid w:val="00FA4956"/>
    <w:rsid w:val="00FB4A83"/>
    <w:rsid w:val="00FB5BC5"/>
    <w:rsid w:val="00FC4AB3"/>
    <w:rsid w:val="00FD0072"/>
    <w:rsid w:val="00FD1AF1"/>
    <w:rsid w:val="00FD4E9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aliases w:val="для таблиц,Без интервала2"/>
    <w:link w:val="aa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aliases w:val="для таблиц Знак,Без интервала2 Знак"/>
    <w:link w:val="a9"/>
    <w:uiPriority w:val="1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uiPriority w:val="99"/>
    <w:rsid w:val="00DB1F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aliases w:val="для таблиц,Без интервала2"/>
    <w:link w:val="aa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aliases w:val="для таблиц Знак,Без интервала2 Знак"/>
    <w:link w:val="a9"/>
    <w:uiPriority w:val="1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uiPriority w:val="99"/>
    <w:rsid w:val="00DB1F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C481-836C-4DF6-A5AE-16C99CA1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Пугачева Ирина Михайловна</cp:lastModifiedBy>
  <cp:revision>2</cp:revision>
  <cp:lastPrinted>2021-02-26T09:32:00Z</cp:lastPrinted>
  <dcterms:created xsi:type="dcterms:W3CDTF">2024-09-26T09:56:00Z</dcterms:created>
  <dcterms:modified xsi:type="dcterms:W3CDTF">2024-09-26T09:56:00Z</dcterms:modified>
</cp:coreProperties>
</file>