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F1CA" w14:textId="77777777" w:rsidR="00A20F05" w:rsidRDefault="0057512C" w:rsidP="00A20F05">
      <w:pPr>
        <w:widowControl w:val="0"/>
        <w:suppressAutoHyphens/>
        <w:autoSpaceDE w:val="0"/>
        <w:jc w:val="right"/>
        <w:rPr>
          <w:bCs/>
          <w:kern w:val="2"/>
          <w:sz w:val="24"/>
          <w:szCs w:val="24"/>
          <w:lang w:eastAsia="zh-CN"/>
        </w:rPr>
      </w:pPr>
      <w:r w:rsidRPr="009949FE">
        <w:rPr>
          <w:bCs/>
          <w:kern w:val="2"/>
          <w:sz w:val="24"/>
          <w:szCs w:val="24"/>
          <w:lang w:eastAsia="zh-CN"/>
        </w:rPr>
        <w:t>Приложение №</w:t>
      </w:r>
      <w:r>
        <w:rPr>
          <w:bCs/>
          <w:kern w:val="2"/>
          <w:sz w:val="24"/>
          <w:szCs w:val="24"/>
          <w:lang w:eastAsia="zh-CN"/>
        </w:rPr>
        <w:t xml:space="preserve"> 1</w:t>
      </w:r>
      <w:r w:rsidRPr="009949FE">
        <w:rPr>
          <w:bCs/>
          <w:kern w:val="2"/>
          <w:sz w:val="24"/>
          <w:szCs w:val="24"/>
          <w:lang w:eastAsia="zh-CN"/>
        </w:rPr>
        <w:t xml:space="preserve"> </w:t>
      </w:r>
    </w:p>
    <w:p w14:paraId="496CCA84" w14:textId="77777777" w:rsidR="00A20F05" w:rsidRDefault="0057512C" w:rsidP="00A20F05">
      <w:pPr>
        <w:widowControl w:val="0"/>
        <w:suppressAutoHyphens/>
        <w:autoSpaceDE w:val="0"/>
        <w:jc w:val="right"/>
        <w:rPr>
          <w:bCs/>
          <w:kern w:val="2"/>
          <w:sz w:val="24"/>
          <w:szCs w:val="24"/>
          <w:lang w:eastAsia="zh-CN"/>
        </w:rPr>
      </w:pPr>
      <w:r w:rsidRPr="00F304AB">
        <w:rPr>
          <w:bCs/>
          <w:kern w:val="2"/>
          <w:sz w:val="24"/>
          <w:szCs w:val="24"/>
          <w:lang w:eastAsia="zh-CN"/>
        </w:rPr>
        <w:t xml:space="preserve">к Извещению о </w:t>
      </w:r>
      <w:r w:rsidR="00A20F05">
        <w:rPr>
          <w:bCs/>
          <w:kern w:val="2"/>
          <w:sz w:val="24"/>
          <w:szCs w:val="24"/>
          <w:lang w:eastAsia="zh-CN"/>
        </w:rPr>
        <w:t>п</w:t>
      </w:r>
      <w:r w:rsidRPr="00F304AB">
        <w:rPr>
          <w:bCs/>
          <w:kern w:val="2"/>
          <w:sz w:val="24"/>
          <w:szCs w:val="24"/>
          <w:lang w:eastAsia="zh-CN"/>
        </w:rPr>
        <w:t xml:space="preserve">роведении </w:t>
      </w:r>
    </w:p>
    <w:p w14:paraId="520647E6" w14:textId="51EB0D6D" w:rsidR="0057512C" w:rsidRPr="00F304AB" w:rsidRDefault="00102EF2" w:rsidP="00A20F05">
      <w:pPr>
        <w:widowControl w:val="0"/>
        <w:suppressAutoHyphens/>
        <w:autoSpaceDE w:val="0"/>
        <w:jc w:val="right"/>
        <w:rPr>
          <w:bCs/>
          <w:kern w:val="2"/>
          <w:sz w:val="24"/>
          <w:szCs w:val="24"/>
          <w:lang w:eastAsia="zh-CN"/>
        </w:rPr>
      </w:pPr>
      <w:r>
        <w:rPr>
          <w:bCs/>
          <w:kern w:val="2"/>
          <w:sz w:val="24"/>
          <w:szCs w:val="24"/>
          <w:lang w:eastAsia="zh-CN"/>
        </w:rPr>
        <w:t>запроса котировок</w:t>
      </w:r>
      <w:r w:rsidR="00A20F05">
        <w:rPr>
          <w:bCs/>
          <w:kern w:val="2"/>
          <w:sz w:val="24"/>
          <w:szCs w:val="24"/>
          <w:lang w:eastAsia="zh-CN"/>
        </w:rPr>
        <w:t xml:space="preserve"> </w:t>
      </w:r>
      <w:r w:rsidR="0057512C" w:rsidRPr="00F304AB">
        <w:rPr>
          <w:bCs/>
          <w:kern w:val="2"/>
          <w:sz w:val="24"/>
          <w:szCs w:val="24"/>
          <w:lang w:eastAsia="zh-CN"/>
        </w:rPr>
        <w:t>в электронной форме</w:t>
      </w:r>
    </w:p>
    <w:p w14:paraId="3A810E71" w14:textId="77777777" w:rsidR="0091626A" w:rsidRPr="00626C86" w:rsidRDefault="0091626A" w:rsidP="0057512C">
      <w:pPr>
        <w:jc w:val="right"/>
        <w:rPr>
          <w:szCs w:val="28"/>
        </w:rPr>
      </w:pPr>
    </w:p>
    <w:p w14:paraId="0413E736" w14:textId="77777777" w:rsidR="0091626A" w:rsidRPr="00626C86" w:rsidRDefault="0091626A" w:rsidP="0091626A">
      <w:pPr>
        <w:ind w:firstLine="567"/>
        <w:jc w:val="both"/>
        <w:rPr>
          <w:szCs w:val="28"/>
        </w:rPr>
      </w:pPr>
    </w:p>
    <w:p w14:paraId="0A99B426" w14:textId="77777777" w:rsidR="0091626A" w:rsidRPr="001B57F1" w:rsidRDefault="0091626A" w:rsidP="0091626A">
      <w:pPr>
        <w:keepNext/>
        <w:keepLines/>
        <w:suppressAutoHyphens/>
        <w:rPr>
          <w:b/>
          <w:bCs/>
        </w:rPr>
      </w:pPr>
    </w:p>
    <w:p w14:paraId="7CA5489E" w14:textId="77777777" w:rsidR="0057512C" w:rsidRDefault="0057512C" w:rsidP="0057512C">
      <w:pPr>
        <w:jc w:val="center"/>
        <w:rPr>
          <w:b/>
          <w:bCs/>
          <w:color w:val="000000"/>
          <w:spacing w:val="-2"/>
          <w:sz w:val="26"/>
          <w:szCs w:val="26"/>
        </w:rPr>
      </w:pPr>
      <w:r w:rsidRPr="003D5A1F">
        <w:rPr>
          <w:b/>
          <w:bCs/>
          <w:color w:val="000000"/>
          <w:spacing w:val="-2"/>
          <w:sz w:val="26"/>
          <w:szCs w:val="26"/>
        </w:rPr>
        <w:t xml:space="preserve">Описание объекта закупки </w:t>
      </w:r>
    </w:p>
    <w:p w14:paraId="44B57C8F" w14:textId="77777777" w:rsidR="0091626A" w:rsidRPr="00FA14FE" w:rsidRDefault="0091626A" w:rsidP="0091626A">
      <w:pPr>
        <w:suppressAutoHyphens/>
        <w:autoSpaceDE w:val="0"/>
        <w:autoSpaceDN w:val="0"/>
        <w:adjustRightInd w:val="0"/>
        <w:ind w:firstLine="709"/>
        <w:jc w:val="both"/>
        <w:rPr>
          <w:rFonts w:ascii="13" w:hAnsi="13"/>
          <w:sz w:val="26"/>
          <w:szCs w:val="26"/>
          <w:lang w:eastAsia="ar-SA"/>
        </w:rPr>
      </w:pPr>
    </w:p>
    <w:p w14:paraId="707349CB" w14:textId="12D34171" w:rsidR="00500BE1" w:rsidRPr="00BF0758" w:rsidRDefault="00BF0758" w:rsidP="002C7712">
      <w:pPr>
        <w:autoSpaceDE w:val="0"/>
        <w:autoSpaceDN w:val="0"/>
        <w:adjustRightInd w:val="0"/>
        <w:ind w:right="141"/>
        <w:contextualSpacing/>
        <w:jc w:val="center"/>
        <w:rPr>
          <w:bCs/>
          <w:iCs/>
          <w:sz w:val="26"/>
          <w:szCs w:val="26"/>
        </w:rPr>
      </w:pPr>
      <w:r w:rsidRPr="00BF0758">
        <w:rPr>
          <w:b/>
          <w:bCs/>
          <w:color w:val="000000"/>
          <w:spacing w:val="-2"/>
          <w:sz w:val="26"/>
          <w:szCs w:val="26"/>
        </w:rPr>
        <w:t>Выполнение работ по обеспечению граждан чехлами на культи нижних конечностей из полимерного материала (силиконовыми)</w:t>
      </w:r>
      <w:r w:rsidR="00923D6F">
        <w:rPr>
          <w:b/>
          <w:bCs/>
          <w:color w:val="000000"/>
          <w:spacing w:val="-2"/>
          <w:sz w:val="26"/>
          <w:szCs w:val="26"/>
        </w:rPr>
        <w:t xml:space="preserve"> в 2024 г.</w:t>
      </w:r>
    </w:p>
    <w:p w14:paraId="6381B47B" w14:textId="77777777" w:rsidR="0033259C" w:rsidRPr="00BF0758" w:rsidRDefault="0033259C" w:rsidP="009B4B27">
      <w:pPr>
        <w:keepNext/>
        <w:ind w:right="141" w:firstLine="709"/>
        <w:jc w:val="center"/>
        <w:rPr>
          <w:b/>
          <w:sz w:val="26"/>
          <w:szCs w:val="26"/>
        </w:rPr>
      </w:pPr>
    </w:p>
    <w:tbl>
      <w:tblPr>
        <w:tblStyle w:val="af"/>
        <w:tblW w:w="0" w:type="auto"/>
        <w:tblLook w:val="04A0" w:firstRow="1" w:lastRow="0" w:firstColumn="1" w:lastColumn="0" w:noHBand="0" w:noVBand="1"/>
      </w:tblPr>
      <w:tblGrid>
        <w:gridCol w:w="817"/>
        <w:gridCol w:w="2268"/>
        <w:gridCol w:w="2268"/>
        <w:gridCol w:w="2871"/>
        <w:gridCol w:w="1665"/>
      </w:tblGrid>
      <w:tr w:rsidR="00BF0758" w:rsidRPr="00BF0758" w14:paraId="19B1AB9F" w14:textId="77777777" w:rsidTr="00BF0758">
        <w:tc>
          <w:tcPr>
            <w:tcW w:w="817" w:type="dxa"/>
          </w:tcPr>
          <w:p w14:paraId="0AE09A4C" w14:textId="77777777" w:rsidR="00BF0758" w:rsidRPr="00BF0758" w:rsidRDefault="00BF0758" w:rsidP="00C7120B">
            <w:pPr>
              <w:pStyle w:val="af0"/>
              <w:jc w:val="center"/>
              <w:rPr>
                <w:rFonts w:eastAsia="Arial Unicode MS"/>
                <w:b/>
                <w:sz w:val="26"/>
                <w:szCs w:val="26"/>
              </w:rPr>
            </w:pPr>
          </w:p>
          <w:p w14:paraId="658C17C5" w14:textId="77777777" w:rsidR="00BF0758" w:rsidRPr="00BF0758" w:rsidRDefault="00BF0758" w:rsidP="00C7120B">
            <w:pPr>
              <w:pStyle w:val="af0"/>
              <w:jc w:val="center"/>
              <w:rPr>
                <w:rFonts w:eastAsia="Arial Unicode MS"/>
                <w:b/>
                <w:sz w:val="26"/>
                <w:szCs w:val="26"/>
              </w:rPr>
            </w:pPr>
          </w:p>
          <w:p w14:paraId="4A78C951" w14:textId="77777777" w:rsidR="00BF0758" w:rsidRPr="00BF0758" w:rsidRDefault="00BF0758" w:rsidP="00C7120B">
            <w:pPr>
              <w:pStyle w:val="af0"/>
              <w:jc w:val="center"/>
              <w:rPr>
                <w:rFonts w:eastAsia="Arial Unicode MS"/>
                <w:b/>
                <w:sz w:val="26"/>
                <w:szCs w:val="26"/>
              </w:rPr>
            </w:pPr>
          </w:p>
          <w:p w14:paraId="779DFAF1" w14:textId="16CFFFB8" w:rsidR="00BF0758" w:rsidRPr="00BF0758" w:rsidRDefault="00BF0758" w:rsidP="009B4B27">
            <w:pPr>
              <w:keepNext/>
              <w:ind w:right="141"/>
              <w:jc w:val="center"/>
              <w:rPr>
                <w:b/>
                <w:sz w:val="26"/>
                <w:szCs w:val="26"/>
              </w:rPr>
            </w:pPr>
            <w:r w:rsidRPr="00BF0758">
              <w:rPr>
                <w:rFonts w:eastAsia="Arial Unicode MS"/>
                <w:b/>
                <w:sz w:val="26"/>
                <w:szCs w:val="26"/>
              </w:rPr>
              <w:t xml:space="preserve">№ </w:t>
            </w:r>
            <w:proofErr w:type="gramStart"/>
            <w:r w:rsidRPr="00BF0758">
              <w:rPr>
                <w:rFonts w:eastAsia="Arial Unicode MS"/>
                <w:b/>
                <w:sz w:val="26"/>
                <w:szCs w:val="26"/>
              </w:rPr>
              <w:t>п</w:t>
            </w:r>
            <w:proofErr w:type="gramEnd"/>
            <w:r w:rsidRPr="00BF0758">
              <w:rPr>
                <w:rFonts w:eastAsia="Arial Unicode MS"/>
                <w:b/>
                <w:sz w:val="26"/>
                <w:szCs w:val="26"/>
              </w:rPr>
              <w:t>/п</w:t>
            </w:r>
          </w:p>
        </w:tc>
        <w:tc>
          <w:tcPr>
            <w:tcW w:w="2268" w:type="dxa"/>
          </w:tcPr>
          <w:p w14:paraId="02B0F18E" w14:textId="449200C6" w:rsidR="00BF0758" w:rsidRPr="00BF0758" w:rsidRDefault="00BF0758" w:rsidP="009B4B27">
            <w:pPr>
              <w:keepNext/>
              <w:ind w:right="141"/>
              <w:jc w:val="center"/>
              <w:rPr>
                <w:b/>
                <w:sz w:val="26"/>
                <w:szCs w:val="26"/>
              </w:rPr>
            </w:pPr>
            <w:r w:rsidRPr="00BF0758">
              <w:rPr>
                <w:b/>
                <w:sz w:val="26"/>
                <w:szCs w:val="26"/>
              </w:rPr>
              <w:t>Номер вида технического средства реабилитации (изделия) (Приказ от 13 февраля 2018 г. № 86н)</w:t>
            </w:r>
          </w:p>
        </w:tc>
        <w:tc>
          <w:tcPr>
            <w:tcW w:w="2268" w:type="dxa"/>
          </w:tcPr>
          <w:p w14:paraId="303477FC" w14:textId="77777777" w:rsidR="00BF0758" w:rsidRPr="00BF0758" w:rsidRDefault="00BF0758" w:rsidP="00C7120B">
            <w:pPr>
              <w:pStyle w:val="af0"/>
              <w:jc w:val="center"/>
              <w:rPr>
                <w:b/>
                <w:sz w:val="26"/>
                <w:szCs w:val="26"/>
              </w:rPr>
            </w:pPr>
          </w:p>
          <w:p w14:paraId="67EBC008" w14:textId="77777777" w:rsidR="00BF0758" w:rsidRPr="00BF0758" w:rsidRDefault="00BF0758" w:rsidP="00C7120B">
            <w:pPr>
              <w:pStyle w:val="af0"/>
              <w:jc w:val="center"/>
              <w:rPr>
                <w:b/>
                <w:sz w:val="26"/>
                <w:szCs w:val="26"/>
              </w:rPr>
            </w:pPr>
          </w:p>
          <w:p w14:paraId="5A32E9AB" w14:textId="77777777" w:rsidR="00BF0758" w:rsidRPr="00BF0758" w:rsidRDefault="00BF0758" w:rsidP="00C7120B">
            <w:pPr>
              <w:pStyle w:val="af0"/>
              <w:jc w:val="center"/>
              <w:rPr>
                <w:b/>
                <w:sz w:val="26"/>
                <w:szCs w:val="26"/>
              </w:rPr>
            </w:pPr>
          </w:p>
          <w:p w14:paraId="6E3B1B23" w14:textId="77777777" w:rsidR="00BF0758" w:rsidRPr="00BF0758" w:rsidRDefault="00BF0758" w:rsidP="00C7120B">
            <w:pPr>
              <w:pStyle w:val="af0"/>
              <w:jc w:val="center"/>
              <w:rPr>
                <w:sz w:val="26"/>
                <w:szCs w:val="26"/>
              </w:rPr>
            </w:pPr>
            <w:r w:rsidRPr="00BF0758">
              <w:rPr>
                <w:b/>
                <w:sz w:val="26"/>
                <w:szCs w:val="26"/>
              </w:rPr>
              <w:t>Наименование товара, работы, услуги</w:t>
            </w:r>
          </w:p>
          <w:p w14:paraId="592F8DC1" w14:textId="77777777" w:rsidR="00BF0758" w:rsidRPr="00BF0758" w:rsidRDefault="00BF0758" w:rsidP="009B4B27">
            <w:pPr>
              <w:keepNext/>
              <w:ind w:right="141"/>
              <w:jc w:val="center"/>
              <w:rPr>
                <w:b/>
                <w:sz w:val="26"/>
                <w:szCs w:val="26"/>
              </w:rPr>
            </w:pPr>
          </w:p>
        </w:tc>
        <w:tc>
          <w:tcPr>
            <w:tcW w:w="2871" w:type="dxa"/>
          </w:tcPr>
          <w:p w14:paraId="6C8CFBA2" w14:textId="77777777" w:rsidR="00BF0758" w:rsidRPr="00BF0758" w:rsidRDefault="00BF0758" w:rsidP="00C7120B">
            <w:pPr>
              <w:pStyle w:val="af0"/>
              <w:jc w:val="center"/>
              <w:rPr>
                <w:b/>
                <w:sz w:val="26"/>
                <w:szCs w:val="26"/>
              </w:rPr>
            </w:pPr>
          </w:p>
          <w:p w14:paraId="779E61AC" w14:textId="77777777" w:rsidR="00BF0758" w:rsidRPr="00BF0758" w:rsidRDefault="00BF0758" w:rsidP="00C7120B">
            <w:pPr>
              <w:pStyle w:val="af0"/>
              <w:jc w:val="center"/>
              <w:rPr>
                <w:b/>
                <w:sz w:val="26"/>
                <w:szCs w:val="26"/>
              </w:rPr>
            </w:pPr>
          </w:p>
          <w:p w14:paraId="105E15A9" w14:textId="1215EC03" w:rsidR="00BF0758" w:rsidRPr="00BF0758" w:rsidRDefault="00BF0758" w:rsidP="009B4B27">
            <w:pPr>
              <w:keepNext/>
              <w:ind w:right="141"/>
              <w:jc w:val="center"/>
              <w:rPr>
                <w:b/>
                <w:sz w:val="26"/>
                <w:szCs w:val="26"/>
              </w:rPr>
            </w:pPr>
            <w:r w:rsidRPr="00BF0758">
              <w:rPr>
                <w:b/>
                <w:sz w:val="26"/>
                <w:szCs w:val="26"/>
              </w:rPr>
              <w:t>Наименование по коду КТРУ, код КТРУ/ ОКПД</w:t>
            </w:r>
            <w:proofErr w:type="gramStart"/>
            <w:r w:rsidRPr="00BF0758">
              <w:rPr>
                <w:b/>
                <w:sz w:val="26"/>
                <w:szCs w:val="26"/>
              </w:rPr>
              <w:t>2</w:t>
            </w:r>
            <w:proofErr w:type="gramEnd"/>
          </w:p>
        </w:tc>
        <w:tc>
          <w:tcPr>
            <w:tcW w:w="1665" w:type="dxa"/>
          </w:tcPr>
          <w:p w14:paraId="6E0BF18C" w14:textId="77777777" w:rsidR="00BF0758" w:rsidRPr="00BF0758" w:rsidRDefault="00BF0758" w:rsidP="00C7120B">
            <w:pPr>
              <w:pStyle w:val="af0"/>
              <w:jc w:val="center"/>
              <w:rPr>
                <w:rFonts w:eastAsia="Arial Unicode MS"/>
                <w:b/>
                <w:sz w:val="26"/>
                <w:szCs w:val="26"/>
              </w:rPr>
            </w:pPr>
          </w:p>
          <w:p w14:paraId="5B3E8C7B" w14:textId="77777777" w:rsidR="00BF0758" w:rsidRPr="00BF0758" w:rsidRDefault="00BF0758" w:rsidP="00C7120B">
            <w:pPr>
              <w:pStyle w:val="af0"/>
              <w:jc w:val="center"/>
              <w:rPr>
                <w:rFonts w:eastAsia="Arial Unicode MS"/>
                <w:b/>
                <w:sz w:val="26"/>
                <w:szCs w:val="26"/>
              </w:rPr>
            </w:pPr>
          </w:p>
          <w:p w14:paraId="09A037DC" w14:textId="77777777" w:rsidR="00BF0758" w:rsidRPr="00BF0758" w:rsidRDefault="00BF0758" w:rsidP="00C7120B">
            <w:pPr>
              <w:pStyle w:val="af0"/>
              <w:jc w:val="center"/>
              <w:rPr>
                <w:rFonts w:eastAsia="Arial Unicode MS"/>
                <w:b/>
                <w:sz w:val="26"/>
                <w:szCs w:val="26"/>
              </w:rPr>
            </w:pPr>
          </w:p>
          <w:p w14:paraId="0471B822" w14:textId="628B98FC" w:rsidR="00BF0758" w:rsidRPr="00BF0758" w:rsidRDefault="00BF0758" w:rsidP="009B4B27">
            <w:pPr>
              <w:keepNext/>
              <w:ind w:right="141"/>
              <w:jc w:val="center"/>
              <w:rPr>
                <w:b/>
                <w:sz w:val="26"/>
                <w:szCs w:val="26"/>
              </w:rPr>
            </w:pPr>
            <w:r w:rsidRPr="00BF0758">
              <w:rPr>
                <w:rFonts w:eastAsia="Arial Unicode MS"/>
                <w:b/>
                <w:sz w:val="26"/>
                <w:szCs w:val="26"/>
              </w:rPr>
              <w:t>Кол-во, шт.</w:t>
            </w:r>
          </w:p>
        </w:tc>
      </w:tr>
      <w:tr w:rsidR="00D315F5" w:rsidRPr="00BF0758" w14:paraId="10DD37E3" w14:textId="77777777" w:rsidTr="00D315F5">
        <w:tc>
          <w:tcPr>
            <w:tcW w:w="817" w:type="dxa"/>
          </w:tcPr>
          <w:p w14:paraId="5011C03D" w14:textId="6211F282" w:rsidR="00D315F5" w:rsidRPr="00BF0758" w:rsidRDefault="00D315F5" w:rsidP="009B4B27">
            <w:pPr>
              <w:keepNext/>
              <w:ind w:right="141"/>
              <w:jc w:val="center"/>
              <w:rPr>
                <w:b/>
                <w:sz w:val="26"/>
                <w:szCs w:val="26"/>
              </w:rPr>
            </w:pPr>
            <w:bookmarkStart w:id="0" w:name="_GoBack" w:colFirst="3" w:colLast="3"/>
            <w:r w:rsidRPr="00BF0758">
              <w:rPr>
                <w:b/>
                <w:sz w:val="26"/>
                <w:szCs w:val="26"/>
              </w:rPr>
              <w:t>1</w:t>
            </w:r>
          </w:p>
        </w:tc>
        <w:tc>
          <w:tcPr>
            <w:tcW w:w="2268" w:type="dxa"/>
          </w:tcPr>
          <w:p w14:paraId="5408B6F4" w14:textId="7A2E9D70" w:rsidR="00D315F5" w:rsidRPr="00BF0758" w:rsidRDefault="00D315F5" w:rsidP="009B4B27">
            <w:pPr>
              <w:keepNext/>
              <w:ind w:right="141"/>
              <w:jc w:val="center"/>
              <w:rPr>
                <w:b/>
                <w:sz w:val="26"/>
                <w:szCs w:val="26"/>
              </w:rPr>
            </w:pPr>
            <w:r w:rsidRPr="00BF0758">
              <w:rPr>
                <w:rFonts w:eastAsia="Arial Unicode MS"/>
                <w:sz w:val="26"/>
                <w:szCs w:val="26"/>
              </w:rPr>
              <w:t>8-08-05</w:t>
            </w:r>
          </w:p>
        </w:tc>
        <w:tc>
          <w:tcPr>
            <w:tcW w:w="2268" w:type="dxa"/>
          </w:tcPr>
          <w:p w14:paraId="6D5FA3D3" w14:textId="695AC0BB" w:rsidR="00D315F5" w:rsidRPr="00BF0758" w:rsidRDefault="00D315F5" w:rsidP="009B4B27">
            <w:pPr>
              <w:keepNext/>
              <w:ind w:right="141"/>
              <w:jc w:val="center"/>
              <w:rPr>
                <w:b/>
                <w:sz w:val="26"/>
                <w:szCs w:val="26"/>
              </w:rPr>
            </w:pPr>
            <w:r w:rsidRPr="00BF0758">
              <w:rPr>
                <w:rFonts w:eastAsia="Arial Unicode MS"/>
                <w:sz w:val="26"/>
                <w:szCs w:val="26"/>
              </w:rPr>
              <w:t>Чехол на культю голени из полимерного материала (силиконовый)</w:t>
            </w:r>
          </w:p>
        </w:tc>
        <w:tc>
          <w:tcPr>
            <w:tcW w:w="2871" w:type="dxa"/>
            <w:vAlign w:val="bottom"/>
          </w:tcPr>
          <w:p w14:paraId="091CD928" w14:textId="05FB86AA" w:rsidR="00D315F5" w:rsidRPr="00D315F5" w:rsidRDefault="00D315F5" w:rsidP="00D315F5">
            <w:pPr>
              <w:keepNext/>
              <w:ind w:right="141"/>
              <w:jc w:val="center"/>
              <w:rPr>
                <w:rFonts w:eastAsia="Arial Unicode MS"/>
                <w:sz w:val="26"/>
                <w:szCs w:val="26"/>
              </w:rPr>
            </w:pPr>
            <w:r w:rsidRPr="00D315F5">
              <w:rPr>
                <w:rFonts w:eastAsia="Arial Unicode MS"/>
                <w:sz w:val="26"/>
                <w:szCs w:val="26"/>
              </w:rPr>
              <w:t xml:space="preserve">32.50.23.190 </w:t>
            </w:r>
            <w:r>
              <w:rPr>
                <w:rFonts w:eastAsia="Arial Unicode MS"/>
                <w:sz w:val="26"/>
                <w:szCs w:val="26"/>
              </w:rPr>
              <w:t>- Ч</w:t>
            </w:r>
            <w:r w:rsidRPr="00D315F5">
              <w:rPr>
                <w:rFonts w:eastAsia="Arial Unicode MS"/>
                <w:sz w:val="26"/>
                <w:szCs w:val="26"/>
              </w:rPr>
              <w:t>асти и принадлежности протезов и ортопедических приспособлений прочие</w:t>
            </w:r>
          </w:p>
        </w:tc>
        <w:tc>
          <w:tcPr>
            <w:tcW w:w="1665" w:type="dxa"/>
            <w:vAlign w:val="center"/>
          </w:tcPr>
          <w:p w14:paraId="32C37E9E" w14:textId="0C530C7A" w:rsidR="00D315F5" w:rsidRPr="00BF0758" w:rsidRDefault="00D315F5" w:rsidP="00D315F5">
            <w:pPr>
              <w:keepNext/>
              <w:ind w:right="141"/>
              <w:jc w:val="center"/>
              <w:rPr>
                <w:b/>
                <w:sz w:val="26"/>
                <w:szCs w:val="26"/>
              </w:rPr>
            </w:pPr>
            <w:r>
              <w:rPr>
                <w:b/>
                <w:sz w:val="26"/>
                <w:szCs w:val="26"/>
              </w:rPr>
              <w:t>1</w:t>
            </w:r>
            <w:r>
              <w:rPr>
                <w:b/>
                <w:sz w:val="26"/>
                <w:szCs w:val="26"/>
              </w:rPr>
              <w:t>0</w:t>
            </w:r>
          </w:p>
        </w:tc>
      </w:tr>
      <w:tr w:rsidR="00D315F5" w:rsidRPr="00BF0758" w14:paraId="5A3AAF7A" w14:textId="77777777" w:rsidTr="00BF0758">
        <w:tc>
          <w:tcPr>
            <w:tcW w:w="817" w:type="dxa"/>
          </w:tcPr>
          <w:p w14:paraId="11B5B3B1" w14:textId="65915C6F" w:rsidR="00D315F5" w:rsidRPr="00BF0758" w:rsidRDefault="00D315F5" w:rsidP="009B4B27">
            <w:pPr>
              <w:keepNext/>
              <w:ind w:right="141"/>
              <w:jc w:val="center"/>
              <w:rPr>
                <w:b/>
                <w:sz w:val="26"/>
                <w:szCs w:val="26"/>
              </w:rPr>
            </w:pPr>
            <w:r w:rsidRPr="00BF0758">
              <w:rPr>
                <w:b/>
                <w:sz w:val="26"/>
                <w:szCs w:val="26"/>
              </w:rPr>
              <w:t>2</w:t>
            </w:r>
          </w:p>
        </w:tc>
        <w:tc>
          <w:tcPr>
            <w:tcW w:w="2268" w:type="dxa"/>
          </w:tcPr>
          <w:p w14:paraId="02BB57EF" w14:textId="0337F3EE" w:rsidR="00D315F5" w:rsidRPr="00BF0758" w:rsidRDefault="00D315F5" w:rsidP="009B4B27">
            <w:pPr>
              <w:keepNext/>
              <w:ind w:right="141"/>
              <w:jc w:val="center"/>
              <w:rPr>
                <w:b/>
                <w:sz w:val="26"/>
                <w:szCs w:val="26"/>
              </w:rPr>
            </w:pPr>
            <w:r w:rsidRPr="00BF0758">
              <w:rPr>
                <w:rFonts w:eastAsia="Arial Unicode MS"/>
                <w:sz w:val="26"/>
                <w:szCs w:val="26"/>
              </w:rPr>
              <w:t>8-08-06</w:t>
            </w:r>
          </w:p>
        </w:tc>
        <w:tc>
          <w:tcPr>
            <w:tcW w:w="2268" w:type="dxa"/>
          </w:tcPr>
          <w:p w14:paraId="68291C00" w14:textId="1495B69F" w:rsidR="00D315F5" w:rsidRPr="00BF0758" w:rsidRDefault="00D315F5" w:rsidP="009B4B27">
            <w:pPr>
              <w:keepNext/>
              <w:ind w:right="141"/>
              <w:jc w:val="center"/>
              <w:rPr>
                <w:b/>
                <w:sz w:val="26"/>
                <w:szCs w:val="26"/>
              </w:rPr>
            </w:pPr>
            <w:r w:rsidRPr="00BF0758">
              <w:rPr>
                <w:rFonts w:eastAsia="Arial Unicode MS"/>
                <w:sz w:val="26"/>
                <w:szCs w:val="26"/>
              </w:rPr>
              <w:t>Чехол на культю бедра из полимерного материала (силиконовый)</w:t>
            </w:r>
          </w:p>
        </w:tc>
        <w:tc>
          <w:tcPr>
            <w:tcW w:w="2871" w:type="dxa"/>
          </w:tcPr>
          <w:p w14:paraId="0C242457" w14:textId="1B1FFD46" w:rsidR="00D315F5" w:rsidRPr="00BF0758" w:rsidRDefault="00D315F5" w:rsidP="009B4B27">
            <w:pPr>
              <w:keepNext/>
              <w:ind w:right="141"/>
              <w:jc w:val="center"/>
              <w:rPr>
                <w:b/>
                <w:sz w:val="26"/>
                <w:szCs w:val="26"/>
              </w:rPr>
            </w:pPr>
            <w:r w:rsidRPr="00D315F5">
              <w:rPr>
                <w:rFonts w:eastAsia="Arial Unicode MS"/>
                <w:sz w:val="26"/>
                <w:szCs w:val="26"/>
              </w:rPr>
              <w:t xml:space="preserve">32.50.23.190 </w:t>
            </w:r>
            <w:r>
              <w:rPr>
                <w:rFonts w:eastAsia="Arial Unicode MS"/>
                <w:sz w:val="26"/>
                <w:szCs w:val="26"/>
              </w:rPr>
              <w:t>- Ч</w:t>
            </w:r>
            <w:r w:rsidRPr="00D315F5">
              <w:rPr>
                <w:rFonts w:eastAsia="Arial Unicode MS"/>
                <w:sz w:val="26"/>
                <w:szCs w:val="26"/>
              </w:rPr>
              <w:t>асти и принадлежности протезов и ортопедических приспособлений прочие</w:t>
            </w:r>
          </w:p>
        </w:tc>
        <w:tc>
          <w:tcPr>
            <w:tcW w:w="1665" w:type="dxa"/>
          </w:tcPr>
          <w:p w14:paraId="25BAB0FA" w14:textId="77777777" w:rsidR="00D315F5" w:rsidRDefault="00D315F5" w:rsidP="009B4B27">
            <w:pPr>
              <w:keepNext/>
              <w:ind w:right="141"/>
              <w:jc w:val="center"/>
              <w:rPr>
                <w:b/>
                <w:sz w:val="26"/>
                <w:szCs w:val="26"/>
              </w:rPr>
            </w:pPr>
          </w:p>
          <w:p w14:paraId="062437AC" w14:textId="77777777" w:rsidR="00D315F5" w:rsidRDefault="00D315F5" w:rsidP="009B4B27">
            <w:pPr>
              <w:keepNext/>
              <w:ind w:right="141"/>
              <w:jc w:val="center"/>
              <w:rPr>
                <w:b/>
                <w:sz w:val="26"/>
                <w:szCs w:val="26"/>
              </w:rPr>
            </w:pPr>
          </w:p>
          <w:p w14:paraId="6192DD25" w14:textId="370DC13A" w:rsidR="00D315F5" w:rsidRPr="00BF0758" w:rsidRDefault="00D315F5" w:rsidP="009B4B27">
            <w:pPr>
              <w:keepNext/>
              <w:ind w:right="141"/>
              <w:jc w:val="center"/>
              <w:rPr>
                <w:b/>
                <w:sz w:val="26"/>
                <w:szCs w:val="26"/>
              </w:rPr>
            </w:pPr>
            <w:r>
              <w:rPr>
                <w:b/>
                <w:sz w:val="26"/>
                <w:szCs w:val="26"/>
              </w:rPr>
              <w:t>18</w:t>
            </w:r>
          </w:p>
        </w:tc>
      </w:tr>
      <w:bookmarkEnd w:id="0"/>
      <w:tr w:rsidR="00D315F5" w:rsidRPr="00BF0758" w14:paraId="344EA82E" w14:textId="77777777" w:rsidTr="00BF0758">
        <w:tc>
          <w:tcPr>
            <w:tcW w:w="8224" w:type="dxa"/>
            <w:gridSpan w:val="4"/>
          </w:tcPr>
          <w:p w14:paraId="37885257" w14:textId="4D986E4F" w:rsidR="00D315F5" w:rsidRPr="00BF0758" w:rsidRDefault="00D315F5" w:rsidP="00BF0758">
            <w:pPr>
              <w:keepNext/>
              <w:ind w:right="141"/>
              <w:rPr>
                <w:rFonts w:eastAsia="Arial Unicode MS"/>
                <w:b/>
                <w:sz w:val="26"/>
                <w:szCs w:val="26"/>
              </w:rPr>
            </w:pPr>
            <w:r w:rsidRPr="00BF0758">
              <w:rPr>
                <w:rFonts w:eastAsia="Arial Unicode MS"/>
                <w:b/>
                <w:sz w:val="26"/>
                <w:szCs w:val="26"/>
              </w:rPr>
              <w:t>Итого:</w:t>
            </w:r>
          </w:p>
        </w:tc>
        <w:tc>
          <w:tcPr>
            <w:tcW w:w="1665" w:type="dxa"/>
          </w:tcPr>
          <w:p w14:paraId="03CB9639" w14:textId="77777777" w:rsidR="00D315F5" w:rsidRPr="00BF0758" w:rsidRDefault="00D315F5" w:rsidP="009B4B27">
            <w:pPr>
              <w:keepNext/>
              <w:ind w:right="141"/>
              <w:jc w:val="center"/>
              <w:rPr>
                <w:b/>
                <w:sz w:val="26"/>
                <w:szCs w:val="26"/>
              </w:rPr>
            </w:pPr>
          </w:p>
        </w:tc>
      </w:tr>
    </w:tbl>
    <w:p w14:paraId="0B48F19D" w14:textId="77777777" w:rsidR="00BF0758" w:rsidRPr="00BF0758" w:rsidRDefault="00BF0758" w:rsidP="00BF0758">
      <w:pPr>
        <w:keepNext/>
        <w:ind w:right="141"/>
        <w:rPr>
          <w:b/>
          <w:sz w:val="26"/>
          <w:szCs w:val="26"/>
        </w:rPr>
      </w:pPr>
    </w:p>
    <w:p w14:paraId="45E76C16" w14:textId="77777777" w:rsidR="00BF0758" w:rsidRPr="00BF0758" w:rsidRDefault="00BF0758" w:rsidP="00BF0758">
      <w:pPr>
        <w:pStyle w:val="Standard"/>
        <w:ind w:firstLine="567"/>
        <w:jc w:val="both"/>
        <w:rPr>
          <w:sz w:val="26"/>
          <w:szCs w:val="26"/>
        </w:rPr>
      </w:pPr>
      <w:r w:rsidRPr="00BF0758">
        <w:rPr>
          <w:sz w:val="26"/>
          <w:szCs w:val="26"/>
        </w:rPr>
        <w:t>Чехлы на культи нижних конечностей из полимерного материала (силиконовые) (далее – чехлы, изделия) должны быть изготовлены из медицинского силикона с внешним текстильным покрытием. Чехлы должны обеспечивать смягчающий, стабилизирующий эффект, обеспечивать полный конта</w:t>
      </w:r>
      <w:proofErr w:type="gramStart"/>
      <w:r w:rsidRPr="00BF0758">
        <w:rPr>
          <w:sz w:val="26"/>
          <w:szCs w:val="26"/>
        </w:rPr>
        <w:t>кт с пр</w:t>
      </w:r>
      <w:proofErr w:type="gramEnd"/>
      <w:r w:rsidRPr="00BF0758">
        <w:rPr>
          <w:sz w:val="26"/>
          <w:szCs w:val="26"/>
        </w:rPr>
        <w:t>иёмной гильзой. Чехлы должны обеспечивать равномерную нагрузку и высокий комфорт при ходьбе.</w:t>
      </w:r>
    </w:p>
    <w:p w14:paraId="5A2A6DE5" w14:textId="77777777" w:rsidR="00BF0758" w:rsidRPr="00BF0758" w:rsidRDefault="00BF0758" w:rsidP="00BF0758">
      <w:pPr>
        <w:pStyle w:val="Standard"/>
        <w:ind w:firstLine="567"/>
        <w:jc w:val="both"/>
        <w:rPr>
          <w:sz w:val="26"/>
          <w:szCs w:val="26"/>
        </w:rPr>
      </w:pPr>
      <w:r w:rsidRPr="00BF0758">
        <w:rPr>
          <w:spacing w:val="3"/>
          <w:sz w:val="26"/>
          <w:szCs w:val="26"/>
        </w:rPr>
        <w:t>При выполнении работ по обеспечению граждан чехлами на культи нижних конечностей Исполнителем должен осуществляться контроль при примерке и обеспечении указанными средствами реабилитации. При этом Получатель не должен испытывать болей, избыточного давления, обуславливающих нарушения кровообращения. Чехол должен свободно надевается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14:paraId="28C6C53B" w14:textId="77777777" w:rsidR="00BF0758" w:rsidRPr="00BF0758" w:rsidRDefault="00BF0758" w:rsidP="00BF0758">
      <w:pPr>
        <w:pStyle w:val="Standard"/>
        <w:ind w:firstLine="567"/>
        <w:jc w:val="both"/>
        <w:rPr>
          <w:sz w:val="26"/>
          <w:szCs w:val="26"/>
        </w:rPr>
      </w:pPr>
      <w:r w:rsidRPr="00BF0758">
        <w:rPr>
          <w:spacing w:val="3"/>
          <w:sz w:val="26"/>
          <w:szCs w:val="26"/>
        </w:rPr>
        <w:t xml:space="preserve">В соответствии с п. 4.6.6. Национального стандарта Российской Федерации ГОСТ </w:t>
      </w:r>
      <w:proofErr w:type="gramStart"/>
      <w:r w:rsidRPr="00BF0758">
        <w:rPr>
          <w:spacing w:val="3"/>
          <w:sz w:val="26"/>
          <w:szCs w:val="26"/>
        </w:rPr>
        <w:t>Р</w:t>
      </w:r>
      <w:proofErr w:type="gramEnd"/>
      <w:r w:rsidRPr="00BF0758">
        <w:rPr>
          <w:spacing w:val="3"/>
          <w:sz w:val="26"/>
          <w:szCs w:val="26"/>
        </w:rPr>
        <w:t xml:space="preserve"> 51632-2021 «</w:t>
      </w:r>
      <w:r w:rsidRPr="00BF0758">
        <w:rPr>
          <w:rFonts w:cs="Calibri"/>
          <w:sz w:val="26"/>
          <w:szCs w:val="26"/>
          <w:lang w:eastAsia="en-US"/>
        </w:rPr>
        <w:t>Технические средства реабилитации людей с ограничениями жизнедеятельности. Общие технические требования и методы испытаний</w:t>
      </w:r>
      <w:r w:rsidRPr="00BF0758">
        <w:rPr>
          <w:spacing w:val="3"/>
          <w:sz w:val="26"/>
          <w:szCs w:val="26"/>
        </w:rPr>
        <w:t>» изделия должны быть приспособлены (доступны) для чистки и не должны удерживать (сохранять) пыль, жидкие и (или) загрязненные материалы.</w:t>
      </w:r>
    </w:p>
    <w:p w14:paraId="6C893682" w14:textId="77777777" w:rsidR="00BF0758" w:rsidRPr="00BF0758" w:rsidRDefault="00BF0758" w:rsidP="00BF0758">
      <w:pPr>
        <w:pStyle w:val="Standard"/>
        <w:ind w:firstLine="567"/>
        <w:jc w:val="both"/>
        <w:rPr>
          <w:sz w:val="26"/>
          <w:szCs w:val="26"/>
        </w:rPr>
      </w:pPr>
      <w:r w:rsidRPr="00BF0758">
        <w:rPr>
          <w:spacing w:val="3"/>
          <w:sz w:val="26"/>
          <w:szCs w:val="26"/>
        </w:rPr>
        <w:lastRenderedPageBreak/>
        <w:t>Функциональные и качественные характеристики чехлов на культи нижних конечностей должны обеспечивать гражданам возможность пользования изделием в течение установленного законодательством срока пользования данным видом технических средств реабилитации.</w:t>
      </w:r>
    </w:p>
    <w:p w14:paraId="66FCFD67" w14:textId="77777777" w:rsidR="00BF0758" w:rsidRPr="00BF0758" w:rsidRDefault="00BF0758" w:rsidP="00BF0758">
      <w:pPr>
        <w:pStyle w:val="Standard"/>
        <w:shd w:val="clear" w:color="auto" w:fill="FFFFFF"/>
        <w:ind w:firstLine="567"/>
        <w:jc w:val="both"/>
        <w:rPr>
          <w:sz w:val="26"/>
          <w:szCs w:val="26"/>
        </w:rPr>
      </w:pPr>
      <w:r w:rsidRPr="00BF0758">
        <w:rPr>
          <w:sz w:val="26"/>
          <w:szCs w:val="26"/>
        </w:rPr>
        <w:t>Срок службы</w:t>
      </w:r>
      <w:r w:rsidRPr="00BF0758">
        <w:rPr>
          <w:spacing w:val="3"/>
          <w:sz w:val="26"/>
          <w:szCs w:val="26"/>
        </w:rPr>
        <w:t xml:space="preserve"> на чехлы из полимерного материала должен быть не менее 1 года.</w:t>
      </w:r>
    </w:p>
    <w:p w14:paraId="12925314" w14:textId="77777777" w:rsidR="00BF0758" w:rsidRPr="00BF0758" w:rsidRDefault="00BF0758" w:rsidP="00BF0758">
      <w:pPr>
        <w:pStyle w:val="Standard"/>
        <w:ind w:firstLine="567"/>
        <w:jc w:val="both"/>
        <w:rPr>
          <w:sz w:val="26"/>
          <w:szCs w:val="26"/>
        </w:rPr>
      </w:pPr>
      <w:r w:rsidRPr="00BF0758">
        <w:rPr>
          <w:spacing w:val="3"/>
          <w:sz w:val="26"/>
          <w:szCs w:val="26"/>
        </w:rPr>
        <w:t>Должна быть предусмотрена возможность замены изделия в связи с обеспечением Изделием ненадлежащего качества или в связи с неправильным определением размера Изделия в срок, установленный законодательством Российской Федерации о защите прав потребителей.</w:t>
      </w:r>
    </w:p>
    <w:p w14:paraId="1289E702" w14:textId="356A6BD1" w:rsidR="00BF0758" w:rsidRPr="00BF0758" w:rsidRDefault="00BF0758" w:rsidP="00BF0758">
      <w:pPr>
        <w:pStyle w:val="Standard"/>
        <w:ind w:firstLine="567"/>
        <w:jc w:val="both"/>
        <w:rPr>
          <w:sz w:val="26"/>
          <w:szCs w:val="26"/>
        </w:rPr>
      </w:pPr>
      <w:r w:rsidRPr="00BF0758">
        <w:rPr>
          <w:b/>
          <w:sz w:val="26"/>
          <w:szCs w:val="26"/>
        </w:rPr>
        <w:t>Требования к гарантийному сроку товара:</w:t>
      </w:r>
      <w:r w:rsidRPr="00BF0758">
        <w:rPr>
          <w:color w:val="FF0000"/>
          <w:sz w:val="26"/>
          <w:szCs w:val="26"/>
        </w:rPr>
        <w:t xml:space="preserve"> </w:t>
      </w:r>
      <w:r w:rsidRPr="00BF0758">
        <w:rPr>
          <w:sz w:val="26"/>
          <w:szCs w:val="26"/>
        </w:rPr>
        <w:t>гарантийный срок устанавливается со дня подписания Получателем акта</w:t>
      </w:r>
      <w:r w:rsidR="00D74DAA">
        <w:rPr>
          <w:sz w:val="26"/>
          <w:szCs w:val="26"/>
        </w:rPr>
        <w:t xml:space="preserve"> -</w:t>
      </w:r>
      <w:r w:rsidRPr="00BF0758">
        <w:rPr>
          <w:sz w:val="26"/>
          <w:szCs w:val="26"/>
        </w:rPr>
        <w:t xml:space="preserve"> </w:t>
      </w:r>
      <w:r w:rsidR="00D74DAA">
        <w:rPr>
          <w:sz w:val="26"/>
          <w:szCs w:val="26"/>
        </w:rPr>
        <w:t xml:space="preserve">приема передачи изделия </w:t>
      </w:r>
      <w:r w:rsidRPr="00BF0758">
        <w:rPr>
          <w:sz w:val="26"/>
          <w:szCs w:val="26"/>
        </w:rPr>
        <w:t>и должен составлять 30 дней.</w:t>
      </w:r>
    </w:p>
    <w:p w14:paraId="4F6FE8CE" w14:textId="77777777" w:rsidR="00BF0758" w:rsidRPr="00BF0758" w:rsidRDefault="00BF0758" w:rsidP="00BF0758">
      <w:pPr>
        <w:pStyle w:val="Standard"/>
        <w:shd w:val="clear" w:color="auto" w:fill="FFFFFF"/>
        <w:ind w:firstLine="567"/>
        <w:jc w:val="both"/>
        <w:rPr>
          <w:sz w:val="26"/>
          <w:szCs w:val="26"/>
        </w:rPr>
      </w:pPr>
      <w:r w:rsidRPr="00BF0758">
        <w:rPr>
          <w:sz w:val="26"/>
          <w:szCs w:val="26"/>
        </w:rPr>
        <w:t xml:space="preserve">Гарантийный ремонт или </w:t>
      </w:r>
      <w:r w:rsidRPr="00BF0758">
        <w:rPr>
          <w:bCs/>
          <w:spacing w:val="-4"/>
          <w:sz w:val="26"/>
          <w:szCs w:val="26"/>
        </w:rPr>
        <w:t xml:space="preserve">замена изделия в связи с обеспечением изделием ненадлежащего качества или в связи с неправильным определением размера изделия </w:t>
      </w:r>
      <w:r w:rsidRPr="00BF0758">
        <w:rPr>
          <w:sz w:val="26"/>
          <w:szCs w:val="26"/>
        </w:rPr>
        <w:t>должен осуществляться за счет Исполнителя в период гарантийного срока.</w:t>
      </w:r>
    </w:p>
    <w:p w14:paraId="31B0788D" w14:textId="6593118A" w:rsidR="0091626A" w:rsidRDefault="0033259C" w:rsidP="0057512C">
      <w:pPr>
        <w:tabs>
          <w:tab w:val="left" w:pos="-360"/>
        </w:tabs>
        <w:jc w:val="both"/>
        <w:rPr>
          <w:sz w:val="24"/>
          <w:szCs w:val="26"/>
        </w:rPr>
      </w:pPr>
      <w:r>
        <w:rPr>
          <w:b/>
          <w:sz w:val="26"/>
          <w:szCs w:val="26"/>
        </w:rPr>
        <w:t xml:space="preserve">          </w:t>
      </w:r>
    </w:p>
    <w:p w14:paraId="6FEDC949" w14:textId="77777777" w:rsidR="0091626A" w:rsidRDefault="0091626A" w:rsidP="0091626A">
      <w:pPr>
        <w:ind w:right="141"/>
        <w:rPr>
          <w:sz w:val="24"/>
          <w:szCs w:val="26"/>
        </w:rPr>
      </w:pPr>
    </w:p>
    <w:p w14:paraId="104FE29E" w14:textId="77777777" w:rsidR="0091626A" w:rsidRDefault="0091626A" w:rsidP="0091626A">
      <w:pPr>
        <w:ind w:right="141"/>
        <w:rPr>
          <w:sz w:val="24"/>
          <w:szCs w:val="26"/>
        </w:rPr>
      </w:pPr>
    </w:p>
    <w:p w14:paraId="63B58CDB" w14:textId="77777777" w:rsidR="0091626A" w:rsidRDefault="0091626A" w:rsidP="0091626A">
      <w:pPr>
        <w:ind w:right="141"/>
        <w:rPr>
          <w:sz w:val="24"/>
          <w:szCs w:val="26"/>
        </w:rPr>
      </w:pPr>
    </w:p>
    <w:p w14:paraId="46E99602" w14:textId="77777777" w:rsidR="0091626A" w:rsidRDefault="0091626A" w:rsidP="0091626A">
      <w:pPr>
        <w:ind w:right="141"/>
        <w:rPr>
          <w:sz w:val="24"/>
          <w:szCs w:val="26"/>
        </w:rPr>
      </w:pPr>
    </w:p>
    <w:p w14:paraId="0A2CAC83" w14:textId="77777777" w:rsidR="0091626A" w:rsidRDefault="0091626A" w:rsidP="0091626A">
      <w:pPr>
        <w:ind w:right="141"/>
        <w:rPr>
          <w:sz w:val="24"/>
          <w:szCs w:val="26"/>
        </w:rPr>
      </w:pPr>
    </w:p>
    <w:p w14:paraId="6406AEED" w14:textId="77777777" w:rsidR="0091626A" w:rsidRDefault="0091626A" w:rsidP="0091626A">
      <w:pPr>
        <w:ind w:right="141"/>
        <w:rPr>
          <w:sz w:val="24"/>
          <w:szCs w:val="26"/>
        </w:rPr>
      </w:pPr>
    </w:p>
    <w:p w14:paraId="348450E7" w14:textId="77777777" w:rsidR="00DE3A8F" w:rsidRDefault="00DE3A8F" w:rsidP="0091626A">
      <w:pPr>
        <w:ind w:right="141"/>
        <w:rPr>
          <w:sz w:val="24"/>
          <w:szCs w:val="26"/>
        </w:rPr>
      </w:pPr>
    </w:p>
    <w:p w14:paraId="532072A0" w14:textId="77777777" w:rsidR="00DE3A8F" w:rsidRDefault="00DE3A8F" w:rsidP="0091626A">
      <w:pPr>
        <w:ind w:right="141"/>
        <w:rPr>
          <w:sz w:val="24"/>
          <w:szCs w:val="26"/>
        </w:rPr>
      </w:pPr>
    </w:p>
    <w:p w14:paraId="439ED99D" w14:textId="77777777" w:rsidR="007B7C32" w:rsidRDefault="007B7C32" w:rsidP="0091626A">
      <w:pPr>
        <w:ind w:right="141"/>
        <w:rPr>
          <w:sz w:val="24"/>
          <w:szCs w:val="26"/>
        </w:rPr>
      </w:pPr>
    </w:p>
    <w:p w14:paraId="6F71A924" w14:textId="77777777" w:rsidR="0091626A" w:rsidRDefault="0091626A" w:rsidP="0091626A">
      <w:pPr>
        <w:ind w:right="141"/>
        <w:rPr>
          <w:sz w:val="24"/>
          <w:szCs w:val="26"/>
        </w:rPr>
      </w:pPr>
    </w:p>
    <w:sectPr w:rsidR="0091626A" w:rsidSect="005A5129">
      <w:footerReference w:type="even" r:id="rId9"/>
      <w:footerReference w:type="default" r:id="rId10"/>
      <w:pgSz w:w="11907" w:h="16840"/>
      <w:pgMar w:top="851" w:right="708"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7DBD" w14:textId="77777777" w:rsidR="001B523F" w:rsidRDefault="001B523F">
      <w:r>
        <w:separator/>
      </w:r>
    </w:p>
  </w:endnote>
  <w:endnote w:type="continuationSeparator" w:id="0">
    <w:p w14:paraId="13F45505" w14:textId="77777777" w:rsidR="001B523F" w:rsidRDefault="001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6C8F" w14:textId="77777777" w:rsidR="00086B5F" w:rsidRDefault="00086B5F" w:rsidP="0024768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6A83DD" w14:textId="77777777" w:rsidR="00086B5F" w:rsidRDefault="00086B5F" w:rsidP="00FF56F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925E" w14:textId="77777777" w:rsidR="00086B5F" w:rsidRDefault="00086B5F" w:rsidP="00FF56F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079A9" w14:textId="77777777" w:rsidR="001B523F" w:rsidRDefault="001B523F">
      <w:r>
        <w:separator/>
      </w:r>
    </w:p>
  </w:footnote>
  <w:footnote w:type="continuationSeparator" w:id="0">
    <w:p w14:paraId="54552C75" w14:textId="77777777" w:rsidR="001B523F" w:rsidRDefault="001B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C46547"/>
    <w:multiLevelType w:val="hybridMultilevel"/>
    <w:tmpl w:val="2E3C1A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C4C3D62"/>
    <w:multiLevelType w:val="hybridMultilevel"/>
    <w:tmpl w:val="AC665694"/>
    <w:lvl w:ilvl="0" w:tplc="88689690">
      <w:start w:val="1"/>
      <w:numFmt w:val="decimal"/>
      <w:lvlText w:val="%1."/>
      <w:lvlJc w:val="left"/>
      <w:pPr>
        <w:tabs>
          <w:tab w:val="num" w:pos="1070"/>
        </w:tabs>
        <w:ind w:left="1070" w:hanging="360"/>
      </w:pPr>
      <w:rPr>
        <w:rFonts w:hint="default"/>
        <w:b/>
      </w:rPr>
    </w:lvl>
    <w:lvl w:ilvl="1" w:tplc="03286E50">
      <w:start w:val="1"/>
      <w:numFmt w:val="decimal"/>
      <w:lvlText w:val="%2)"/>
      <w:lvlJc w:val="left"/>
      <w:pPr>
        <w:tabs>
          <w:tab w:val="num" w:pos="1790"/>
        </w:tabs>
        <w:ind w:left="1790" w:hanging="360"/>
      </w:pPr>
      <w:rPr>
        <w:rFonts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470313AA"/>
    <w:multiLevelType w:val="hybridMultilevel"/>
    <w:tmpl w:val="2C5C4FF8"/>
    <w:lvl w:ilvl="0" w:tplc="4D8A3CB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700D7C6F"/>
    <w:multiLevelType w:val="hybridMultilevel"/>
    <w:tmpl w:val="173A940E"/>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0C"/>
    <w:rsid w:val="000050DF"/>
    <w:rsid w:val="000272F0"/>
    <w:rsid w:val="00030942"/>
    <w:rsid w:val="00030A5D"/>
    <w:rsid w:val="0005356A"/>
    <w:rsid w:val="00055FE1"/>
    <w:rsid w:val="000646B4"/>
    <w:rsid w:val="00070B8C"/>
    <w:rsid w:val="00075D5C"/>
    <w:rsid w:val="0008313F"/>
    <w:rsid w:val="00083E3B"/>
    <w:rsid w:val="00086B5F"/>
    <w:rsid w:val="000931C2"/>
    <w:rsid w:val="000A27C7"/>
    <w:rsid w:val="000A6581"/>
    <w:rsid w:val="000B1671"/>
    <w:rsid w:val="000B2E21"/>
    <w:rsid w:val="000D287C"/>
    <w:rsid w:val="000D29B2"/>
    <w:rsid w:val="000D321F"/>
    <w:rsid w:val="000D4CAB"/>
    <w:rsid w:val="000D6465"/>
    <w:rsid w:val="000D66EE"/>
    <w:rsid w:val="000D73F2"/>
    <w:rsid w:val="000E0412"/>
    <w:rsid w:val="000F0AA9"/>
    <w:rsid w:val="000F12B9"/>
    <w:rsid w:val="000F2B36"/>
    <w:rsid w:val="0010269C"/>
    <w:rsid w:val="00102EF2"/>
    <w:rsid w:val="00111182"/>
    <w:rsid w:val="00115208"/>
    <w:rsid w:val="00116ECA"/>
    <w:rsid w:val="00126755"/>
    <w:rsid w:val="00137DA1"/>
    <w:rsid w:val="0014379F"/>
    <w:rsid w:val="0014598F"/>
    <w:rsid w:val="00151A21"/>
    <w:rsid w:val="00156003"/>
    <w:rsid w:val="00162E50"/>
    <w:rsid w:val="001750EA"/>
    <w:rsid w:val="0018489F"/>
    <w:rsid w:val="00194366"/>
    <w:rsid w:val="00194DF6"/>
    <w:rsid w:val="001A56F1"/>
    <w:rsid w:val="001A5940"/>
    <w:rsid w:val="001B523F"/>
    <w:rsid w:val="001B787F"/>
    <w:rsid w:val="001C2A30"/>
    <w:rsid w:val="001C4068"/>
    <w:rsid w:val="001D1BA4"/>
    <w:rsid w:val="001D3209"/>
    <w:rsid w:val="001E6716"/>
    <w:rsid w:val="001E7A2A"/>
    <w:rsid w:val="001F3044"/>
    <w:rsid w:val="00203D9C"/>
    <w:rsid w:val="00211A10"/>
    <w:rsid w:val="0023729E"/>
    <w:rsid w:val="00247681"/>
    <w:rsid w:val="00265C19"/>
    <w:rsid w:val="00273407"/>
    <w:rsid w:val="002741DB"/>
    <w:rsid w:val="002C3457"/>
    <w:rsid w:val="002C685A"/>
    <w:rsid w:val="002C6DAF"/>
    <w:rsid w:val="002C7712"/>
    <w:rsid w:val="002E2CEF"/>
    <w:rsid w:val="002E46D4"/>
    <w:rsid w:val="00311929"/>
    <w:rsid w:val="003258EB"/>
    <w:rsid w:val="0033259C"/>
    <w:rsid w:val="00354A35"/>
    <w:rsid w:val="00355C69"/>
    <w:rsid w:val="00362797"/>
    <w:rsid w:val="00372189"/>
    <w:rsid w:val="00375074"/>
    <w:rsid w:val="00376E3C"/>
    <w:rsid w:val="00390031"/>
    <w:rsid w:val="00390F71"/>
    <w:rsid w:val="00394E71"/>
    <w:rsid w:val="003A022B"/>
    <w:rsid w:val="003A2C9C"/>
    <w:rsid w:val="003A55C6"/>
    <w:rsid w:val="003B0F78"/>
    <w:rsid w:val="003D47A0"/>
    <w:rsid w:val="003D7FD7"/>
    <w:rsid w:val="003E48BB"/>
    <w:rsid w:val="003F419F"/>
    <w:rsid w:val="003F4B53"/>
    <w:rsid w:val="00400004"/>
    <w:rsid w:val="0041124A"/>
    <w:rsid w:val="004130C4"/>
    <w:rsid w:val="004255AB"/>
    <w:rsid w:val="00433627"/>
    <w:rsid w:val="00444C9C"/>
    <w:rsid w:val="00447F10"/>
    <w:rsid w:val="00450562"/>
    <w:rsid w:val="00454B46"/>
    <w:rsid w:val="004641FC"/>
    <w:rsid w:val="0047088B"/>
    <w:rsid w:val="0048000A"/>
    <w:rsid w:val="0048156A"/>
    <w:rsid w:val="0048313E"/>
    <w:rsid w:val="0048353E"/>
    <w:rsid w:val="00486F19"/>
    <w:rsid w:val="0049110F"/>
    <w:rsid w:val="004942A3"/>
    <w:rsid w:val="004A550F"/>
    <w:rsid w:val="004D5B79"/>
    <w:rsid w:val="004F519E"/>
    <w:rsid w:val="00500BE1"/>
    <w:rsid w:val="00501967"/>
    <w:rsid w:val="00502E0E"/>
    <w:rsid w:val="00530393"/>
    <w:rsid w:val="00531711"/>
    <w:rsid w:val="005358CD"/>
    <w:rsid w:val="005428A0"/>
    <w:rsid w:val="00561844"/>
    <w:rsid w:val="00562744"/>
    <w:rsid w:val="00564BFB"/>
    <w:rsid w:val="00572BF5"/>
    <w:rsid w:val="0057512C"/>
    <w:rsid w:val="0058323E"/>
    <w:rsid w:val="00595E57"/>
    <w:rsid w:val="005A4011"/>
    <w:rsid w:val="005A5129"/>
    <w:rsid w:val="005A746A"/>
    <w:rsid w:val="005B50ED"/>
    <w:rsid w:val="005B7F11"/>
    <w:rsid w:val="005C04AB"/>
    <w:rsid w:val="005D4069"/>
    <w:rsid w:val="005D4400"/>
    <w:rsid w:val="005E4E40"/>
    <w:rsid w:val="005F4673"/>
    <w:rsid w:val="00600E44"/>
    <w:rsid w:val="00602473"/>
    <w:rsid w:val="006059D5"/>
    <w:rsid w:val="00606CBD"/>
    <w:rsid w:val="00611991"/>
    <w:rsid w:val="006127CC"/>
    <w:rsid w:val="00623FFF"/>
    <w:rsid w:val="00626DAE"/>
    <w:rsid w:val="00633C64"/>
    <w:rsid w:val="0063653C"/>
    <w:rsid w:val="00636A13"/>
    <w:rsid w:val="006634D9"/>
    <w:rsid w:val="0066758C"/>
    <w:rsid w:val="006751EB"/>
    <w:rsid w:val="00683628"/>
    <w:rsid w:val="00690BA3"/>
    <w:rsid w:val="00695602"/>
    <w:rsid w:val="006973A9"/>
    <w:rsid w:val="006A765B"/>
    <w:rsid w:val="006C2C96"/>
    <w:rsid w:val="006D0628"/>
    <w:rsid w:val="006E2A00"/>
    <w:rsid w:val="006E4196"/>
    <w:rsid w:val="00702585"/>
    <w:rsid w:val="00703C77"/>
    <w:rsid w:val="0072768D"/>
    <w:rsid w:val="00732419"/>
    <w:rsid w:val="00752B3A"/>
    <w:rsid w:val="00752F8F"/>
    <w:rsid w:val="00754713"/>
    <w:rsid w:val="007553E6"/>
    <w:rsid w:val="0076030E"/>
    <w:rsid w:val="0076178D"/>
    <w:rsid w:val="0076704D"/>
    <w:rsid w:val="00771DAA"/>
    <w:rsid w:val="00777941"/>
    <w:rsid w:val="00781C3E"/>
    <w:rsid w:val="00783329"/>
    <w:rsid w:val="00786814"/>
    <w:rsid w:val="007908CA"/>
    <w:rsid w:val="007B585E"/>
    <w:rsid w:val="007B6287"/>
    <w:rsid w:val="007B7C32"/>
    <w:rsid w:val="007C091E"/>
    <w:rsid w:val="007C34A3"/>
    <w:rsid w:val="007D3AEB"/>
    <w:rsid w:val="007E1DB6"/>
    <w:rsid w:val="00804AFA"/>
    <w:rsid w:val="00806B76"/>
    <w:rsid w:val="008113B8"/>
    <w:rsid w:val="0081230A"/>
    <w:rsid w:val="0082598F"/>
    <w:rsid w:val="00831EC9"/>
    <w:rsid w:val="00845E5B"/>
    <w:rsid w:val="0086343E"/>
    <w:rsid w:val="00866610"/>
    <w:rsid w:val="00875292"/>
    <w:rsid w:val="00877494"/>
    <w:rsid w:val="008816B7"/>
    <w:rsid w:val="00890C08"/>
    <w:rsid w:val="00892A9A"/>
    <w:rsid w:val="008A368E"/>
    <w:rsid w:val="008D6D08"/>
    <w:rsid w:val="008F3CF8"/>
    <w:rsid w:val="008F5D86"/>
    <w:rsid w:val="0090061D"/>
    <w:rsid w:val="00904DF6"/>
    <w:rsid w:val="00906F9A"/>
    <w:rsid w:val="00913185"/>
    <w:rsid w:val="0091626A"/>
    <w:rsid w:val="00923D6F"/>
    <w:rsid w:val="00931846"/>
    <w:rsid w:val="00932AAB"/>
    <w:rsid w:val="00941038"/>
    <w:rsid w:val="00943BD6"/>
    <w:rsid w:val="00945423"/>
    <w:rsid w:val="00957D5C"/>
    <w:rsid w:val="00966AFE"/>
    <w:rsid w:val="00967744"/>
    <w:rsid w:val="00980968"/>
    <w:rsid w:val="00994F4A"/>
    <w:rsid w:val="009B104C"/>
    <w:rsid w:val="009B1BED"/>
    <w:rsid w:val="009B4B27"/>
    <w:rsid w:val="009F3FD0"/>
    <w:rsid w:val="00A034D0"/>
    <w:rsid w:val="00A10B19"/>
    <w:rsid w:val="00A20C2C"/>
    <w:rsid w:val="00A20F05"/>
    <w:rsid w:val="00A25297"/>
    <w:rsid w:val="00A26790"/>
    <w:rsid w:val="00A40205"/>
    <w:rsid w:val="00A42133"/>
    <w:rsid w:val="00A531D6"/>
    <w:rsid w:val="00A61B99"/>
    <w:rsid w:val="00A657C1"/>
    <w:rsid w:val="00A74A01"/>
    <w:rsid w:val="00A85719"/>
    <w:rsid w:val="00A87253"/>
    <w:rsid w:val="00A901C7"/>
    <w:rsid w:val="00A9212C"/>
    <w:rsid w:val="00A93181"/>
    <w:rsid w:val="00A94C12"/>
    <w:rsid w:val="00A95A92"/>
    <w:rsid w:val="00A973AC"/>
    <w:rsid w:val="00AA323C"/>
    <w:rsid w:val="00AA3D22"/>
    <w:rsid w:val="00AC1F91"/>
    <w:rsid w:val="00AD68FF"/>
    <w:rsid w:val="00AD73A4"/>
    <w:rsid w:val="00AE4E6F"/>
    <w:rsid w:val="00AF125A"/>
    <w:rsid w:val="00B04B37"/>
    <w:rsid w:val="00B10786"/>
    <w:rsid w:val="00B10A44"/>
    <w:rsid w:val="00B179B4"/>
    <w:rsid w:val="00B20DB0"/>
    <w:rsid w:val="00B32089"/>
    <w:rsid w:val="00B4295A"/>
    <w:rsid w:val="00B459E6"/>
    <w:rsid w:val="00B476DE"/>
    <w:rsid w:val="00B516A5"/>
    <w:rsid w:val="00B61761"/>
    <w:rsid w:val="00B72280"/>
    <w:rsid w:val="00B74557"/>
    <w:rsid w:val="00B74AF0"/>
    <w:rsid w:val="00B760BB"/>
    <w:rsid w:val="00B852CC"/>
    <w:rsid w:val="00B925DB"/>
    <w:rsid w:val="00B97A49"/>
    <w:rsid w:val="00BA3482"/>
    <w:rsid w:val="00BD16D5"/>
    <w:rsid w:val="00BD25E6"/>
    <w:rsid w:val="00BE1CC4"/>
    <w:rsid w:val="00BE31A9"/>
    <w:rsid w:val="00BE46E5"/>
    <w:rsid w:val="00BE57AA"/>
    <w:rsid w:val="00BF0758"/>
    <w:rsid w:val="00BF14D3"/>
    <w:rsid w:val="00BF7F7F"/>
    <w:rsid w:val="00C12351"/>
    <w:rsid w:val="00C217CE"/>
    <w:rsid w:val="00C24D64"/>
    <w:rsid w:val="00C3718D"/>
    <w:rsid w:val="00C40340"/>
    <w:rsid w:val="00C4560C"/>
    <w:rsid w:val="00C46C4A"/>
    <w:rsid w:val="00C55F1F"/>
    <w:rsid w:val="00C720B5"/>
    <w:rsid w:val="00C81D59"/>
    <w:rsid w:val="00C87307"/>
    <w:rsid w:val="00C95249"/>
    <w:rsid w:val="00C964C2"/>
    <w:rsid w:val="00C97092"/>
    <w:rsid w:val="00CA1F47"/>
    <w:rsid w:val="00CB7D50"/>
    <w:rsid w:val="00CE0631"/>
    <w:rsid w:val="00CF39DC"/>
    <w:rsid w:val="00CF4CF6"/>
    <w:rsid w:val="00D02051"/>
    <w:rsid w:val="00D15CE4"/>
    <w:rsid w:val="00D16364"/>
    <w:rsid w:val="00D273DC"/>
    <w:rsid w:val="00D315F5"/>
    <w:rsid w:val="00D326EB"/>
    <w:rsid w:val="00D36CF0"/>
    <w:rsid w:val="00D428FF"/>
    <w:rsid w:val="00D455E9"/>
    <w:rsid w:val="00D51E14"/>
    <w:rsid w:val="00D52AB9"/>
    <w:rsid w:val="00D71C15"/>
    <w:rsid w:val="00D74DAA"/>
    <w:rsid w:val="00D75C0D"/>
    <w:rsid w:val="00D817B7"/>
    <w:rsid w:val="00D901F1"/>
    <w:rsid w:val="00DA1B11"/>
    <w:rsid w:val="00DA1E8A"/>
    <w:rsid w:val="00DA2D48"/>
    <w:rsid w:val="00DE3A8F"/>
    <w:rsid w:val="00DF5111"/>
    <w:rsid w:val="00E0093F"/>
    <w:rsid w:val="00E11529"/>
    <w:rsid w:val="00E23FFB"/>
    <w:rsid w:val="00E27161"/>
    <w:rsid w:val="00E326C9"/>
    <w:rsid w:val="00E36588"/>
    <w:rsid w:val="00E44AF1"/>
    <w:rsid w:val="00E46353"/>
    <w:rsid w:val="00E47A39"/>
    <w:rsid w:val="00E51519"/>
    <w:rsid w:val="00E53BCC"/>
    <w:rsid w:val="00E54CA5"/>
    <w:rsid w:val="00E60177"/>
    <w:rsid w:val="00E61A39"/>
    <w:rsid w:val="00E70750"/>
    <w:rsid w:val="00E709C3"/>
    <w:rsid w:val="00E9168F"/>
    <w:rsid w:val="00EA698F"/>
    <w:rsid w:val="00EB0324"/>
    <w:rsid w:val="00EB1487"/>
    <w:rsid w:val="00EB1C42"/>
    <w:rsid w:val="00EB5492"/>
    <w:rsid w:val="00EC036F"/>
    <w:rsid w:val="00EC1C48"/>
    <w:rsid w:val="00EC7DA3"/>
    <w:rsid w:val="00ED2D43"/>
    <w:rsid w:val="00ED5168"/>
    <w:rsid w:val="00EE003C"/>
    <w:rsid w:val="00EE4309"/>
    <w:rsid w:val="00EF6822"/>
    <w:rsid w:val="00EF6C2A"/>
    <w:rsid w:val="00EF7621"/>
    <w:rsid w:val="00F04457"/>
    <w:rsid w:val="00F14334"/>
    <w:rsid w:val="00F17E96"/>
    <w:rsid w:val="00F21044"/>
    <w:rsid w:val="00F21EA3"/>
    <w:rsid w:val="00F40D25"/>
    <w:rsid w:val="00F429B7"/>
    <w:rsid w:val="00F42EBF"/>
    <w:rsid w:val="00F43D86"/>
    <w:rsid w:val="00F516FA"/>
    <w:rsid w:val="00F53447"/>
    <w:rsid w:val="00F70E9D"/>
    <w:rsid w:val="00F71B18"/>
    <w:rsid w:val="00F83E93"/>
    <w:rsid w:val="00F84063"/>
    <w:rsid w:val="00F87085"/>
    <w:rsid w:val="00F94F94"/>
    <w:rsid w:val="00FA25D6"/>
    <w:rsid w:val="00FC427F"/>
    <w:rsid w:val="00FD4005"/>
    <w:rsid w:val="00FD6C41"/>
    <w:rsid w:val="00FE44FB"/>
    <w:rsid w:val="00FF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jc w:val="both"/>
      <w:outlineLvl w:val="0"/>
    </w:pPr>
    <w:rPr>
      <w:i/>
      <w:sz w:val="24"/>
    </w:rPr>
  </w:style>
  <w:style w:type="paragraph" w:styleId="2">
    <w:name w:val="heading 2"/>
    <w:basedOn w:val="a"/>
    <w:next w:val="a"/>
    <w:qFormat/>
    <w:pPr>
      <w:keepNext/>
      <w:ind w:firstLine="709"/>
      <w:jc w:val="center"/>
      <w:outlineLvl w:val="1"/>
    </w:pPr>
    <w:rPr>
      <w:sz w:val="28"/>
    </w:rPr>
  </w:style>
  <w:style w:type="paragraph" w:styleId="3">
    <w:name w:val="heading 3"/>
    <w:basedOn w:val="a"/>
    <w:next w:val="a"/>
    <w:qFormat/>
    <w:pPr>
      <w:keepNext/>
      <w:jc w:val="both"/>
      <w:outlineLvl w:val="2"/>
    </w:pPr>
    <w:rPr>
      <w:b/>
      <w:i/>
      <w:sz w:val="28"/>
    </w:rPr>
  </w:style>
  <w:style w:type="paragraph" w:styleId="4">
    <w:name w:val="heading 4"/>
    <w:basedOn w:val="a"/>
    <w:next w:val="a"/>
    <w:qFormat/>
    <w:pPr>
      <w:keepNext/>
      <w:ind w:left="922"/>
      <w:jc w:val="both"/>
      <w:outlineLvl w:val="3"/>
    </w:pPr>
    <w:rPr>
      <w:b/>
      <w:i/>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jc w:val="both"/>
    </w:pPr>
    <w:rPr>
      <w:sz w:val="28"/>
    </w:rPr>
  </w:style>
  <w:style w:type="paragraph" w:styleId="a5">
    <w:name w:val="Body Text"/>
    <w:basedOn w:val="a"/>
    <w:pPr>
      <w:jc w:val="center"/>
    </w:pPr>
    <w:rPr>
      <w:b/>
      <w:sz w:val="28"/>
    </w:rPr>
  </w:style>
  <w:style w:type="paragraph" w:styleId="20">
    <w:name w:val="Body Text Indent 2"/>
    <w:basedOn w:val="a"/>
    <w:pPr>
      <w:ind w:firstLine="851"/>
      <w:jc w:val="both"/>
    </w:pPr>
    <w:rPr>
      <w:sz w:val="28"/>
    </w:rPr>
  </w:style>
  <w:style w:type="paragraph" w:styleId="30">
    <w:name w:val="Body Text Indent 3"/>
    <w:basedOn w:val="a"/>
    <w:pPr>
      <w:ind w:left="72" w:firstLine="425"/>
    </w:pPr>
    <w:rPr>
      <w:b/>
      <w:i/>
      <w:sz w:val="28"/>
    </w:rPr>
  </w:style>
  <w:style w:type="paragraph" w:styleId="21">
    <w:name w:val="Body Text 2"/>
    <w:basedOn w:val="a"/>
    <w:pPr>
      <w:jc w:val="center"/>
    </w:pPr>
    <w:rPr>
      <w:b/>
      <w:sz w:val="22"/>
    </w:rPr>
  </w:style>
  <w:style w:type="paragraph" w:customStyle="1" w:styleId="10">
    <w:name w:val="Обычный1"/>
    <w:rPr>
      <w:snapToGrid w:val="0"/>
    </w:rPr>
  </w:style>
  <w:style w:type="character" w:styleId="a6">
    <w:name w:val="Hyperlink"/>
    <w:rPr>
      <w:color w:val="0000FF"/>
      <w:u w:val="single"/>
    </w:rPr>
  </w:style>
  <w:style w:type="paragraph" w:styleId="a7">
    <w:name w:val="footer"/>
    <w:basedOn w:val="a"/>
    <w:rsid w:val="00FF56F6"/>
    <w:pPr>
      <w:tabs>
        <w:tab w:val="center" w:pos="4677"/>
        <w:tab w:val="right" w:pos="9355"/>
      </w:tabs>
    </w:pPr>
  </w:style>
  <w:style w:type="character" w:styleId="a8">
    <w:name w:val="page number"/>
    <w:basedOn w:val="a0"/>
    <w:rsid w:val="00FF56F6"/>
  </w:style>
  <w:style w:type="paragraph" w:styleId="a9">
    <w:name w:val="header"/>
    <w:basedOn w:val="a"/>
    <w:rsid w:val="007B585E"/>
    <w:pPr>
      <w:tabs>
        <w:tab w:val="center" w:pos="4677"/>
        <w:tab w:val="right" w:pos="9355"/>
      </w:tabs>
    </w:pPr>
  </w:style>
  <w:style w:type="paragraph" w:customStyle="1" w:styleId="11">
    <w:name w:val="Обычный (веб)1"/>
    <w:basedOn w:val="a"/>
    <w:rsid w:val="00362797"/>
    <w:pPr>
      <w:spacing w:before="100" w:beforeAutospacing="1" w:after="100" w:afterAutospacing="1"/>
    </w:pPr>
    <w:rPr>
      <w:sz w:val="24"/>
      <w:szCs w:val="24"/>
    </w:rPr>
  </w:style>
  <w:style w:type="character" w:styleId="aa">
    <w:name w:val="Strong"/>
    <w:qFormat/>
    <w:rsid w:val="007C34A3"/>
    <w:rPr>
      <w:b/>
      <w:bCs/>
    </w:rPr>
  </w:style>
  <w:style w:type="paragraph" w:styleId="ab">
    <w:name w:val="Balloon Text"/>
    <w:basedOn w:val="a"/>
    <w:link w:val="ac"/>
    <w:rsid w:val="00EC7DA3"/>
    <w:rPr>
      <w:rFonts w:ascii="Tahoma" w:hAnsi="Tahoma" w:cs="Tahoma"/>
      <w:sz w:val="16"/>
      <w:szCs w:val="16"/>
    </w:rPr>
  </w:style>
  <w:style w:type="character" w:customStyle="1" w:styleId="ac">
    <w:name w:val="Текст выноски Знак"/>
    <w:link w:val="ab"/>
    <w:rsid w:val="00EC7DA3"/>
    <w:rPr>
      <w:rFonts w:ascii="Tahoma" w:hAnsi="Tahoma" w:cs="Tahoma"/>
      <w:sz w:val="16"/>
      <w:szCs w:val="16"/>
    </w:rPr>
  </w:style>
  <w:style w:type="paragraph" w:customStyle="1" w:styleId="ad">
    <w:name w:val="Знак"/>
    <w:basedOn w:val="a"/>
    <w:rsid w:val="00781C3E"/>
    <w:pPr>
      <w:spacing w:after="160" w:line="240" w:lineRule="exact"/>
    </w:pPr>
    <w:rPr>
      <w:rFonts w:ascii="Verdana" w:hAnsi="Verdana"/>
      <w:lang w:val="en-US" w:eastAsia="en-US"/>
    </w:rPr>
  </w:style>
  <w:style w:type="paragraph" w:customStyle="1" w:styleId="Default">
    <w:name w:val="Default"/>
    <w:rsid w:val="00D273DC"/>
    <w:pPr>
      <w:autoSpaceDE w:val="0"/>
      <w:autoSpaceDN w:val="0"/>
      <w:adjustRightInd w:val="0"/>
    </w:pPr>
    <w:rPr>
      <w:rFonts w:eastAsia="Calibri"/>
      <w:color w:val="000000"/>
      <w:sz w:val="24"/>
      <w:szCs w:val="24"/>
    </w:rPr>
  </w:style>
  <w:style w:type="paragraph" w:customStyle="1" w:styleId="text">
    <w:name w:val="text"/>
    <w:basedOn w:val="a"/>
    <w:rsid w:val="00F429B7"/>
    <w:pPr>
      <w:spacing w:before="100" w:beforeAutospacing="1" w:after="100" w:afterAutospacing="1"/>
    </w:pPr>
    <w:rPr>
      <w:sz w:val="24"/>
      <w:szCs w:val="24"/>
    </w:rPr>
  </w:style>
  <w:style w:type="paragraph" w:customStyle="1" w:styleId="ConsPlusNormal">
    <w:name w:val="ConsPlusNormal"/>
    <w:rsid w:val="00F429B7"/>
    <w:pPr>
      <w:widowControl w:val="0"/>
      <w:autoSpaceDE w:val="0"/>
      <w:autoSpaceDN w:val="0"/>
      <w:adjustRightInd w:val="0"/>
      <w:ind w:firstLine="720"/>
    </w:pPr>
    <w:rPr>
      <w:rFonts w:ascii="Arial" w:hAnsi="Arial" w:cs="Arial"/>
    </w:rPr>
  </w:style>
  <w:style w:type="character" w:customStyle="1" w:styleId="ae">
    <w:name w:val="Основной текст_"/>
    <w:link w:val="9"/>
    <w:rsid w:val="00273407"/>
    <w:rPr>
      <w:sz w:val="21"/>
      <w:szCs w:val="21"/>
      <w:shd w:val="clear" w:color="auto" w:fill="FFFFFF"/>
    </w:rPr>
  </w:style>
  <w:style w:type="paragraph" w:customStyle="1" w:styleId="9">
    <w:name w:val="Основной текст9"/>
    <w:basedOn w:val="a"/>
    <w:link w:val="ae"/>
    <w:rsid w:val="00273407"/>
    <w:pPr>
      <w:shd w:val="clear" w:color="auto" w:fill="FFFFFF"/>
      <w:spacing w:line="256" w:lineRule="exact"/>
      <w:ind w:hanging="560"/>
    </w:pPr>
    <w:rPr>
      <w:sz w:val="21"/>
      <w:szCs w:val="21"/>
    </w:rPr>
  </w:style>
  <w:style w:type="character" w:customStyle="1" w:styleId="a4">
    <w:name w:val="Основной текст с отступом Знак"/>
    <w:link w:val="a3"/>
    <w:rsid w:val="00311929"/>
    <w:rPr>
      <w:sz w:val="28"/>
    </w:rPr>
  </w:style>
  <w:style w:type="table" w:styleId="af">
    <w:name w:val="Table Grid"/>
    <w:basedOn w:val="a1"/>
    <w:uiPriority w:val="59"/>
    <w:rsid w:val="000D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41">
    <w:name w:val="T41"/>
    <w:rsid w:val="00966AFE"/>
    <w:rPr>
      <w:rFonts w:ascii="Times New Roman" w:hAnsi="Times New Roman"/>
      <w:color w:val="000000"/>
      <w:spacing w:val="-2"/>
      <w:sz w:val="24"/>
    </w:rPr>
  </w:style>
  <w:style w:type="paragraph" w:styleId="af0">
    <w:name w:val="No Spacing"/>
    <w:rsid w:val="00BF0758"/>
    <w:pPr>
      <w:suppressAutoHyphens/>
      <w:autoSpaceDN w:val="0"/>
      <w:textAlignment w:val="baseline"/>
    </w:pPr>
    <w:rPr>
      <w:kern w:val="3"/>
      <w:sz w:val="24"/>
      <w:szCs w:val="24"/>
    </w:rPr>
  </w:style>
  <w:style w:type="paragraph" w:customStyle="1" w:styleId="Standard">
    <w:name w:val="Standard"/>
    <w:rsid w:val="00BF075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jc w:val="both"/>
      <w:outlineLvl w:val="0"/>
    </w:pPr>
    <w:rPr>
      <w:i/>
      <w:sz w:val="24"/>
    </w:rPr>
  </w:style>
  <w:style w:type="paragraph" w:styleId="2">
    <w:name w:val="heading 2"/>
    <w:basedOn w:val="a"/>
    <w:next w:val="a"/>
    <w:qFormat/>
    <w:pPr>
      <w:keepNext/>
      <w:ind w:firstLine="709"/>
      <w:jc w:val="center"/>
      <w:outlineLvl w:val="1"/>
    </w:pPr>
    <w:rPr>
      <w:sz w:val="28"/>
    </w:rPr>
  </w:style>
  <w:style w:type="paragraph" w:styleId="3">
    <w:name w:val="heading 3"/>
    <w:basedOn w:val="a"/>
    <w:next w:val="a"/>
    <w:qFormat/>
    <w:pPr>
      <w:keepNext/>
      <w:jc w:val="both"/>
      <w:outlineLvl w:val="2"/>
    </w:pPr>
    <w:rPr>
      <w:b/>
      <w:i/>
      <w:sz w:val="28"/>
    </w:rPr>
  </w:style>
  <w:style w:type="paragraph" w:styleId="4">
    <w:name w:val="heading 4"/>
    <w:basedOn w:val="a"/>
    <w:next w:val="a"/>
    <w:qFormat/>
    <w:pPr>
      <w:keepNext/>
      <w:ind w:left="922"/>
      <w:jc w:val="both"/>
      <w:outlineLvl w:val="3"/>
    </w:pPr>
    <w:rPr>
      <w:b/>
      <w:i/>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jc w:val="both"/>
    </w:pPr>
    <w:rPr>
      <w:sz w:val="28"/>
    </w:rPr>
  </w:style>
  <w:style w:type="paragraph" w:styleId="a5">
    <w:name w:val="Body Text"/>
    <w:basedOn w:val="a"/>
    <w:pPr>
      <w:jc w:val="center"/>
    </w:pPr>
    <w:rPr>
      <w:b/>
      <w:sz w:val="28"/>
    </w:rPr>
  </w:style>
  <w:style w:type="paragraph" w:styleId="20">
    <w:name w:val="Body Text Indent 2"/>
    <w:basedOn w:val="a"/>
    <w:pPr>
      <w:ind w:firstLine="851"/>
      <w:jc w:val="both"/>
    </w:pPr>
    <w:rPr>
      <w:sz w:val="28"/>
    </w:rPr>
  </w:style>
  <w:style w:type="paragraph" w:styleId="30">
    <w:name w:val="Body Text Indent 3"/>
    <w:basedOn w:val="a"/>
    <w:pPr>
      <w:ind w:left="72" w:firstLine="425"/>
    </w:pPr>
    <w:rPr>
      <w:b/>
      <w:i/>
      <w:sz w:val="28"/>
    </w:rPr>
  </w:style>
  <w:style w:type="paragraph" w:styleId="21">
    <w:name w:val="Body Text 2"/>
    <w:basedOn w:val="a"/>
    <w:pPr>
      <w:jc w:val="center"/>
    </w:pPr>
    <w:rPr>
      <w:b/>
      <w:sz w:val="22"/>
    </w:rPr>
  </w:style>
  <w:style w:type="paragraph" w:customStyle="1" w:styleId="10">
    <w:name w:val="Обычный1"/>
    <w:rPr>
      <w:snapToGrid w:val="0"/>
    </w:rPr>
  </w:style>
  <w:style w:type="character" w:styleId="a6">
    <w:name w:val="Hyperlink"/>
    <w:rPr>
      <w:color w:val="0000FF"/>
      <w:u w:val="single"/>
    </w:rPr>
  </w:style>
  <w:style w:type="paragraph" w:styleId="a7">
    <w:name w:val="footer"/>
    <w:basedOn w:val="a"/>
    <w:rsid w:val="00FF56F6"/>
    <w:pPr>
      <w:tabs>
        <w:tab w:val="center" w:pos="4677"/>
        <w:tab w:val="right" w:pos="9355"/>
      </w:tabs>
    </w:pPr>
  </w:style>
  <w:style w:type="character" w:styleId="a8">
    <w:name w:val="page number"/>
    <w:basedOn w:val="a0"/>
    <w:rsid w:val="00FF56F6"/>
  </w:style>
  <w:style w:type="paragraph" w:styleId="a9">
    <w:name w:val="header"/>
    <w:basedOn w:val="a"/>
    <w:rsid w:val="007B585E"/>
    <w:pPr>
      <w:tabs>
        <w:tab w:val="center" w:pos="4677"/>
        <w:tab w:val="right" w:pos="9355"/>
      </w:tabs>
    </w:pPr>
  </w:style>
  <w:style w:type="paragraph" w:customStyle="1" w:styleId="11">
    <w:name w:val="Обычный (веб)1"/>
    <w:basedOn w:val="a"/>
    <w:rsid w:val="00362797"/>
    <w:pPr>
      <w:spacing w:before="100" w:beforeAutospacing="1" w:after="100" w:afterAutospacing="1"/>
    </w:pPr>
    <w:rPr>
      <w:sz w:val="24"/>
      <w:szCs w:val="24"/>
    </w:rPr>
  </w:style>
  <w:style w:type="character" w:styleId="aa">
    <w:name w:val="Strong"/>
    <w:qFormat/>
    <w:rsid w:val="007C34A3"/>
    <w:rPr>
      <w:b/>
      <w:bCs/>
    </w:rPr>
  </w:style>
  <w:style w:type="paragraph" w:styleId="ab">
    <w:name w:val="Balloon Text"/>
    <w:basedOn w:val="a"/>
    <w:link w:val="ac"/>
    <w:rsid w:val="00EC7DA3"/>
    <w:rPr>
      <w:rFonts w:ascii="Tahoma" w:hAnsi="Tahoma" w:cs="Tahoma"/>
      <w:sz w:val="16"/>
      <w:szCs w:val="16"/>
    </w:rPr>
  </w:style>
  <w:style w:type="character" w:customStyle="1" w:styleId="ac">
    <w:name w:val="Текст выноски Знак"/>
    <w:link w:val="ab"/>
    <w:rsid w:val="00EC7DA3"/>
    <w:rPr>
      <w:rFonts w:ascii="Tahoma" w:hAnsi="Tahoma" w:cs="Tahoma"/>
      <w:sz w:val="16"/>
      <w:szCs w:val="16"/>
    </w:rPr>
  </w:style>
  <w:style w:type="paragraph" w:customStyle="1" w:styleId="ad">
    <w:name w:val="Знак"/>
    <w:basedOn w:val="a"/>
    <w:rsid w:val="00781C3E"/>
    <w:pPr>
      <w:spacing w:after="160" w:line="240" w:lineRule="exact"/>
    </w:pPr>
    <w:rPr>
      <w:rFonts w:ascii="Verdana" w:hAnsi="Verdana"/>
      <w:lang w:val="en-US" w:eastAsia="en-US"/>
    </w:rPr>
  </w:style>
  <w:style w:type="paragraph" w:customStyle="1" w:styleId="Default">
    <w:name w:val="Default"/>
    <w:rsid w:val="00D273DC"/>
    <w:pPr>
      <w:autoSpaceDE w:val="0"/>
      <w:autoSpaceDN w:val="0"/>
      <w:adjustRightInd w:val="0"/>
    </w:pPr>
    <w:rPr>
      <w:rFonts w:eastAsia="Calibri"/>
      <w:color w:val="000000"/>
      <w:sz w:val="24"/>
      <w:szCs w:val="24"/>
    </w:rPr>
  </w:style>
  <w:style w:type="paragraph" w:customStyle="1" w:styleId="text">
    <w:name w:val="text"/>
    <w:basedOn w:val="a"/>
    <w:rsid w:val="00F429B7"/>
    <w:pPr>
      <w:spacing w:before="100" w:beforeAutospacing="1" w:after="100" w:afterAutospacing="1"/>
    </w:pPr>
    <w:rPr>
      <w:sz w:val="24"/>
      <w:szCs w:val="24"/>
    </w:rPr>
  </w:style>
  <w:style w:type="paragraph" w:customStyle="1" w:styleId="ConsPlusNormal">
    <w:name w:val="ConsPlusNormal"/>
    <w:rsid w:val="00F429B7"/>
    <w:pPr>
      <w:widowControl w:val="0"/>
      <w:autoSpaceDE w:val="0"/>
      <w:autoSpaceDN w:val="0"/>
      <w:adjustRightInd w:val="0"/>
      <w:ind w:firstLine="720"/>
    </w:pPr>
    <w:rPr>
      <w:rFonts w:ascii="Arial" w:hAnsi="Arial" w:cs="Arial"/>
    </w:rPr>
  </w:style>
  <w:style w:type="character" w:customStyle="1" w:styleId="ae">
    <w:name w:val="Основной текст_"/>
    <w:link w:val="9"/>
    <w:rsid w:val="00273407"/>
    <w:rPr>
      <w:sz w:val="21"/>
      <w:szCs w:val="21"/>
      <w:shd w:val="clear" w:color="auto" w:fill="FFFFFF"/>
    </w:rPr>
  </w:style>
  <w:style w:type="paragraph" w:customStyle="1" w:styleId="9">
    <w:name w:val="Основной текст9"/>
    <w:basedOn w:val="a"/>
    <w:link w:val="ae"/>
    <w:rsid w:val="00273407"/>
    <w:pPr>
      <w:shd w:val="clear" w:color="auto" w:fill="FFFFFF"/>
      <w:spacing w:line="256" w:lineRule="exact"/>
      <w:ind w:hanging="560"/>
    </w:pPr>
    <w:rPr>
      <w:sz w:val="21"/>
      <w:szCs w:val="21"/>
    </w:rPr>
  </w:style>
  <w:style w:type="character" w:customStyle="1" w:styleId="a4">
    <w:name w:val="Основной текст с отступом Знак"/>
    <w:link w:val="a3"/>
    <w:rsid w:val="00311929"/>
    <w:rPr>
      <w:sz w:val="28"/>
    </w:rPr>
  </w:style>
  <w:style w:type="table" w:styleId="af">
    <w:name w:val="Table Grid"/>
    <w:basedOn w:val="a1"/>
    <w:uiPriority w:val="59"/>
    <w:rsid w:val="000D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41">
    <w:name w:val="T41"/>
    <w:rsid w:val="00966AFE"/>
    <w:rPr>
      <w:rFonts w:ascii="Times New Roman" w:hAnsi="Times New Roman"/>
      <w:color w:val="000000"/>
      <w:spacing w:val="-2"/>
      <w:sz w:val="24"/>
    </w:rPr>
  </w:style>
  <w:style w:type="paragraph" w:styleId="af0">
    <w:name w:val="No Spacing"/>
    <w:rsid w:val="00BF0758"/>
    <w:pPr>
      <w:suppressAutoHyphens/>
      <w:autoSpaceDN w:val="0"/>
      <w:textAlignment w:val="baseline"/>
    </w:pPr>
    <w:rPr>
      <w:kern w:val="3"/>
      <w:sz w:val="24"/>
      <w:szCs w:val="24"/>
    </w:rPr>
  </w:style>
  <w:style w:type="paragraph" w:customStyle="1" w:styleId="Standard">
    <w:name w:val="Standard"/>
    <w:rsid w:val="00BF0758"/>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4563">
      <w:bodyDiv w:val="1"/>
      <w:marLeft w:val="0"/>
      <w:marRight w:val="0"/>
      <w:marTop w:val="0"/>
      <w:marBottom w:val="0"/>
      <w:divBdr>
        <w:top w:val="none" w:sz="0" w:space="0" w:color="auto"/>
        <w:left w:val="none" w:sz="0" w:space="0" w:color="auto"/>
        <w:bottom w:val="none" w:sz="0" w:space="0" w:color="auto"/>
        <w:right w:val="none" w:sz="0" w:space="0" w:color="auto"/>
      </w:divBdr>
      <w:divsChild>
        <w:div w:id="1681005742">
          <w:marLeft w:val="0"/>
          <w:marRight w:val="0"/>
          <w:marTop w:val="0"/>
          <w:marBottom w:val="0"/>
          <w:divBdr>
            <w:top w:val="none" w:sz="0" w:space="0" w:color="auto"/>
            <w:left w:val="none" w:sz="0" w:space="0" w:color="auto"/>
            <w:bottom w:val="none" w:sz="0" w:space="0" w:color="auto"/>
            <w:right w:val="none" w:sz="0" w:space="0" w:color="auto"/>
          </w:divBdr>
          <w:divsChild>
            <w:div w:id="11946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79D7-0CA6-48BD-9B5D-9B073413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ФОНД</vt:lpstr>
    </vt:vector>
  </TitlesOfParts>
  <Company>СахалинФСС</Company>
  <LinksUpToDate>false</LinksUpToDate>
  <CharactersWithSpaces>2980</CharactersWithSpaces>
  <SharedDoc>false</SharedDoc>
  <HLinks>
    <vt:vector size="6" baseType="variant">
      <vt:variant>
        <vt:i4>6553670</vt:i4>
      </vt:variant>
      <vt:variant>
        <vt:i4>0</vt:i4>
      </vt:variant>
      <vt:variant>
        <vt:i4>0</vt:i4>
      </vt:variant>
      <vt:variant>
        <vt:i4>5</vt:i4>
      </vt:variant>
      <vt:variant>
        <vt:lpwstr>mailto:da.nazarova@ro65.fss.ru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dc:title>
  <dc:creator>User701</dc:creator>
  <cp:lastModifiedBy>Admin</cp:lastModifiedBy>
  <cp:revision>9</cp:revision>
  <cp:lastPrinted>2019-05-29T06:13:00Z</cp:lastPrinted>
  <dcterms:created xsi:type="dcterms:W3CDTF">2024-02-26T23:44:00Z</dcterms:created>
  <dcterms:modified xsi:type="dcterms:W3CDTF">2024-03-27T08:07:00Z</dcterms:modified>
</cp:coreProperties>
</file>