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9B" w:rsidRPr="00B951C5" w:rsidRDefault="0087639B" w:rsidP="0087639B">
      <w:pPr>
        <w:keepNext/>
        <w:keepLines/>
        <w:suppressAutoHyphens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_GoBack"/>
      <w:bookmarkEnd w:id="0"/>
      <w:r w:rsidRPr="00B951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Описание объекта закупки.</w:t>
      </w:r>
    </w:p>
    <w:p w:rsidR="0087639B" w:rsidRPr="00B951C5" w:rsidRDefault="0087639B" w:rsidP="0087639B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39B" w:rsidRPr="00C05437" w:rsidRDefault="00C05437" w:rsidP="00C05437">
      <w:pPr>
        <w:widowControl w:val="0"/>
        <w:tabs>
          <w:tab w:val="left" w:pos="993"/>
        </w:tabs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87639B" w:rsidRPr="00C054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Наименование объекта закупки: </w:t>
      </w:r>
      <w:r w:rsidR="00DD6F26" w:rsidRPr="00C054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поставка </w:t>
      </w:r>
      <w:r w:rsidR="00392478" w:rsidRPr="00C05437">
        <w:rPr>
          <w:rFonts w:ascii="Times New Roman" w:eastAsia="Times New Roman" w:hAnsi="Times New Roman" w:cs="Times New Roman"/>
          <w:sz w:val="28"/>
          <w:szCs w:val="28"/>
          <w:lang w:eastAsia="ar-SA"/>
        </w:rPr>
        <w:t>в 202</w:t>
      </w:r>
      <w:r w:rsidR="008E794D" w:rsidRPr="00C0543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392478" w:rsidRPr="00C054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</w:t>
      </w:r>
      <w:r w:rsidR="00D74D27" w:rsidRPr="00C05437">
        <w:rPr>
          <w:rFonts w:ascii="Times New Roman" w:eastAsia="Times New Roman" w:hAnsi="Times New Roman" w:cs="Times New Roman"/>
          <w:sz w:val="28"/>
          <w:szCs w:val="28"/>
          <w:lang w:eastAsia="ar-SA"/>
        </w:rPr>
        <w:t>кресел-</w:t>
      </w:r>
      <w:r w:rsidR="008E2F1A" w:rsidRPr="00C054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колясок </w:t>
      </w:r>
      <w:r w:rsidR="00F51115" w:rsidRPr="00C05437">
        <w:rPr>
          <w:rFonts w:ascii="Times New Roman" w:eastAsia="Times New Roman" w:hAnsi="Times New Roman" w:cs="Times New Roman"/>
          <w:sz w:val="28"/>
          <w:szCs w:val="28"/>
          <w:lang w:eastAsia="ar-SA"/>
        </w:rPr>
        <w:t>с ручным приводом</w:t>
      </w:r>
      <w:r w:rsidR="006912C5" w:rsidRPr="00C054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комнатных и прогулочных</w:t>
      </w:r>
      <w:r w:rsidRPr="00C054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(для инвалидов и детей-инвалидов)</w:t>
      </w:r>
      <w:r w:rsidR="008E794D" w:rsidRPr="00C0543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B5BC5" w:rsidRPr="00B951C5" w:rsidRDefault="00881328" w:rsidP="00FB5BC5">
      <w:pPr>
        <w:widowControl w:val="0"/>
        <w:tabs>
          <w:tab w:val="left" w:pos="4785"/>
        </w:tabs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1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FB5BC5" w:rsidRPr="00B951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– </w:t>
      </w:r>
      <w:r w:rsidR="002C1547">
        <w:rPr>
          <w:rFonts w:ascii="Times New Roman" w:eastAsia="Times New Roman" w:hAnsi="Times New Roman" w:cs="Times New Roman"/>
          <w:sz w:val="28"/>
          <w:szCs w:val="28"/>
          <w:lang w:eastAsia="ar-SA"/>
        </w:rPr>
        <w:t>68</w:t>
      </w:r>
      <w:r w:rsidR="00D1082C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DD6F26" w:rsidRPr="00B951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B5BC5" w:rsidRPr="00B951C5">
        <w:rPr>
          <w:rFonts w:ascii="Times New Roman" w:eastAsia="Times New Roman" w:hAnsi="Times New Roman" w:cs="Times New Roman"/>
          <w:sz w:val="28"/>
          <w:szCs w:val="28"/>
          <w:lang w:eastAsia="ar-SA"/>
        </w:rPr>
        <w:t>шт.</w:t>
      </w:r>
    </w:p>
    <w:p w:rsidR="0087639B" w:rsidRPr="00B951C5" w:rsidRDefault="009041D9" w:rsidP="009041D9">
      <w:pPr>
        <w:autoSpaceDE w:val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1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87639B" w:rsidRPr="00B951C5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A02F0E" w:rsidRPr="00B951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7639B" w:rsidRPr="00B951C5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Технические, функциональные, качественные и эксплуатационные характеристики поставляемого товара.</w:t>
      </w:r>
    </w:p>
    <w:p w:rsidR="0051758A" w:rsidRPr="00B951C5" w:rsidRDefault="0051758A" w:rsidP="0051758A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1C5">
        <w:rPr>
          <w:rFonts w:ascii="Times New Roman" w:hAnsi="Times New Roman" w:cs="Times New Roman"/>
          <w:sz w:val="28"/>
          <w:szCs w:val="28"/>
        </w:rPr>
        <w:t>На поставляемый товар должны иметься действующие регистрационные удостоверения, выданные Федеральной службой по надзору в сфере здравоохранения и социального развития (приложить копии регистрационных удостоверений к заявке участника закупки).</w:t>
      </w:r>
    </w:p>
    <w:p w:rsidR="0051758A" w:rsidRPr="00B951C5" w:rsidRDefault="0051758A" w:rsidP="0051758A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1C5">
        <w:rPr>
          <w:rFonts w:ascii="Times New Roman" w:hAnsi="Times New Roman" w:cs="Times New Roman"/>
          <w:sz w:val="28"/>
          <w:szCs w:val="28"/>
        </w:rPr>
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8E2F1A" w:rsidRDefault="0051758A" w:rsidP="0051758A">
      <w:pPr>
        <w:autoSpaceDE w:val="0"/>
        <w:autoSpaceDN w:val="0"/>
        <w:adjustRightInd w:val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1C5">
        <w:rPr>
          <w:rFonts w:ascii="Times New Roman" w:hAnsi="Times New Roman" w:cs="Times New Roman"/>
          <w:sz w:val="28"/>
          <w:szCs w:val="28"/>
        </w:rPr>
        <w:t>Коляски инвалидные должны соответствовать ГОСТ Р 50444-2020 «Приборы, аппараты и оборудование медицинские. Общие технические требования.» ГОСТ Р 51083-2021 «Кресла-коляски с ручным приводом. Общие технические условия», ГОСТ Р 58266-2018 «Кресла-коляски. Термины и определения. Классификация», ГОСТ Р 58288-2018 «Вспомогательные средства и технологии для людей с ограничениями жизнедеятельности. Термины и определения», ГОСТ Р 58522-2019 «Кресла-коляски с ручным приводом для детей-инвалидов. Общие технические требования».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51"/>
        <w:gridCol w:w="1611"/>
        <w:gridCol w:w="1611"/>
        <w:gridCol w:w="563"/>
        <w:gridCol w:w="1499"/>
        <w:gridCol w:w="2453"/>
        <w:gridCol w:w="1382"/>
      </w:tblGrid>
      <w:tr w:rsidR="002C1547" w:rsidRPr="002C1547" w:rsidTr="002C1547">
        <w:tc>
          <w:tcPr>
            <w:tcW w:w="557" w:type="dxa"/>
          </w:tcPr>
          <w:p w:rsidR="002C1547" w:rsidRPr="002C1547" w:rsidRDefault="002C1547" w:rsidP="00D45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2C1547" w:rsidRPr="002C1547" w:rsidRDefault="002C1547" w:rsidP="00D45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121" w:type="dxa"/>
          </w:tcPr>
          <w:p w:rsidR="002C1547" w:rsidRPr="002C1547" w:rsidRDefault="002C1547" w:rsidP="00D45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1811" w:type="dxa"/>
          </w:tcPr>
          <w:p w:rsidR="002C1547" w:rsidRPr="002C1547" w:rsidRDefault="002C1547" w:rsidP="00D45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ОКПД2/</w:t>
            </w:r>
          </w:p>
          <w:p w:rsidR="002C1547" w:rsidRPr="002C1547" w:rsidRDefault="002C1547" w:rsidP="00D45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КТРУ/</w:t>
            </w:r>
          </w:p>
          <w:p w:rsidR="002C1547" w:rsidRPr="002C1547" w:rsidRDefault="002C1547" w:rsidP="00D45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КОЗ</w:t>
            </w:r>
          </w:p>
        </w:tc>
        <w:tc>
          <w:tcPr>
            <w:tcW w:w="704" w:type="dxa"/>
          </w:tcPr>
          <w:p w:rsidR="002C1547" w:rsidRPr="002C1547" w:rsidRDefault="002C1547" w:rsidP="00D45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Кол-во, шт.</w:t>
            </w:r>
          </w:p>
        </w:tc>
        <w:tc>
          <w:tcPr>
            <w:tcW w:w="1770" w:type="dxa"/>
          </w:tcPr>
          <w:p w:rsidR="002C1547" w:rsidRPr="002C1547" w:rsidRDefault="002C1547" w:rsidP="00D45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2868" w:type="dxa"/>
          </w:tcPr>
          <w:p w:rsidR="002C1547" w:rsidRPr="002C1547" w:rsidRDefault="002C1547" w:rsidP="00D45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364" w:type="dxa"/>
          </w:tcPr>
          <w:p w:rsidR="002C1547" w:rsidRPr="002C1547" w:rsidRDefault="002C1547" w:rsidP="00D45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Инструкция по заполнению характеристики к заявке</w:t>
            </w:r>
          </w:p>
        </w:tc>
      </w:tr>
      <w:tr w:rsidR="002C1547" w:rsidRPr="002C1547" w:rsidTr="002C1547">
        <w:tc>
          <w:tcPr>
            <w:tcW w:w="557" w:type="dxa"/>
            <w:vMerge w:val="restart"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1" w:type="dxa"/>
            <w:vMerge w:val="restart"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Кресло-коляска с ручным приводом </w:t>
            </w:r>
            <w:r w:rsidRPr="002C15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комнатная</w:t>
            </w: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(для инвалидов и детей инвалидов) с индивидуальными функциональными и техническими характеристиками в соответствии с ИПРА</w:t>
            </w:r>
          </w:p>
        </w:tc>
        <w:tc>
          <w:tcPr>
            <w:tcW w:w="1811" w:type="dxa"/>
            <w:vMerge w:val="restart"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30.92.20.000 - Коляски инвалидные, кроме частей и принадлежностей</w:t>
            </w: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01.28.07.01.01.14</w:t>
            </w: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Кресло-коляска с ручным приводом комнатная (для инвалидов и детей инвалидов) с индивидуальными функциональными и техническими характеристиками в соответствии с ИПРА</w:t>
            </w: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pStyle w:val="ConsNormal"/>
              <w:snapToGrid w:val="0"/>
              <w:ind w:left="33" w:right="0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 w:val="restart"/>
          </w:tcPr>
          <w:p w:rsidR="002C1547" w:rsidRPr="002C1547" w:rsidRDefault="002C1547" w:rsidP="00D45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  <w:p w:rsidR="002C1547" w:rsidRPr="002C1547" w:rsidRDefault="002C1547" w:rsidP="00D45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</w:tcPr>
          <w:p w:rsidR="002C1547" w:rsidRPr="002C1547" w:rsidRDefault="002C1547" w:rsidP="00D45C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Кресло-коляска с ручным </w:t>
            </w: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приводом</w:t>
            </w: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Рамная </w:t>
            </w: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конструкция</w:t>
            </w: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Поверхности металлических элементов </w:t>
            </w: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кресла-коляски</w:t>
            </w: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Возможность складывания и раскладывания кресла-коляски</w:t>
            </w: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Поворотные </w:t>
            </w: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колеса</w:t>
            </w: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Диаметр приводных колес</w:t>
            </w: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Приводные </w:t>
            </w: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колеса</w:t>
            </w: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Спинка и </w:t>
            </w: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сиденье</w:t>
            </w: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Глубина </w:t>
            </w: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сиденья</w:t>
            </w: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Подлокотники</w:t>
            </w: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Подножки</w:t>
            </w: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Кресло-коляска</w:t>
            </w: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8" w:type="dxa"/>
          </w:tcPr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помещения; должна быть с приводом от обода колеса.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должны обеспечивать антикоррозийную защиту и быть устойчивыми к дезинфекции, а также </w:t>
            </w: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должны быть покрыты высококачественной порошковой краской на основе полиэфира.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 применения инструмента. 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должны иметь литые полиуретановые покрышки и иметь диаметр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2C154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15 см</w:t>
              </w:r>
            </w:smartTag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не более 20 см. Вилка поворотного колеса должна иметь не менее 4 позиций установки положения колеса.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должен составлять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2C154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57 см</w:t>
              </w:r>
            </w:smartTag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2C154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62 см</w:t>
              </w:r>
            </w:smartTag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Высота спинки должна быть не менее </w:t>
            </w:r>
            <w:smartTag w:uri="urn:schemas-microsoft-com:office:smarttags" w:element="metricconverter">
              <w:smartTagPr>
                <w:attr w:name="ProductID" w:val="42,5 см"/>
              </w:smartTagPr>
              <w:r w:rsidRPr="002C154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42,5 см</w:t>
              </w:r>
            </w:smartTag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иметь возможность регулировки по высоте не менее чем 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2C154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± 5 см</w:t>
              </w:r>
            </w:smartTag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должна регулироваться в зависимости от длины бедра не менее чем в трех положениях в диапазоне не менее 6 см. 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Подлокотники должны быть </w:t>
            </w: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длиной не менее 27 см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2C154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30 см.</w:t>
              </w:r>
            </w:smartTag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 изменение угла наклона сиденья от минус 5º до 15º; 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изменение длины колесной базы не менее чем в двух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2C154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8 см</w:t>
              </w:r>
            </w:smartTag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посредством регулировки расстояния между приводными и поворотными колесами.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должна быть укомплектована поясным ремнем для фиксации туловища с пластиковой пряжкой. 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2C154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5 см</w:t>
              </w:r>
            </w:smartTag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64" w:type="dxa"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Участник закупки указывает в заявке конкретное значение характеристики </w:t>
            </w:r>
          </w:p>
        </w:tc>
      </w:tr>
      <w:tr w:rsidR="002C1547" w:rsidRPr="002C1547" w:rsidTr="002C1547">
        <w:tc>
          <w:tcPr>
            <w:tcW w:w="557" w:type="dxa"/>
            <w:vMerge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1" w:type="dxa"/>
            <w:vMerge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Максимальный вес пользователя</w:t>
            </w: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Вес кресла-коляски без дополнительного оснащения и без подушки</w:t>
            </w: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Кресла-коляски</w:t>
            </w: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8" w:type="dxa"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125 кг включительно. </w:t>
            </w: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18 кг. </w:t>
            </w: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должны иметь ширины сиденья: 38 см +/- 1 см, 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2C154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43 см +/- 1 см</w:t>
              </w:r>
            </w:smartTag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45 см +/- 1 см,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2C154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48 см +/- 1 см</w:t>
              </w:r>
            </w:smartTag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50 см +/- 1 см и поставляться в 6 типоразмерах.</w:t>
            </w: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</w:tc>
        <w:tc>
          <w:tcPr>
            <w:tcW w:w="1364" w:type="dxa"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2C1547" w:rsidRPr="002C1547" w:rsidTr="002C1547">
        <w:tc>
          <w:tcPr>
            <w:tcW w:w="557" w:type="dxa"/>
            <w:vMerge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1" w:type="dxa"/>
            <w:vMerge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</w:tcPr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В комплект поставки входит:</w:t>
            </w:r>
          </w:p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8" w:type="dxa"/>
          </w:tcPr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- набор инструментов;</w:t>
            </w:r>
          </w:p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- инструкция для пользователя (на русском языке);</w:t>
            </w:r>
          </w:p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 xml:space="preserve">- гарантийный талон (с </w:t>
            </w:r>
            <w:r w:rsidRPr="002C15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отметкой о произведенной проверке контроля качества).</w:t>
            </w:r>
          </w:p>
        </w:tc>
        <w:tc>
          <w:tcPr>
            <w:tcW w:w="1364" w:type="dxa"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Участник закупки указывает в заявке конкретное </w:t>
            </w:r>
            <w:r w:rsidRPr="002C15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значение характеристики </w:t>
            </w:r>
          </w:p>
        </w:tc>
      </w:tr>
      <w:tr w:rsidR="002C1547" w:rsidRPr="002C1547" w:rsidTr="002C1547">
        <w:tc>
          <w:tcPr>
            <w:tcW w:w="557" w:type="dxa"/>
            <w:vMerge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1" w:type="dxa"/>
            <w:vMerge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</w:tcPr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Маркировка кресла-коляски</w:t>
            </w:r>
          </w:p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Кресло-коляска</w:t>
            </w:r>
          </w:p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8" w:type="dxa"/>
          </w:tcPr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должна содержать:</w:t>
            </w:r>
          </w:p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 xml:space="preserve">- наименование производителя; </w:t>
            </w:r>
          </w:p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 xml:space="preserve">- адрес производителя; </w:t>
            </w:r>
          </w:p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- обозначение типа (модели) кресла-коляски (в зависимости от модификации);</w:t>
            </w:r>
          </w:p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- дату выпуска (месяц, год);</w:t>
            </w:r>
          </w:p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- артикул модификации кресла-коляски;</w:t>
            </w:r>
          </w:p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- серийный номер;</w:t>
            </w:r>
          </w:p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- рекомендуемую максимальную массу пользователя.</w:t>
            </w:r>
          </w:p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2C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364" w:type="dxa"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 </w:t>
            </w:r>
          </w:p>
        </w:tc>
      </w:tr>
      <w:tr w:rsidR="002C1547" w:rsidRPr="002C1547" w:rsidTr="002C1547">
        <w:tc>
          <w:tcPr>
            <w:tcW w:w="557" w:type="dxa"/>
            <w:vMerge w:val="restart"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1" w:type="dxa"/>
            <w:vMerge w:val="restart"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Кресло-коляска с ручным приводом </w:t>
            </w:r>
            <w:r w:rsidRPr="002C15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прогулочная</w:t>
            </w: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(для инвалидов и детей-инвалидов) с индивидуальными функциональными и техническими характеристиками в соответствии с ИПРА </w:t>
            </w:r>
          </w:p>
        </w:tc>
        <w:tc>
          <w:tcPr>
            <w:tcW w:w="1811" w:type="dxa"/>
            <w:vMerge w:val="restart"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30.92.20.000 - Коляски инвалидные, кроме частей и принадлежностей</w:t>
            </w: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01.28.07.02.01.14 Кресло-коляска с ручным приводом прогулочная (для инвалидов и детей-инвалидов) с индивидуальными функциональными и техническими характеристиками в соответствии с ИПРА</w:t>
            </w:r>
          </w:p>
        </w:tc>
        <w:tc>
          <w:tcPr>
            <w:tcW w:w="704" w:type="dxa"/>
            <w:vMerge w:val="restart"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1770" w:type="dxa"/>
          </w:tcPr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Кресло-коляска с ручным приводом</w:t>
            </w: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7C46" w:rsidRPr="002C1547" w:rsidRDefault="009C7C46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Рамная </w:t>
            </w: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конструкция кресла-коляски</w:t>
            </w: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7C46" w:rsidRDefault="009C7C46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7C46" w:rsidRDefault="009C7C46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7C46" w:rsidRPr="002C1547" w:rsidRDefault="009C7C46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Поверхности металлических элементов кресла-коляски</w:t>
            </w: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7C46" w:rsidRPr="002C1547" w:rsidRDefault="009C7C46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Возможность складывания и раскладывания кресла-коляски</w:t>
            </w: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Поворотные колеса</w:t>
            </w: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Диаметр приводных колес</w:t>
            </w: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Приводные </w:t>
            </w: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колеса</w:t>
            </w: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7C46" w:rsidRPr="002C1547" w:rsidRDefault="009C7C46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Спинка и </w:t>
            </w: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сиденье</w:t>
            </w: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Глубина </w:t>
            </w: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сиденья</w:t>
            </w: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Подлокотники кресла-коляски</w:t>
            </w: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7C46" w:rsidRPr="002C1547" w:rsidRDefault="009C7C46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Подножки</w:t>
            </w: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7C46" w:rsidRDefault="009C7C46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7C46" w:rsidRPr="002C1547" w:rsidRDefault="009C7C46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Кресло-коляска</w:t>
            </w: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8" w:type="dxa"/>
          </w:tcPr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улицы; 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должна быть с приводом от обода колеса.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применения инструмента.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должны иметь надувные покрышки и иметь диаметр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2C154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15 см</w:t>
              </w:r>
            </w:smartTag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не более 20 см. Вилка поворотного колеса должна иметь не менее 4 позиций установки </w:t>
            </w: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положения колеса.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должен составлять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2C154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57 см</w:t>
              </w:r>
            </w:smartTag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2C154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62 см</w:t>
              </w:r>
            </w:smartTag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7C46" w:rsidRPr="002C1547" w:rsidRDefault="009C7C46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Высота спинки должна быть не менее </w:t>
            </w:r>
            <w:smartTag w:uri="urn:schemas-microsoft-com:office:smarttags" w:element="metricconverter">
              <w:smartTagPr>
                <w:attr w:name="ProductID" w:val="42,5 см"/>
              </w:smartTagPr>
              <w:r w:rsidRPr="002C154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42,5 см</w:t>
              </w:r>
            </w:smartTag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иметь возможность регулировки по высоте не менее чем 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2C154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± 5 см</w:t>
              </w:r>
            </w:smartTag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должна регулироваться в зависимости от длины бедра не менее чем в трех положениях в диапазоне не менее 6 см.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2C154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30 см.</w:t>
              </w:r>
            </w:smartTag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Кресло-коляска должна быть снабжена многофункциональным адаптером, расположенным на приводном колесе и обеспечивающим </w:t>
            </w: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индивидуальные регулировки коляски не менее чем в 16 позициях: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 изменение угла наклона сиденья от минус 5º до 15º; 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изменение длины колесной базы не менее чем в двух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2C154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8 см</w:t>
              </w:r>
            </w:smartTag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посредством регулировки расстояния между приводными и поворотными колесами.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должна быть укомплектована поясным ремнем для фиксации туловища с пластиковой пряжкой. 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2C154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5 см</w:t>
              </w:r>
            </w:smartTag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64" w:type="dxa"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Участник закупки указывает в заявке конкретное значение характеристики</w:t>
            </w: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1547" w:rsidRPr="002C1547" w:rsidTr="002C1547">
        <w:tc>
          <w:tcPr>
            <w:tcW w:w="557" w:type="dxa"/>
            <w:vMerge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1" w:type="dxa"/>
            <w:vMerge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Максимальный вес пользователя:</w:t>
            </w: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 кресла-коляски без дополнительного оснащения и без подушки</w:t>
            </w: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Кресла-коляски</w:t>
            </w: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8" w:type="dxa"/>
          </w:tcPr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2C154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125 кг</w:t>
              </w:r>
            </w:smartTag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включительно. 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18 кг. </w:t>
            </w: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547" w:rsidRPr="002C1547" w:rsidRDefault="002C1547" w:rsidP="00D45C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должны иметь ширины сиденья: 38 см +/- 1 см, 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2C154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43 см +/- 1 см</w:t>
              </w:r>
            </w:smartTag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45 см +/- 1 см,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2C154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48 см +/- 1 см</w:t>
              </w:r>
            </w:smartTag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50 см +/- 1 см и поставляться в 6 типоразмерах.</w:t>
            </w: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</w:tc>
        <w:tc>
          <w:tcPr>
            <w:tcW w:w="1364" w:type="dxa"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2C1547" w:rsidRPr="002C1547" w:rsidTr="002C1547">
        <w:trPr>
          <w:trHeight w:val="1559"/>
        </w:trPr>
        <w:tc>
          <w:tcPr>
            <w:tcW w:w="557" w:type="dxa"/>
            <w:vMerge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1" w:type="dxa"/>
            <w:vMerge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В комплект поставки входит:</w:t>
            </w: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8" w:type="dxa"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- набор инструментов;</w:t>
            </w: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- насос;</w:t>
            </w: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- инструкция для пользователя (на русском языке);</w:t>
            </w: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364" w:type="dxa"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2C1547" w:rsidRPr="002C1547" w:rsidTr="002C1547">
        <w:tc>
          <w:tcPr>
            <w:tcW w:w="557" w:type="dxa"/>
            <w:vMerge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1" w:type="dxa"/>
            <w:vMerge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Маркировка кресла-коляски</w:t>
            </w: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7C46" w:rsidRPr="002C1547" w:rsidRDefault="009C7C46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Кресло-коляска должна соответствовать</w:t>
            </w:r>
          </w:p>
        </w:tc>
        <w:tc>
          <w:tcPr>
            <w:tcW w:w="2868" w:type="dxa"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должна содержать:</w:t>
            </w: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 xml:space="preserve">- наименование производителя; </w:t>
            </w: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 xml:space="preserve">- адрес производителя; </w:t>
            </w: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- обозначение типа (модели) кресла-коляски (в зависимости от модификации);</w:t>
            </w: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- дату выпуска (месяц, год);</w:t>
            </w: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- артикул модификации кресла-коляски;</w:t>
            </w: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- серийный номер;</w:t>
            </w: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рекомендуемую максимальную массу пользователя.</w:t>
            </w: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t>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364" w:type="dxa"/>
          </w:tcPr>
          <w:p w:rsidR="002C1547" w:rsidRPr="002C1547" w:rsidRDefault="002C1547" w:rsidP="00D45C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5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Участник закупки указывает в заявке конкретное значение характеристики</w:t>
            </w:r>
          </w:p>
        </w:tc>
      </w:tr>
    </w:tbl>
    <w:p w:rsidR="004F0299" w:rsidRPr="00B951C5" w:rsidRDefault="004F0299" w:rsidP="004F0299">
      <w:pPr>
        <w:autoSpaceDE w:val="0"/>
        <w:autoSpaceDN w:val="0"/>
        <w:adjustRightInd w:val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E794D" w:rsidRPr="00CA317A" w:rsidRDefault="008E794D" w:rsidP="008E794D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CA317A">
        <w:rPr>
          <w:rFonts w:ascii="Times New Roman" w:hAnsi="Times New Roman" w:cs="Times New Roman"/>
          <w:sz w:val="20"/>
          <w:szCs w:val="20"/>
        </w:rPr>
        <w:t>В случае, если значения или диапазоны значений параметра указаны с использованием символа «запятая», союза «и»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8E794D" w:rsidRPr="00CA317A" w:rsidRDefault="008E794D" w:rsidP="008E794D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CA317A">
        <w:rPr>
          <w:rFonts w:ascii="Times New Roman" w:hAnsi="Times New Roman" w:cs="Times New Roman"/>
          <w:sz w:val="20"/>
          <w:szCs w:val="20"/>
        </w:rPr>
        <w:t>В случае если требуемое числовое значение характеристики товара сопровождается словами: «от» и «до», «от» или «до», то участнику закупки необходимо предоставить диапазонное значение, установленное в характеристиках, включая предельные значения диапазона, которое не может изменяться.</w:t>
      </w:r>
    </w:p>
    <w:p w:rsidR="008E794D" w:rsidRPr="00CA317A" w:rsidRDefault="008E794D" w:rsidP="008E794D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CA317A">
        <w:rPr>
          <w:rFonts w:ascii="Times New Roman" w:hAnsi="Times New Roman" w:cs="Times New Roman"/>
          <w:sz w:val="20"/>
          <w:szCs w:val="20"/>
        </w:rPr>
        <w:t>В случае если требуемое числовое значение характеристики товара сопровождается словами: «не менее» и «не более», то участнику закупки необходимо предоставить диапазонные значения или указать конкретный показатель, включая крайние указанные значения характеристики из данного диапазона.</w:t>
      </w:r>
    </w:p>
    <w:p w:rsidR="008E794D" w:rsidRPr="00CA317A" w:rsidRDefault="008E794D" w:rsidP="008E794D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CA317A">
        <w:rPr>
          <w:rFonts w:ascii="Times New Roman" w:hAnsi="Times New Roman" w:cs="Times New Roman"/>
          <w:sz w:val="20"/>
          <w:szCs w:val="20"/>
        </w:rPr>
        <w:t>Слово «не более» - означает что, в заявке указывается конкретное значение равное или меньшее значения, установленного заказчиком.</w:t>
      </w:r>
    </w:p>
    <w:p w:rsidR="008E794D" w:rsidRPr="00CA317A" w:rsidRDefault="008E794D" w:rsidP="008E794D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CA317A">
        <w:rPr>
          <w:rFonts w:ascii="Times New Roman" w:hAnsi="Times New Roman" w:cs="Times New Roman"/>
          <w:sz w:val="20"/>
          <w:szCs w:val="20"/>
        </w:rPr>
        <w:t>Слово «не менее» - означает что, участнику следует предоставить в заявке конкретный показатель, более указанного значения или равный ему.</w:t>
      </w:r>
    </w:p>
    <w:p w:rsidR="008E794D" w:rsidRPr="00CA317A" w:rsidRDefault="008E794D" w:rsidP="008E794D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CA317A">
        <w:rPr>
          <w:rFonts w:ascii="Times New Roman" w:hAnsi="Times New Roman" w:cs="Times New Roman"/>
          <w:sz w:val="20"/>
          <w:szCs w:val="20"/>
        </w:rPr>
        <w:t>Знак «+/-» означает, что в заявке указывается конкретное значение в пределах диапазона, включая предельные значения диапазона.</w:t>
      </w:r>
    </w:p>
    <w:p w:rsidR="008E794D" w:rsidRPr="00CA317A" w:rsidRDefault="008E794D" w:rsidP="008E794D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CA317A">
        <w:rPr>
          <w:rFonts w:ascii="Times New Roman" w:hAnsi="Times New Roman" w:cs="Times New Roman"/>
          <w:sz w:val="20"/>
          <w:szCs w:val="20"/>
        </w:rPr>
        <w:t>В случае если требуемое числовое значение характеристики товара сопровождается словосочетанием: «от не менее… до не более», то участнику закупки необходимо предоставить диапазонное значение, включая крайние указанные значения характеристики из данного диапазона.</w:t>
      </w:r>
    </w:p>
    <w:p w:rsidR="008E794D" w:rsidRPr="00CA317A" w:rsidRDefault="008E794D" w:rsidP="008E794D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CA317A">
        <w:rPr>
          <w:rFonts w:ascii="Times New Roman" w:hAnsi="Times New Roman" w:cs="Times New Roman"/>
          <w:sz w:val="20"/>
          <w:szCs w:val="20"/>
        </w:rPr>
        <w:t>Предложение участника в отношении характеристик поставляемого объекта закупки, не должно сопровождаться словами: «должен», «должен быть» (и их производные). Указанные участником закупки в заявке значения характеристик с вышеперечисленными словами указывают на характеристики, которые не являются конкретными.</w:t>
      </w:r>
    </w:p>
    <w:p w:rsidR="008E794D" w:rsidRPr="00CA317A" w:rsidRDefault="008E794D" w:rsidP="008E794D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CA317A">
        <w:rPr>
          <w:rFonts w:ascii="Times New Roman" w:hAnsi="Times New Roman" w:cs="Times New Roman"/>
          <w:sz w:val="20"/>
          <w:szCs w:val="20"/>
        </w:rPr>
        <w:t>Остальные характеристики, указанные заказчиком в таблице, не содержащие вышеуказанных слов или символов, изменению не подлежат и указываются участни</w:t>
      </w:r>
      <w:r w:rsidR="00D105BA" w:rsidRPr="00CA317A">
        <w:rPr>
          <w:rFonts w:ascii="Times New Roman" w:hAnsi="Times New Roman" w:cs="Times New Roman"/>
          <w:sz w:val="20"/>
          <w:szCs w:val="20"/>
        </w:rPr>
        <w:t>ком в заявке в неизменном виде.</w:t>
      </w:r>
    </w:p>
    <w:p w:rsidR="00CA317A" w:rsidRDefault="00CA317A" w:rsidP="00D105B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5BA" w:rsidRPr="00B951C5" w:rsidRDefault="00D105BA" w:rsidP="00D105B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1C5">
        <w:rPr>
          <w:rFonts w:ascii="Times New Roman" w:hAnsi="Times New Roman" w:cs="Times New Roman"/>
          <w:sz w:val="28"/>
          <w:szCs w:val="28"/>
        </w:rPr>
        <w:t>Срок пользования техническими средствами реабилитации на поставляемый Товар должен быть установлен в соответствии с Приказом Министерства труда и социальной защиты Российской Федерации от 5 марта 2021 г. № 107н «Об утверждении сроков пользования техническими средствами реабилитации, протезами и протезно-ортопедическими изделиями» и составлять для кресла-коляски с ручным приводом комнатной не менее 6 лет, кресла-коляски с ручным приводом прогулочной  не менее 4 лет.</w:t>
      </w:r>
    </w:p>
    <w:p w:rsidR="00C02AE2" w:rsidRPr="00B951C5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1C5">
        <w:rPr>
          <w:rFonts w:ascii="Times New Roman" w:hAnsi="Times New Roman" w:cs="Times New Roman"/>
          <w:sz w:val="28"/>
          <w:szCs w:val="28"/>
        </w:rPr>
        <w:t>3.</w:t>
      </w:r>
      <w:r w:rsidR="00D105BA" w:rsidRPr="00B951C5">
        <w:rPr>
          <w:rFonts w:ascii="Times New Roman" w:hAnsi="Times New Roman" w:cs="Times New Roman"/>
          <w:sz w:val="28"/>
          <w:szCs w:val="28"/>
        </w:rPr>
        <w:t xml:space="preserve"> </w:t>
      </w:r>
      <w:r w:rsidRPr="00B951C5">
        <w:rPr>
          <w:rFonts w:ascii="Times New Roman" w:hAnsi="Times New Roman" w:cs="Times New Roman"/>
          <w:sz w:val="28"/>
          <w:szCs w:val="28"/>
        </w:rPr>
        <w:t>Место поставки товара - по месту жительства получателя на территории Нижегородской области либо (по выбору получателя) в пунктах выдачи на территории Нижегородской области.</w:t>
      </w:r>
    </w:p>
    <w:p w:rsidR="00DE1FFA" w:rsidRPr="00B951C5" w:rsidRDefault="00C02AE2" w:rsidP="00DE1FF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51C5">
        <w:rPr>
          <w:rFonts w:ascii="Times New Roman" w:hAnsi="Times New Roman" w:cs="Times New Roman"/>
          <w:sz w:val="28"/>
          <w:szCs w:val="28"/>
        </w:rPr>
        <w:t xml:space="preserve">Поставка товара получателям не должна превышать </w:t>
      </w:r>
      <w:r w:rsidR="00276ED9">
        <w:rPr>
          <w:rFonts w:ascii="Times New Roman" w:hAnsi="Times New Roman" w:cs="Times New Roman"/>
          <w:sz w:val="28"/>
          <w:szCs w:val="28"/>
        </w:rPr>
        <w:t>1</w:t>
      </w:r>
      <w:r w:rsidR="001C15D1" w:rsidRPr="00B951C5">
        <w:rPr>
          <w:rFonts w:ascii="Times New Roman" w:hAnsi="Times New Roman" w:cs="Times New Roman"/>
          <w:sz w:val="28"/>
          <w:szCs w:val="28"/>
        </w:rPr>
        <w:t>5</w:t>
      </w:r>
      <w:r w:rsidRPr="00B951C5">
        <w:rPr>
          <w:rFonts w:ascii="Times New Roman" w:hAnsi="Times New Roman" w:cs="Times New Roman"/>
          <w:sz w:val="28"/>
          <w:szCs w:val="28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  <w:r w:rsidR="00DE1FFA" w:rsidRPr="00B951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</w:p>
    <w:p w:rsidR="00881328" w:rsidRPr="00B951C5" w:rsidRDefault="00881328" w:rsidP="00DE1FF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1C5">
        <w:rPr>
          <w:rFonts w:ascii="Times New Roman" w:hAnsi="Times New Roman" w:cs="Times New Roman"/>
          <w:sz w:val="28"/>
          <w:szCs w:val="28"/>
        </w:rPr>
        <w:t xml:space="preserve">Срок поставки Товара: с даты получения от Заказчика реестра </w:t>
      </w:r>
      <w:r w:rsidRPr="00B9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получателей Товара до </w:t>
      </w:r>
      <w:r w:rsidR="00CA317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76ED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A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276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400CB6" w:rsidRPr="00B9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="001E525B" w:rsidRPr="00B951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B9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2AE2" w:rsidRPr="00B951C5" w:rsidRDefault="00C02AE2" w:rsidP="00DE1FF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1C5">
        <w:rPr>
          <w:rFonts w:ascii="Times New Roman" w:hAnsi="Times New Roman" w:cs="Times New Roman"/>
          <w:sz w:val="28"/>
          <w:szCs w:val="28"/>
        </w:rPr>
        <w:t>4.</w:t>
      </w:r>
      <w:r w:rsidR="00516A3B" w:rsidRPr="00B951C5">
        <w:rPr>
          <w:rFonts w:ascii="Times New Roman" w:hAnsi="Times New Roman" w:cs="Times New Roman"/>
          <w:sz w:val="28"/>
          <w:szCs w:val="28"/>
        </w:rPr>
        <w:t xml:space="preserve"> </w:t>
      </w:r>
      <w:r w:rsidRPr="00B951C5">
        <w:rPr>
          <w:rFonts w:ascii="Times New Roman" w:hAnsi="Times New Roman" w:cs="Times New Roman"/>
          <w:sz w:val="28"/>
          <w:szCs w:val="28"/>
        </w:rPr>
        <w:t xml:space="preserve">При передаче Товара Получателям Поставщик предоставляет гарантийные талоны (если Товар имеет гарантийные талоны), дающие Получателям право в период действия гарантийного срока осуществлять </w:t>
      </w:r>
      <w:r w:rsidRPr="00B951C5">
        <w:rPr>
          <w:rFonts w:ascii="Times New Roman" w:hAnsi="Times New Roman" w:cs="Times New Roman"/>
          <w:sz w:val="28"/>
          <w:szCs w:val="28"/>
        </w:rPr>
        <w:lastRenderedPageBreak/>
        <w:t>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C02AE2" w:rsidRPr="00B951C5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1C5">
        <w:rPr>
          <w:rFonts w:ascii="Times New Roman" w:hAnsi="Times New Roman" w:cs="Times New Roman"/>
          <w:sz w:val="28"/>
          <w:szCs w:val="28"/>
        </w:rPr>
        <w:t>Гарантийный срок Товара составляет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C02AE2" w:rsidRPr="00B951C5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1C5">
        <w:rPr>
          <w:rFonts w:ascii="Times New Roman" w:hAnsi="Times New Roman" w:cs="Times New Roman"/>
          <w:sz w:val="28"/>
          <w:szCs w:val="28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  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C02AE2" w:rsidRPr="00B951C5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1C5">
        <w:rPr>
          <w:rFonts w:ascii="Times New Roman" w:hAnsi="Times New Roman" w:cs="Times New Roman"/>
          <w:sz w:val="28"/>
          <w:szCs w:val="28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C02AE2" w:rsidRPr="00B951C5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1C5">
        <w:rPr>
          <w:rFonts w:ascii="Times New Roman" w:hAnsi="Times New Roman" w:cs="Times New Roman"/>
          <w:sz w:val="28"/>
          <w:szCs w:val="28"/>
        </w:rPr>
        <w:t>Срок осуществления замены Товара не должен превышать 20 рабочих дней со дня обращения Получателя (Заказчика).</w:t>
      </w:r>
    </w:p>
    <w:p w:rsidR="00C02AE2" w:rsidRPr="00B951C5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1C5">
        <w:rPr>
          <w:rFonts w:ascii="Times New Roman" w:hAnsi="Times New Roman" w:cs="Times New Roman"/>
          <w:sz w:val="28"/>
          <w:szCs w:val="28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C02AE2" w:rsidRPr="00B951C5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1C5">
        <w:rPr>
          <w:rFonts w:ascii="Times New Roman" w:hAnsi="Times New Roman" w:cs="Times New Roman"/>
          <w:sz w:val="28"/>
          <w:szCs w:val="28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sectPr w:rsidR="00C02AE2" w:rsidRPr="00B951C5" w:rsidSect="007B5187">
      <w:headerReference w:type="even" r:id="rId9"/>
      <w:footerReference w:type="even" r:id="rId10"/>
      <w:footerReference w:type="default" r:id="rId11"/>
      <w:pgSz w:w="11906" w:h="16838"/>
      <w:pgMar w:top="1077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235" w:rsidRDefault="008A5235">
      <w:r>
        <w:separator/>
      </w:r>
    </w:p>
  </w:endnote>
  <w:endnote w:type="continuationSeparator" w:id="0">
    <w:p w:rsidR="008A5235" w:rsidRDefault="008A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E1" w:rsidRDefault="008A5235"/>
  <w:p w:rsidR="000423E1" w:rsidRDefault="008A523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E1" w:rsidRPr="00AD03AA" w:rsidRDefault="0087639B">
    <w:pPr>
      <w:pStyle w:val="a5"/>
      <w:jc w:val="right"/>
      <w:rPr>
        <w:sz w:val="24"/>
        <w:szCs w:val="24"/>
      </w:rPr>
    </w:pPr>
    <w:r w:rsidRPr="00AD03AA">
      <w:rPr>
        <w:sz w:val="24"/>
        <w:szCs w:val="24"/>
      </w:rPr>
      <w:fldChar w:fldCharType="begin"/>
    </w:r>
    <w:r w:rsidRPr="00AD03AA">
      <w:rPr>
        <w:sz w:val="24"/>
        <w:szCs w:val="24"/>
      </w:rPr>
      <w:instrText>PAGE   \* MERGEFORMAT</w:instrText>
    </w:r>
    <w:r w:rsidRPr="00AD03AA">
      <w:rPr>
        <w:sz w:val="24"/>
        <w:szCs w:val="24"/>
      </w:rPr>
      <w:fldChar w:fldCharType="separate"/>
    </w:r>
    <w:r w:rsidR="00F71B2D">
      <w:rPr>
        <w:noProof/>
        <w:sz w:val="24"/>
        <w:szCs w:val="24"/>
      </w:rPr>
      <w:t>8</w:t>
    </w:r>
    <w:r w:rsidRPr="00AD03A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235" w:rsidRDefault="008A5235">
      <w:r>
        <w:separator/>
      </w:r>
    </w:p>
  </w:footnote>
  <w:footnote w:type="continuationSeparator" w:id="0">
    <w:p w:rsidR="008A5235" w:rsidRDefault="008A5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E1" w:rsidRDefault="008A5235"/>
  <w:p w:rsidR="000423E1" w:rsidRDefault="008A52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193E"/>
    <w:multiLevelType w:val="hybridMultilevel"/>
    <w:tmpl w:val="76669950"/>
    <w:lvl w:ilvl="0" w:tplc="20E8E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6C1A5A"/>
    <w:multiLevelType w:val="hybridMultilevel"/>
    <w:tmpl w:val="A502C430"/>
    <w:lvl w:ilvl="0" w:tplc="EE8636D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9B"/>
    <w:rsid w:val="000115B1"/>
    <w:rsid w:val="0002554E"/>
    <w:rsid w:val="000265E7"/>
    <w:rsid w:val="00027344"/>
    <w:rsid w:val="000448A8"/>
    <w:rsid w:val="000812FD"/>
    <w:rsid w:val="00083358"/>
    <w:rsid w:val="0008384A"/>
    <w:rsid w:val="00091B47"/>
    <w:rsid w:val="000A29B7"/>
    <w:rsid w:val="000B02F2"/>
    <w:rsid w:val="000B34DF"/>
    <w:rsid w:val="000B50EA"/>
    <w:rsid w:val="000C2CD8"/>
    <w:rsid w:val="000C424E"/>
    <w:rsid w:val="000F5BAE"/>
    <w:rsid w:val="0010169D"/>
    <w:rsid w:val="00125167"/>
    <w:rsid w:val="0014206A"/>
    <w:rsid w:val="001461EA"/>
    <w:rsid w:val="00152418"/>
    <w:rsid w:val="0015783B"/>
    <w:rsid w:val="00164BA2"/>
    <w:rsid w:val="001756CC"/>
    <w:rsid w:val="00183ECB"/>
    <w:rsid w:val="00186787"/>
    <w:rsid w:val="001A4C17"/>
    <w:rsid w:val="001B15F5"/>
    <w:rsid w:val="001C0BCA"/>
    <w:rsid w:val="001C15D1"/>
    <w:rsid w:val="001C5D67"/>
    <w:rsid w:val="001E525B"/>
    <w:rsid w:val="00202683"/>
    <w:rsid w:val="002068B5"/>
    <w:rsid w:val="00210407"/>
    <w:rsid w:val="0022455C"/>
    <w:rsid w:val="00225081"/>
    <w:rsid w:val="0023168E"/>
    <w:rsid w:val="002340D7"/>
    <w:rsid w:val="00244621"/>
    <w:rsid w:val="00252343"/>
    <w:rsid w:val="002703EE"/>
    <w:rsid w:val="00276ED9"/>
    <w:rsid w:val="00286BC3"/>
    <w:rsid w:val="002920E8"/>
    <w:rsid w:val="002936AD"/>
    <w:rsid w:val="00297387"/>
    <w:rsid w:val="002A3DD8"/>
    <w:rsid w:val="002B1A07"/>
    <w:rsid w:val="002B7EB8"/>
    <w:rsid w:val="002C1547"/>
    <w:rsid w:val="002F0079"/>
    <w:rsid w:val="002F6077"/>
    <w:rsid w:val="00325315"/>
    <w:rsid w:val="00350547"/>
    <w:rsid w:val="003638A4"/>
    <w:rsid w:val="003678F4"/>
    <w:rsid w:val="00371304"/>
    <w:rsid w:val="00391629"/>
    <w:rsid w:val="00392478"/>
    <w:rsid w:val="003943B5"/>
    <w:rsid w:val="003C24EC"/>
    <w:rsid w:val="003E3134"/>
    <w:rsid w:val="003F2649"/>
    <w:rsid w:val="00400CB6"/>
    <w:rsid w:val="0041115A"/>
    <w:rsid w:val="00433A9E"/>
    <w:rsid w:val="00445334"/>
    <w:rsid w:val="004714AD"/>
    <w:rsid w:val="00480726"/>
    <w:rsid w:val="004843DB"/>
    <w:rsid w:val="004950A6"/>
    <w:rsid w:val="004A21B9"/>
    <w:rsid w:val="004A3B2B"/>
    <w:rsid w:val="004C3CD9"/>
    <w:rsid w:val="004D2018"/>
    <w:rsid w:val="004E7B63"/>
    <w:rsid w:val="004F0299"/>
    <w:rsid w:val="004F5C08"/>
    <w:rsid w:val="00506722"/>
    <w:rsid w:val="0051277E"/>
    <w:rsid w:val="00516A3B"/>
    <w:rsid w:val="0051758A"/>
    <w:rsid w:val="005453C5"/>
    <w:rsid w:val="00572E1E"/>
    <w:rsid w:val="00583296"/>
    <w:rsid w:val="00591AF4"/>
    <w:rsid w:val="005B4804"/>
    <w:rsid w:val="005D2768"/>
    <w:rsid w:val="005E5E33"/>
    <w:rsid w:val="00606F7A"/>
    <w:rsid w:val="00607345"/>
    <w:rsid w:val="006202C7"/>
    <w:rsid w:val="00621729"/>
    <w:rsid w:val="006306CD"/>
    <w:rsid w:val="0063541B"/>
    <w:rsid w:val="006431C4"/>
    <w:rsid w:val="0067168D"/>
    <w:rsid w:val="00681592"/>
    <w:rsid w:val="006912C5"/>
    <w:rsid w:val="00694298"/>
    <w:rsid w:val="006C39A8"/>
    <w:rsid w:val="006C4CF3"/>
    <w:rsid w:val="007050FC"/>
    <w:rsid w:val="007055EF"/>
    <w:rsid w:val="007227D5"/>
    <w:rsid w:val="007247D9"/>
    <w:rsid w:val="00732C77"/>
    <w:rsid w:val="00736BFA"/>
    <w:rsid w:val="0074379F"/>
    <w:rsid w:val="007736C6"/>
    <w:rsid w:val="00777204"/>
    <w:rsid w:val="0078128E"/>
    <w:rsid w:val="007904A2"/>
    <w:rsid w:val="007B03B9"/>
    <w:rsid w:val="007B0BDD"/>
    <w:rsid w:val="007B5187"/>
    <w:rsid w:val="007C1C05"/>
    <w:rsid w:val="007C53FA"/>
    <w:rsid w:val="007E542E"/>
    <w:rsid w:val="007E58CF"/>
    <w:rsid w:val="007F700F"/>
    <w:rsid w:val="00815508"/>
    <w:rsid w:val="00820199"/>
    <w:rsid w:val="008208F9"/>
    <w:rsid w:val="0082366F"/>
    <w:rsid w:val="00832653"/>
    <w:rsid w:val="00851D00"/>
    <w:rsid w:val="00854785"/>
    <w:rsid w:val="008547DA"/>
    <w:rsid w:val="00870655"/>
    <w:rsid w:val="0087639B"/>
    <w:rsid w:val="00881328"/>
    <w:rsid w:val="0088411D"/>
    <w:rsid w:val="008A51CF"/>
    <w:rsid w:val="008A5235"/>
    <w:rsid w:val="008C7CE3"/>
    <w:rsid w:val="008D431A"/>
    <w:rsid w:val="008D6314"/>
    <w:rsid w:val="008E2F1A"/>
    <w:rsid w:val="008E794D"/>
    <w:rsid w:val="008F2961"/>
    <w:rsid w:val="009041D9"/>
    <w:rsid w:val="009144E6"/>
    <w:rsid w:val="00935BB1"/>
    <w:rsid w:val="00936BB2"/>
    <w:rsid w:val="00937653"/>
    <w:rsid w:val="00943BB6"/>
    <w:rsid w:val="00946239"/>
    <w:rsid w:val="00946CC8"/>
    <w:rsid w:val="00951D1D"/>
    <w:rsid w:val="00985175"/>
    <w:rsid w:val="00985A12"/>
    <w:rsid w:val="0099699D"/>
    <w:rsid w:val="00996DFB"/>
    <w:rsid w:val="009A3382"/>
    <w:rsid w:val="009B563C"/>
    <w:rsid w:val="009C7C46"/>
    <w:rsid w:val="009C7C8F"/>
    <w:rsid w:val="009E3A63"/>
    <w:rsid w:val="009E7DE2"/>
    <w:rsid w:val="00A02F0E"/>
    <w:rsid w:val="00A13AC4"/>
    <w:rsid w:val="00A177A3"/>
    <w:rsid w:val="00A2763B"/>
    <w:rsid w:val="00A52F06"/>
    <w:rsid w:val="00A54598"/>
    <w:rsid w:val="00A60F03"/>
    <w:rsid w:val="00A728E6"/>
    <w:rsid w:val="00A81CB1"/>
    <w:rsid w:val="00A91799"/>
    <w:rsid w:val="00AC17A4"/>
    <w:rsid w:val="00AD16C8"/>
    <w:rsid w:val="00AD5F89"/>
    <w:rsid w:val="00AE1E88"/>
    <w:rsid w:val="00AE3591"/>
    <w:rsid w:val="00AF007D"/>
    <w:rsid w:val="00B169FB"/>
    <w:rsid w:val="00B179F7"/>
    <w:rsid w:val="00B33E25"/>
    <w:rsid w:val="00B65C56"/>
    <w:rsid w:val="00B81B22"/>
    <w:rsid w:val="00B92297"/>
    <w:rsid w:val="00B951C5"/>
    <w:rsid w:val="00B9656B"/>
    <w:rsid w:val="00BA6E56"/>
    <w:rsid w:val="00BB4249"/>
    <w:rsid w:val="00BF0D8E"/>
    <w:rsid w:val="00C013FE"/>
    <w:rsid w:val="00C02AE2"/>
    <w:rsid w:val="00C05437"/>
    <w:rsid w:val="00C123EE"/>
    <w:rsid w:val="00C2063C"/>
    <w:rsid w:val="00C265BC"/>
    <w:rsid w:val="00C345CB"/>
    <w:rsid w:val="00C37C74"/>
    <w:rsid w:val="00C44A3E"/>
    <w:rsid w:val="00C463F4"/>
    <w:rsid w:val="00C6729F"/>
    <w:rsid w:val="00C77A71"/>
    <w:rsid w:val="00C80327"/>
    <w:rsid w:val="00C93498"/>
    <w:rsid w:val="00C96B54"/>
    <w:rsid w:val="00CA317A"/>
    <w:rsid w:val="00CA479A"/>
    <w:rsid w:val="00CA50C6"/>
    <w:rsid w:val="00CF01F9"/>
    <w:rsid w:val="00D05151"/>
    <w:rsid w:val="00D105BA"/>
    <w:rsid w:val="00D1082C"/>
    <w:rsid w:val="00D13748"/>
    <w:rsid w:val="00D35361"/>
    <w:rsid w:val="00D36E1F"/>
    <w:rsid w:val="00D372A1"/>
    <w:rsid w:val="00D41392"/>
    <w:rsid w:val="00D46A43"/>
    <w:rsid w:val="00D74D27"/>
    <w:rsid w:val="00D80A64"/>
    <w:rsid w:val="00DA0A6D"/>
    <w:rsid w:val="00DA0CC3"/>
    <w:rsid w:val="00DD6F26"/>
    <w:rsid w:val="00DE1FFA"/>
    <w:rsid w:val="00DE3FA7"/>
    <w:rsid w:val="00DE61B0"/>
    <w:rsid w:val="00DF1651"/>
    <w:rsid w:val="00DF73A0"/>
    <w:rsid w:val="00E062E0"/>
    <w:rsid w:val="00E12AE9"/>
    <w:rsid w:val="00E2273A"/>
    <w:rsid w:val="00E237B4"/>
    <w:rsid w:val="00E466C3"/>
    <w:rsid w:val="00E53908"/>
    <w:rsid w:val="00E56B6E"/>
    <w:rsid w:val="00E770F8"/>
    <w:rsid w:val="00E8444C"/>
    <w:rsid w:val="00E84867"/>
    <w:rsid w:val="00E93584"/>
    <w:rsid w:val="00E94380"/>
    <w:rsid w:val="00EA14C2"/>
    <w:rsid w:val="00EC57FD"/>
    <w:rsid w:val="00EE07B8"/>
    <w:rsid w:val="00EE4A89"/>
    <w:rsid w:val="00F0601C"/>
    <w:rsid w:val="00F100A2"/>
    <w:rsid w:val="00F14C9F"/>
    <w:rsid w:val="00F373A9"/>
    <w:rsid w:val="00F40DA7"/>
    <w:rsid w:val="00F51115"/>
    <w:rsid w:val="00F560DF"/>
    <w:rsid w:val="00F71B2D"/>
    <w:rsid w:val="00F73499"/>
    <w:rsid w:val="00F97ADA"/>
    <w:rsid w:val="00FA4956"/>
    <w:rsid w:val="00FB31EE"/>
    <w:rsid w:val="00FB4A83"/>
    <w:rsid w:val="00FB5BC5"/>
    <w:rsid w:val="00FC4AB3"/>
    <w:rsid w:val="00FD0072"/>
    <w:rsid w:val="00FD1AF1"/>
    <w:rsid w:val="00FD4E95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639B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aliases w:val=" Знак,Знак"/>
    <w:basedOn w:val="a"/>
    <w:link w:val="1"/>
    <w:uiPriority w:val="99"/>
    <w:rsid w:val="0087639B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Нижний колонтитул Знак"/>
    <w:basedOn w:val="a0"/>
    <w:uiPriority w:val="99"/>
    <w:semiHidden/>
    <w:rsid w:val="0087639B"/>
  </w:style>
  <w:style w:type="character" w:customStyle="1" w:styleId="1">
    <w:name w:val="Нижний колонтитул Знак1"/>
    <w:aliases w:val=" Знак Знак,Знак Знак"/>
    <w:basedOn w:val="a0"/>
    <w:link w:val="a5"/>
    <w:uiPriority w:val="99"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87639B"/>
    <w:pPr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link w:val="a8"/>
    <w:uiPriority w:val="34"/>
    <w:qFormat/>
    <w:rsid w:val="0087639B"/>
    <w:pPr>
      <w:suppressAutoHyphens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No Spacing"/>
    <w:link w:val="aa"/>
    <w:uiPriority w:val="99"/>
    <w:qFormat/>
    <w:rsid w:val="0087639B"/>
    <w:pPr>
      <w:suppressAutoHyphens/>
    </w:pPr>
    <w:rPr>
      <w:rFonts w:ascii="Calibri" w:eastAsia="Arial" w:hAnsi="Calibri" w:cs="Calibri"/>
      <w:lang w:eastAsia="ar-SA"/>
    </w:rPr>
  </w:style>
  <w:style w:type="character" w:customStyle="1" w:styleId="a8">
    <w:name w:val="Абзац списка Знак"/>
    <w:link w:val="a7"/>
    <w:uiPriority w:val="34"/>
    <w:locked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b">
    <w:name w:val="Знак Знак Знак Знак"/>
    <w:basedOn w:val="a"/>
    <w:uiPriority w:val="99"/>
    <w:rsid w:val="008A51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">
    <w:name w:val="Основной  текст 2"/>
    <w:basedOn w:val="ac"/>
    <w:rsid w:val="00572E1E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Body Text 2"/>
    <w:basedOn w:val="a"/>
    <w:link w:val="21"/>
    <w:uiPriority w:val="99"/>
    <w:unhideWhenUsed/>
    <w:rsid w:val="00572E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572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72E1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72E1E"/>
  </w:style>
  <w:style w:type="paragraph" w:styleId="ae">
    <w:name w:val="Balloon Text"/>
    <w:basedOn w:val="a"/>
    <w:link w:val="af"/>
    <w:semiHidden/>
    <w:unhideWhenUsed/>
    <w:rsid w:val="007C1C0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1C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F007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AF007D"/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F007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F007D"/>
    <w:rPr>
      <w:vertAlign w:val="superscript"/>
    </w:rPr>
  </w:style>
  <w:style w:type="character" w:customStyle="1" w:styleId="aa">
    <w:name w:val="Без интервала Знак"/>
    <w:link w:val="a9"/>
    <w:uiPriority w:val="99"/>
    <w:locked/>
    <w:rsid w:val="008547DA"/>
    <w:rPr>
      <w:rFonts w:ascii="Calibri" w:eastAsia="Arial" w:hAnsi="Calibri" w:cs="Calibri"/>
      <w:lang w:eastAsia="ar-SA"/>
    </w:rPr>
  </w:style>
  <w:style w:type="character" w:styleId="af3">
    <w:name w:val="Hyperlink"/>
    <w:uiPriority w:val="99"/>
    <w:rsid w:val="00EE4A8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E1FFA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8E2F1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4">
    <w:name w:val="Table Grid"/>
    <w:basedOn w:val="a1"/>
    <w:uiPriority w:val="59"/>
    <w:rsid w:val="004F0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639B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aliases w:val=" Знак,Знак"/>
    <w:basedOn w:val="a"/>
    <w:link w:val="1"/>
    <w:uiPriority w:val="99"/>
    <w:rsid w:val="0087639B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Нижний колонтитул Знак"/>
    <w:basedOn w:val="a0"/>
    <w:uiPriority w:val="99"/>
    <w:semiHidden/>
    <w:rsid w:val="0087639B"/>
  </w:style>
  <w:style w:type="character" w:customStyle="1" w:styleId="1">
    <w:name w:val="Нижний колонтитул Знак1"/>
    <w:aliases w:val=" Знак Знак,Знак Знак"/>
    <w:basedOn w:val="a0"/>
    <w:link w:val="a5"/>
    <w:uiPriority w:val="99"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87639B"/>
    <w:pPr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link w:val="a8"/>
    <w:uiPriority w:val="34"/>
    <w:qFormat/>
    <w:rsid w:val="0087639B"/>
    <w:pPr>
      <w:suppressAutoHyphens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No Spacing"/>
    <w:link w:val="aa"/>
    <w:uiPriority w:val="99"/>
    <w:qFormat/>
    <w:rsid w:val="0087639B"/>
    <w:pPr>
      <w:suppressAutoHyphens/>
    </w:pPr>
    <w:rPr>
      <w:rFonts w:ascii="Calibri" w:eastAsia="Arial" w:hAnsi="Calibri" w:cs="Calibri"/>
      <w:lang w:eastAsia="ar-SA"/>
    </w:rPr>
  </w:style>
  <w:style w:type="character" w:customStyle="1" w:styleId="a8">
    <w:name w:val="Абзац списка Знак"/>
    <w:link w:val="a7"/>
    <w:uiPriority w:val="34"/>
    <w:locked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b">
    <w:name w:val="Знак Знак Знак Знак"/>
    <w:basedOn w:val="a"/>
    <w:uiPriority w:val="99"/>
    <w:rsid w:val="008A51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">
    <w:name w:val="Основной  текст 2"/>
    <w:basedOn w:val="ac"/>
    <w:rsid w:val="00572E1E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Body Text 2"/>
    <w:basedOn w:val="a"/>
    <w:link w:val="21"/>
    <w:uiPriority w:val="99"/>
    <w:unhideWhenUsed/>
    <w:rsid w:val="00572E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572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72E1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72E1E"/>
  </w:style>
  <w:style w:type="paragraph" w:styleId="ae">
    <w:name w:val="Balloon Text"/>
    <w:basedOn w:val="a"/>
    <w:link w:val="af"/>
    <w:semiHidden/>
    <w:unhideWhenUsed/>
    <w:rsid w:val="007C1C0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1C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F007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AF007D"/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F007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F007D"/>
    <w:rPr>
      <w:vertAlign w:val="superscript"/>
    </w:rPr>
  </w:style>
  <w:style w:type="character" w:customStyle="1" w:styleId="aa">
    <w:name w:val="Без интервала Знак"/>
    <w:link w:val="a9"/>
    <w:uiPriority w:val="99"/>
    <w:locked/>
    <w:rsid w:val="008547DA"/>
    <w:rPr>
      <w:rFonts w:ascii="Calibri" w:eastAsia="Arial" w:hAnsi="Calibri" w:cs="Calibri"/>
      <w:lang w:eastAsia="ar-SA"/>
    </w:rPr>
  </w:style>
  <w:style w:type="character" w:styleId="af3">
    <w:name w:val="Hyperlink"/>
    <w:uiPriority w:val="99"/>
    <w:rsid w:val="00EE4A8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E1FFA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8E2F1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4">
    <w:name w:val="Table Grid"/>
    <w:basedOn w:val="a1"/>
    <w:uiPriority w:val="59"/>
    <w:rsid w:val="004F0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04939-B5E3-4F6D-A151-939B5839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Петросян</dc:creator>
  <cp:lastModifiedBy>Пугачева Ирина Михайловна</cp:lastModifiedBy>
  <cp:revision>2</cp:revision>
  <cp:lastPrinted>2021-02-26T09:32:00Z</cp:lastPrinted>
  <dcterms:created xsi:type="dcterms:W3CDTF">2024-09-26T13:46:00Z</dcterms:created>
  <dcterms:modified xsi:type="dcterms:W3CDTF">2024-09-26T13:46:00Z</dcterms:modified>
</cp:coreProperties>
</file>