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48" w:rsidRPr="00C47448" w:rsidRDefault="00267457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на </w:t>
      </w:r>
      <w:r w:rsidR="004F2EFF" w:rsidRPr="004F2EFF">
        <w:rPr>
          <w:rFonts w:eastAsia="Calibri"/>
          <w:sz w:val="26"/>
          <w:szCs w:val="26"/>
          <w:lang w:eastAsia="en-US"/>
        </w:rPr>
        <w:t>выполнение работ по индивидуальному изготовлению ортезов - бандажей на нижние конечности в 2025 году (совместная)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1. Требования к кол</w:t>
      </w:r>
      <w:bookmarkStart w:id="0" w:name="_GoBack"/>
      <w:bookmarkEnd w:id="0"/>
      <w:r w:rsidRPr="00C47448">
        <w:rPr>
          <w:rFonts w:eastAsia="Calibri"/>
          <w:sz w:val="26"/>
          <w:szCs w:val="26"/>
          <w:lang w:eastAsia="en-US"/>
        </w:rPr>
        <w:t>ичеству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Количество </w:t>
      </w:r>
      <w:r w:rsidR="00DE1E25">
        <w:rPr>
          <w:rFonts w:eastAsia="Calibri"/>
          <w:sz w:val="26"/>
          <w:szCs w:val="26"/>
          <w:lang w:eastAsia="en-US"/>
        </w:rPr>
        <w:t>работ</w:t>
      </w:r>
      <w:r w:rsidR="00A844DB">
        <w:rPr>
          <w:rFonts w:eastAsia="Calibri"/>
          <w:sz w:val="26"/>
          <w:szCs w:val="26"/>
          <w:lang w:eastAsia="en-US"/>
        </w:rPr>
        <w:t xml:space="preserve">: без определенного объёма </w:t>
      </w:r>
      <w:r w:rsidR="00A844DB" w:rsidRPr="00A844DB">
        <w:rPr>
          <w:rFonts w:eastAsia="Calibri"/>
          <w:sz w:val="26"/>
          <w:szCs w:val="26"/>
          <w:lang w:eastAsia="en-US"/>
        </w:rPr>
        <w:t>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C47448">
        <w:rPr>
          <w:rFonts w:eastAsia="Calibri"/>
          <w:sz w:val="26"/>
          <w:szCs w:val="26"/>
          <w:lang w:eastAsia="en-US"/>
        </w:rPr>
        <w:t>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должны отвечать требованиям действующих ГОСТов и (или) ТУ, относящимся к показателям описываемого объекта закупки.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</w:t>
      </w:r>
      <w:r w:rsidR="00981D15">
        <w:rPr>
          <w:rFonts w:eastAsia="Calibri"/>
          <w:sz w:val="26"/>
          <w:szCs w:val="26"/>
          <w:lang w:eastAsia="en-US"/>
        </w:rPr>
        <w:t>4</w:t>
      </w:r>
      <w:r w:rsidRPr="00C47448">
        <w:rPr>
          <w:rFonts w:eastAsia="Calibri"/>
          <w:sz w:val="26"/>
          <w:szCs w:val="26"/>
          <w:lang w:eastAsia="en-US"/>
        </w:rPr>
        <w:t xml:space="preserve">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C4744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lastRenderedPageBreak/>
        <w:t>5. Технические и функциональные характеристики</w:t>
      </w:r>
    </w:p>
    <w:p w:rsidR="00676971" w:rsidRPr="00C47448" w:rsidRDefault="00676971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1900"/>
        <w:gridCol w:w="1900"/>
        <w:gridCol w:w="1064"/>
        <w:gridCol w:w="3829"/>
        <w:gridCol w:w="2646"/>
        <w:gridCol w:w="1508"/>
        <w:gridCol w:w="1231"/>
        <w:gridCol w:w="1508"/>
      </w:tblGrid>
      <w:tr w:rsidR="008335CC" w:rsidRPr="007479B9" w:rsidTr="001C5782">
        <w:trPr>
          <w:trHeight w:val="349"/>
        </w:trPr>
        <w:tc>
          <w:tcPr>
            <w:tcW w:w="152" w:type="pct"/>
          </w:tcPr>
          <w:p w:rsidR="008335CC" w:rsidRPr="007479B9" w:rsidRDefault="008335CC" w:rsidP="001576A4">
            <w:pPr>
              <w:widowControl w:val="0"/>
              <w:jc w:val="center"/>
              <w:rPr>
                <w:bCs/>
              </w:rPr>
            </w:pPr>
            <w:r w:rsidRPr="007479B9">
              <w:rPr>
                <w:bCs/>
              </w:rPr>
              <w:t>№ п/п</w:t>
            </w:r>
          </w:p>
        </w:tc>
        <w:tc>
          <w:tcPr>
            <w:tcW w:w="591" w:type="pct"/>
            <w:vAlign w:val="center"/>
          </w:tcPr>
          <w:p w:rsidR="008335CC" w:rsidRPr="00FF6687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b/>
                <w:sz w:val="16"/>
                <w:szCs w:val="16"/>
              </w:rPr>
              <w:t>Наименование изделия</w:t>
            </w:r>
          </w:p>
          <w:p w:rsidR="008335CC" w:rsidRPr="00FF6687" w:rsidRDefault="008335CC" w:rsidP="001576A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F6687">
              <w:rPr>
                <w:rFonts w:ascii="Cambria" w:hAnsi="Cambria"/>
                <w:sz w:val="16"/>
                <w:szCs w:val="16"/>
              </w:rPr>
              <w:t>(</w:t>
            </w:r>
            <w:r>
              <w:rPr>
                <w:rFonts w:ascii="Cambria" w:hAnsi="Cambria"/>
                <w:sz w:val="16"/>
                <w:szCs w:val="16"/>
              </w:rPr>
              <w:t xml:space="preserve">согласно </w:t>
            </w:r>
            <w:r w:rsidRPr="00FF6687">
              <w:rPr>
                <w:rFonts w:ascii="Cambria" w:hAnsi="Cambria"/>
                <w:sz w:val="16"/>
                <w:szCs w:val="16"/>
              </w:rPr>
              <w:t>Приказ</w:t>
            </w:r>
            <w:r>
              <w:rPr>
                <w:rFonts w:ascii="Cambria" w:hAnsi="Cambria"/>
                <w:sz w:val="16"/>
                <w:szCs w:val="16"/>
              </w:rPr>
              <w:t>у</w:t>
            </w:r>
            <w:r w:rsidRPr="00FF6687">
              <w:rPr>
                <w:rFonts w:ascii="Cambria" w:hAnsi="Cambria"/>
                <w:sz w:val="16"/>
                <w:szCs w:val="16"/>
              </w:rPr>
              <w:t xml:space="preserve"> Минтруда и соцзащиты РФ</w:t>
            </w:r>
          </w:p>
          <w:p w:rsidR="008335CC" w:rsidRPr="00FF6687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F6687">
              <w:rPr>
                <w:rFonts w:ascii="Cambria" w:hAnsi="Cambria"/>
                <w:sz w:val="16"/>
                <w:szCs w:val="16"/>
              </w:rPr>
              <w:t>№ 86н от 13.02.2018 г</w:t>
            </w:r>
            <w:r>
              <w:rPr>
                <w:rFonts w:ascii="Cambria" w:hAnsi="Cambria"/>
                <w:sz w:val="16"/>
                <w:szCs w:val="16"/>
              </w:rPr>
              <w:t>)</w:t>
            </w:r>
          </w:p>
          <w:p w:rsidR="008335CC" w:rsidRPr="00FF6687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91" w:type="pct"/>
          </w:tcPr>
          <w:p w:rsidR="008335CC" w:rsidRPr="00BD1214" w:rsidRDefault="008335CC" w:rsidP="001576A4">
            <w:pPr>
              <w:jc w:val="center"/>
              <w:rPr>
                <w:rStyle w:val="FontStyle12"/>
                <w:sz w:val="18"/>
                <w:szCs w:val="18"/>
              </w:rPr>
            </w:pPr>
            <w:r w:rsidRPr="00BD1214">
              <w:rPr>
                <w:b/>
                <w:sz w:val="18"/>
                <w:szCs w:val="18"/>
              </w:rPr>
              <w:t>П</w:t>
            </w:r>
            <w:r w:rsidRPr="00BD1214">
              <w:rPr>
                <w:rStyle w:val="FontStyle12"/>
                <w:sz w:val="18"/>
                <w:szCs w:val="18"/>
              </w:rPr>
              <w:t>олное</w:t>
            </w:r>
          </w:p>
          <w:p w:rsidR="008335CC" w:rsidRPr="00BD1214" w:rsidRDefault="008335CC" w:rsidP="001576A4">
            <w:pPr>
              <w:jc w:val="center"/>
              <w:rPr>
                <w:b/>
                <w:sz w:val="18"/>
                <w:szCs w:val="18"/>
              </w:rPr>
            </w:pPr>
            <w:r w:rsidRPr="00BD1214">
              <w:rPr>
                <w:rStyle w:val="FontStyle12"/>
                <w:sz w:val="18"/>
                <w:szCs w:val="18"/>
              </w:rPr>
              <w:t>наименование изделия, предусмотренное маркировкой,</w:t>
            </w:r>
            <w:r w:rsidRPr="00BD1214">
              <w:rPr>
                <w:rStyle w:val="FontStyle12"/>
                <w:sz w:val="18"/>
                <w:szCs w:val="18"/>
              </w:rPr>
              <w:br/>
              <w:t>и (или) ш</w:t>
            </w:r>
            <w:r w:rsidRPr="00BD1214">
              <w:rPr>
                <w:b/>
                <w:sz w:val="18"/>
                <w:szCs w:val="18"/>
              </w:rPr>
              <w:t>ифр изделия</w:t>
            </w:r>
          </w:p>
          <w:p w:rsidR="008335CC" w:rsidRPr="00B555AE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D1214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331" w:type="pct"/>
            <w:vAlign w:val="center"/>
          </w:tcPr>
          <w:p w:rsidR="008335CC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555AE">
              <w:rPr>
                <w:rFonts w:ascii="Cambria" w:hAnsi="Cambria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191" w:type="pct"/>
            <w:vAlign w:val="center"/>
          </w:tcPr>
          <w:p w:rsidR="008335CC" w:rsidRPr="00FF6687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Описание изделия в соответствии с функциональной классификацией (смысловое)</w:t>
            </w:r>
          </w:p>
        </w:tc>
        <w:tc>
          <w:tcPr>
            <w:tcW w:w="823" w:type="pct"/>
            <w:vAlign w:val="center"/>
          </w:tcPr>
          <w:p w:rsidR="008335CC" w:rsidRPr="00FF6687" w:rsidRDefault="008335CC" w:rsidP="001576A4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Соответствие ГОСТам, стандартам, страна происхождения (производитель)</w:t>
            </w:r>
          </w:p>
        </w:tc>
        <w:tc>
          <w:tcPr>
            <w:tcW w:w="469" w:type="pct"/>
            <w:vAlign w:val="center"/>
          </w:tcPr>
          <w:p w:rsidR="008335CC" w:rsidRPr="00FF6687" w:rsidRDefault="008335CC" w:rsidP="001576A4">
            <w:pPr>
              <w:ind w:right="-326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Гарантийный срок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Тип харак</w:t>
            </w:r>
            <w:r>
              <w:rPr>
                <w:b/>
                <w:sz w:val="16"/>
                <w:szCs w:val="16"/>
              </w:rPr>
              <w:t>-</w:t>
            </w:r>
            <w:r w:rsidRPr="00D90E79">
              <w:rPr>
                <w:b/>
                <w:sz w:val="16"/>
                <w:szCs w:val="16"/>
              </w:rPr>
              <w:t>теристики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/>
                <w:sz w:val="16"/>
                <w:szCs w:val="16"/>
              </w:rPr>
            </w:pPr>
            <w:r w:rsidRPr="00D90E79">
              <w:rPr>
                <w:b/>
                <w:sz w:val="16"/>
                <w:szCs w:val="16"/>
              </w:rPr>
              <w:t>Инструкция по заполнению характеристики в заявке</w:t>
            </w:r>
          </w:p>
        </w:tc>
      </w:tr>
      <w:tr w:rsidR="008335CC" w:rsidRPr="007479B9" w:rsidTr="004B79B1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jc w:val="center"/>
            </w:pPr>
            <w:r w:rsidRPr="00111582">
              <w:t>8-09-13</w:t>
            </w:r>
          </w:p>
          <w:p w:rsidR="008335CC" w:rsidRPr="00111582" w:rsidRDefault="008335CC" w:rsidP="001576A4">
            <w:pPr>
              <w:jc w:val="center"/>
              <w:rPr>
                <w:lang w:eastAsia="en-US"/>
              </w:rPr>
            </w:pPr>
            <w:r w:rsidRPr="00111582"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spacing w:line="276" w:lineRule="auto"/>
              <w:jc w:val="center"/>
            </w:pPr>
            <w:r w:rsidRPr="00111582"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Pr="007479B9" w:rsidRDefault="008335CC" w:rsidP="001576A4">
            <w:pPr>
              <w:widowControl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Функциональная поддержка (фиксация), частичная разгрузка (локальная поддержка) или предотвращение выпячивания грыж при посттравматических, хронических процессах после оперативного вмешательства.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Изготавливается: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хлопчатобумажные ткани.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Дополнительное оснащение (по медицинским показаниям)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отверстие под анус (стому);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пелот (паховый, скротальный);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планшетка дополнительная;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плечики;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подбедренники;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пояс-подхват (двойной, тройной);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>- резинки для чулок (боковые, съемные);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8335CC" w:rsidRPr="00993503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1576A4">
            <w:pPr>
              <w:spacing w:line="276" w:lineRule="auto"/>
              <w:jc w:val="center"/>
              <w:rPr>
                <w:b/>
                <w:i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111582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111582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4B79B1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jc w:val="center"/>
            </w:pPr>
            <w:r w:rsidRPr="00111582">
              <w:t>8-09-13</w:t>
            </w:r>
          </w:p>
          <w:p w:rsidR="006A421C" w:rsidRPr="00111582" w:rsidRDefault="006A421C" w:rsidP="00136C83">
            <w:pPr>
              <w:jc w:val="center"/>
              <w:rPr>
                <w:lang w:eastAsia="en-US"/>
              </w:rPr>
            </w:pPr>
            <w:r w:rsidRPr="00111582"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spacing w:line="276" w:lineRule="auto"/>
              <w:jc w:val="center"/>
            </w:pPr>
            <w:r w:rsidRPr="00111582"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Pr="007479B9" w:rsidRDefault="006A421C" w:rsidP="00136C83">
            <w:pPr>
              <w:widowControl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Назначение: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Функциональная поддержка (фиксация), частичная разгрузка (локальная поддержка) или предотвращение выпячивания грыж при посттравматических, хронических процессах после оперативного вмешательства.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Изготавливается: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хлопчатобумажные ткани.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Дополнительное оснащение (по медицинским показаниям)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>- отверстие под анус (стому);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пелот (паховый, скротальный);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планшетка дополнительная;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плечики;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подбедренники;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пояс-подхват (двойной, тройной);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резинки для чулок (боковые, съемные);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6A421C" w:rsidRPr="00993503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b/>
                <w:i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111582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111582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D8169E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8-09-15</w:t>
            </w:r>
          </w:p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Бандаж-суспензорий</w:t>
            </w: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spacing w:line="276" w:lineRule="auto"/>
              <w:jc w:val="center"/>
            </w:pPr>
            <w:r w:rsidRPr="00111582">
              <w:t>Бандаж-суспензорий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Функциональная поддержка (фиксация), частичная разгрузка (локальная поддержка) или предотвращение выпячивания невправимых грыж в паховой, или пахово-мошоночной области при посттравматических, хронических процессах после оперативного вмешательства.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>- хлопчатобумажные ткани.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8335CC" w:rsidRPr="00993503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111582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111582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111582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D8169E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8-09-15</w:t>
            </w:r>
          </w:p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Бандаж-суспензорий</w:t>
            </w: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spacing w:line="276" w:lineRule="auto"/>
              <w:jc w:val="center"/>
            </w:pPr>
            <w:r w:rsidRPr="00111582">
              <w:t>Бандаж-суспензорий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Функциональная поддержка (фиксация), частичная разгрузка (локальная поддержка) или предотвращение выпячивания невправимых грыж в паховой, или пахово-мошоночной области при посттравматических, хронических процессах после оперативного вмешательства.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111582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>- по обмерам с индивидуальной подгонкой.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хлопчатобумажные ткани.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6A421C" w:rsidRPr="00993503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</w:t>
            </w:r>
            <w:r w:rsidRPr="00111582">
              <w:rPr>
                <w:rFonts w:ascii="Cambria" w:hAnsi="Cambria"/>
                <w:sz w:val="16"/>
                <w:szCs w:val="16"/>
              </w:rPr>
              <w:lastRenderedPageBreak/>
              <w:t xml:space="preserve">медицинских изделий. Часть 5. Исследования на цитотоксичность: методы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111582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111582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111582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11582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111582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4200A3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8-09-16</w:t>
            </w:r>
          </w:p>
          <w:p w:rsidR="008335CC" w:rsidRPr="00D85A11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грыжевой (паховый, скротальный) односторонний, двухсторонний</w:t>
            </w:r>
          </w:p>
        </w:tc>
        <w:tc>
          <w:tcPr>
            <w:tcW w:w="591" w:type="pct"/>
            <w:vAlign w:val="center"/>
          </w:tcPr>
          <w:p w:rsidR="008335CC" w:rsidRDefault="008335CC" w:rsidP="001576A4">
            <w:pPr>
              <w:spacing w:line="276" w:lineRule="auto"/>
              <w:jc w:val="center"/>
            </w:pPr>
            <w:r w:rsidRPr="00111582">
              <w:t>Бандаж грыжевой (паховый, скротальный) односторонний, двухсторонний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E1E10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Функциональная поддержка (фиксация), частичная разгрузка (локальная поддержка) или предотвращение выпячивания вправимых односторонних, или двухсторонних грыж в паховой, или пахово-мошоночной области при посттравматических, хронических процессах после оперативного вмешательства.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E1E10">
              <w:rPr>
                <w:rFonts w:ascii="Cambria" w:hAnsi="Cambria"/>
                <w:b/>
                <w:sz w:val="16"/>
                <w:szCs w:val="16"/>
              </w:rPr>
              <w:lastRenderedPageBreak/>
              <w:t>Конструктивные особенности изделия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хлопчатобумажные ткани.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Дополнительное оснащение (по медицинским показаниям) :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крышка пелота защитная (металлическая);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8335CC" w:rsidRPr="00993503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</w:t>
            </w:r>
            <w:r w:rsidRPr="007E1E10">
              <w:rPr>
                <w:rFonts w:ascii="Cambria" w:hAnsi="Cambria"/>
                <w:sz w:val="16"/>
                <w:szCs w:val="16"/>
              </w:rPr>
              <w:lastRenderedPageBreak/>
              <w:t>медицинских изделий. Часть 1. Оценка и исследования.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7E1E10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7E1E10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7E1E10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4200A3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8-09-16</w:t>
            </w:r>
          </w:p>
          <w:p w:rsidR="006A421C" w:rsidRPr="00D85A11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 xml:space="preserve">Бандаж грыжевой (паховый, скротальный) </w:t>
            </w:r>
            <w:r w:rsidRPr="00111582">
              <w:rPr>
                <w:rFonts w:ascii="Times New Roman" w:hAnsi="Times New Roman" w:cs="Times New Roman"/>
                <w:sz w:val="20"/>
              </w:rPr>
              <w:lastRenderedPageBreak/>
              <w:t>односторонний, двухсторонний</w:t>
            </w:r>
          </w:p>
        </w:tc>
        <w:tc>
          <w:tcPr>
            <w:tcW w:w="591" w:type="pct"/>
            <w:vAlign w:val="center"/>
          </w:tcPr>
          <w:p w:rsidR="006A421C" w:rsidRDefault="006A421C" w:rsidP="00136C83">
            <w:pPr>
              <w:spacing w:line="276" w:lineRule="auto"/>
              <w:jc w:val="center"/>
            </w:pPr>
            <w:r w:rsidRPr="00111582">
              <w:lastRenderedPageBreak/>
              <w:t xml:space="preserve">Бандаж грыжевой (паховый, скротальный) односторонний, </w:t>
            </w:r>
            <w:r w:rsidRPr="00111582">
              <w:lastRenderedPageBreak/>
              <w:t>двухсторонний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lastRenderedPageBreak/>
              <w:t>штука</w:t>
            </w:r>
          </w:p>
        </w:tc>
        <w:tc>
          <w:tcPr>
            <w:tcW w:w="1191" w:type="pct"/>
          </w:tcPr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E1E10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Функциональная поддержка (фиксация), частичная разгрузка (локальная поддержка) или </w:t>
            </w:r>
            <w:r w:rsidRPr="007E1E10">
              <w:rPr>
                <w:rFonts w:ascii="Cambria" w:hAnsi="Cambria"/>
                <w:sz w:val="16"/>
                <w:szCs w:val="16"/>
              </w:rPr>
              <w:lastRenderedPageBreak/>
              <w:t>предотвращение выпячивания вправимых односторонних, или двухсторонних грыж в паховой, или пахово-мошоночной области при посттравматических, хронических процессах после оперативного вмешательства.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7E1E10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упругие (эластичные) материалы;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хлопчатобумажные ткани.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шнуровка;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Дополнительное оснащение (по медицинским показаниям) :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крышка пелота защитная (металлическая);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6A421C" w:rsidRPr="00993503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Бандажи ортопедические на суставы верхних и нижних конечностей для лиц с </w:t>
            </w: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>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7E1E10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7E1E10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7E1E10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7E1E10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1E10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9A7B64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8-09-19</w:t>
            </w:r>
          </w:p>
          <w:p w:rsidR="008335CC" w:rsidRPr="00D85A11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коленный сустав (наколенник)</w:t>
            </w:r>
          </w:p>
        </w:tc>
        <w:tc>
          <w:tcPr>
            <w:tcW w:w="591" w:type="pct"/>
            <w:vAlign w:val="center"/>
          </w:tcPr>
          <w:p w:rsidR="008335CC" w:rsidRDefault="008335CC" w:rsidP="001576A4">
            <w:pPr>
              <w:spacing w:line="276" w:lineRule="auto"/>
              <w:jc w:val="center"/>
            </w:pPr>
            <w:r w:rsidRPr="00111582">
              <w:t>Бандаж на коленный сустав (наколенник)</w:t>
            </w:r>
            <w:r w:rsidR="006A421C">
              <w:t>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Функциональная поддержка (фиксация) или частичная разгрузка (локальная поддержка) мышц коленного сустава при посттравматических, хронических процессах после оперативного вмешательства.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8335CC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 эластичные фиксирующие ленты.</w:t>
            </w:r>
          </w:p>
          <w:p w:rsidR="008335CC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Оснащение (по медицинским показаниям)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- кольцо силиконовое (для дополнительной разгрузки коленной чашки); </w:t>
            </w:r>
          </w:p>
          <w:p w:rsidR="008335CC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планшетка пружинная (поддерживающая);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 </w:t>
            </w:r>
            <w:r w:rsidRPr="008334AF">
              <w:rPr>
                <w:rFonts w:ascii="Cambria" w:hAnsi="Cambria"/>
                <w:sz w:val="16"/>
                <w:szCs w:val="16"/>
              </w:rPr>
              <w:t>двухосный металлическийколенный</w:t>
            </w:r>
            <w:r>
              <w:rPr>
                <w:rFonts w:ascii="Cambria" w:hAnsi="Cambria"/>
                <w:sz w:val="16"/>
                <w:szCs w:val="16"/>
              </w:rPr>
              <w:t xml:space="preserve"> шарнир </w:t>
            </w:r>
            <w:r w:rsidRPr="008334AF">
              <w:rPr>
                <w:rFonts w:ascii="Cambria" w:hAnsi="Cambria"/>
                <w:sz w:val="16"/>
                <w:szCs w:val="16"/>
              </w:rPr>
              <w:t>(с обе</w:t>
            </w:r>
            <w:r>
              <w:rPr>
                <w:rFonts w:ascii="Cambria" w:hAnsi="Cambria"/>
                <w:sz w:val="16"/>
                <w:szCs w:val="16"/>
              </w:rPr>
              <w:t>их сторон от коленного сустава);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ГОСТ Р 57768-2021 </w:t>
            </w:r>
          </w:p>
          <w:p w:rsidR="008335CC" w:rsidRPr="00993503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8334AF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8334AF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lastRenderedPageBreak/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9A7B64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8-09-19</w:t>
            </w:r>
          </w:p>
          <w:p w:rsidR="006A421C" w:rsidRPr="00D85A11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коленный сустав (наколенник)</w:t>
            </w:r>
          </w:p>
        </w:tc>
        <w:tc>
          <w:tcPr>
            <w:tcW w:w="591" w:type="pct"/>
            <w:vAlign w:val="center"/>
          </w:tcPr>
          <w:p w:rsidR="006A421C" w:rsidRDefault="006A421C" w:rsidP="00136C83">
            <w:pPr>
              <w:spacing w:line="276" w:lineRule="auto"/>
              <w:jc w:val="center"/>
            </w:pPr>
            <w:r w:rsidRPr="00111582">
              <w:t>Бандаж на коленный сустав (наколенник)</w:t>
            </w:r>
            <w:r>
              <w:t>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Функциональная поддержка (фиксация) или частичная разгрузка (локальная поддержка) мышц коленного сустава при посттравматических, хронических процессах после оперативного вмешательства.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6A421C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6A421C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 эластичные фиксирующие ленты.</w:t>
            </w:r>
          </w:p>
          <w:p w:rsidR="006A421C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Оснащение (по медицинским показаниям)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- кольцо силиконовое (для дополнительной разгрузки коленной чашки); </w:t>
            </w:r>
          </w:p>
          <w:p w:rsidR="006A421C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планшетка пружинная (поддерживающая);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- </w:t>
            </w:r>
            <w:r w:rsidRPr="008334AF">
              <w:rPr>
                <w:rFonts w:ascii="Cambria" w:hAnsi="Cambria"/>
                <w:sz w:val="16"/>
                <w:szCs w:val="16"/>
              </w:rPr>
              <w:t>двухосный металлическийколенный</w:t>
            </w:r>
            <w:r>
              <w:rPr>
                <w:rFonts w:ascii="Cambria" w:hAnsi="Cambria"/>
                <w:sz w:val="16"/>
                <w:szCs w:val="16"/>
              </w:rPr>
              <w:t xml:space="preserve"> шарнир </w:t>
            </w:r>
            <w:r w:rsidRPr="008334AF">
              <w:rPr>
                <w:rFonts w:ascii="Cambria" w:hAnsi="Cambria"/>
                <w:sz w:val="16"/>
                <w:szCs w:val="16"/>
              </w:rPr>
              <w:t>(с обе</w:t>
            </w:r>
            <w:r>
              <w:rPr>
                <w:rFonts w:ascii="Cambria" w:hAnsi="Cambria"/>
                <w:sz w:val="16"/>
                <w:szCs w:val="16"/>
              </w:rPr>
              <w:t>их сторон от коленного сустава);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отсутствует.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ГОСТ Р 57768-2021 </w:t>
            </w:r>
          </w:p>
          <w:p w:rsidR="006A421C" w:rsidRPr="00993503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8334AF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 xml:space="preserve">Изделия медицинские </w:t>
            </w: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lastRenderedPageBreak/>
              <w:t>эластичные компрессионные. Общие технические требования. Методы испытаний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8334AF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570925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8-09-20</w:t>
            </w:r>
          </w:p>
          <w:p w:rsidR="008335CC" w:rsidRPr="00D85A11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компрессионный на нижнюю конечность</w:t>
            </w:r>
          </w:p>
        </w:tc>
        <w:tc>
          <w:tcPr>
            <w:tcW w:w="591" w:type="pct"/>
            <w:vAlign w:val="center"/>
          </w:tcPr>
          <w:p w:rsidR="008335CC" w:rsidRDefault="008335CC" w:rsidP="001576A4">
            <w:pPr>
              <w:spacing w:line="276" w:lineRule="auto"/>
              <w:jc w:val="center"/>
            </w:pPr>
            <w:r w:rsidRPr="00111582">
              <w:t>Бандаж компрессионный на нижнюю конечность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03141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Улучшение лимфовенозного оттока нижней конечности при посттравматических, хронических процессах после оперативного вмешательства.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03141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групп.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лайкра;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нейлон;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эластичная (силиконовая) фиксирующая лента.</w:t>
            </w: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ГОСТ Р 57768-2021 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20AC7">
              <w:rPr>
                <w:rFonts w:ascii="Cambria" w:hAnsi="Cambria"/>
                <w:sz w:val="16"/>
                <w:szCs w:val="16"/>
              </w:rPr>
              <w:t xml:space="preserve">ГОСТ ISO 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  <w:r w:rsidRPr="00F20AC7">
              <w:rPr>
                <w:rFonts w:ascii="Cambria" w:hAnsi="Cambria"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sz w:val="16"/>
                <w:szCs w:val="16"/>
              </w:rPr>
              <w:t xml:space="preserve"> Изделие медицинские. Оценка биологического действия медицинских изделий. Часть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/>
                <w:sz w:val="16"/>
                <w:szCs w:val="16"/>
              </w:rPr>
              <w:t>.Оценка и исследования.</w:t>
            </w:r>
          </w:p>
          <w:p w:rsidR="008335CC" w:rsidRPr="00D03141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D03141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D03141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C874BE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10993-12-2023</w:t>
            </w:r>
            <w:r w:rsidRPr="00CA04E0">
              <w:rPr>
                <w:rFonts w:ascii="Cambria" w:hAnsi="Cambria"/>
                <w:sz w:val="16"/>
                <w:szCs w:val="16"/>
              </w:rPr>
              <w:t>. Межгосударственный стандарт. Изделия медицинские. Оценка биологического действия медицинских изделий. Часть 12. Приготовление проб и контрольные образцы"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C874BE" w:rsidRDefault="008335CC" w:rsidP="001576A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A04E0">
              <w:rPr>
                <w:rFonts w:ascii="Cambria" w:hAnsi="Cambria"/>
                <w:sz w:val="16"/>
                <w:szCs w:val="16"/>
              </w:rPr>
              <w:t xml:space="preserve">ГОСТ ISO 10993-13-2016. Межгосударственный стандарт. Изделия медицинские. Оценка биологического действия </w:t>
            </w:r>
            <w:r w:rsidRPr="00CA04E0">
              <w:rPr>
                <w:rFonts w:ascii="Cambria" w:hAnsi="Cambria"/>
                <w:sz w:val="16"/>
                <w:szCs w:val="16"/>
              </w:rPr>
              <w:lastRenderedPageBreak/>
              <w:t>медицинских изделий. Часть 13. Идентификация и количественное определение продуктов деструкции полимерных медицинских изделий"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 52770-2020</w:t>
            </w:r>
            <w:r w:rsidRPr="00CA04E0">
              <w:rPr>
                <w:rFonts w:ascii="Cambria" w:hAnsi="Cambria"/>
                <w:sz w:val="16"/>
                <w:szCs w:val="16"/>
              </w:rPr>
              <w:t>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испытаний"</w:t>
            </w:r>
          </w:p>
          <w:p w:rsidR="008335CC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C874BE" w:rsidRDefault="008335CC" w:rsidP="001576A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F20AC7" w:rsidRDefault="008335CC" w:rsidP="001576A4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570925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8-09-20</w:t>
            </w:r>
          </w:p>
          <w:p w:rsidR="006A421C" w:rsidRPr="00D85A11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компрессионный на нижнюю конечность</w:t>
            </w:r>
          </w:p>
        </w:tc>
        <w:tc>
          <w:tcPr>
            <w:tcW w:w="591" w:type="pct"/>
            <w:vAlign w:val="center"/>
          </w:tcPr>
          <w:p w:rsidR="006A421C" w:rsidRDefault="006A421C" w:rsidP="00136C83">
            <w:pPr>
              <w:spacing w:line="276" w:lineRule="auto"/>
              <w:jc w:val="center"/>
            </w:pPr>
            <w:r w:rsidRPr="00111582">
              <w:t>Бандаж компрессионный на нижнюю конечность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03141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Улучшение лимфовенозного оттока нижней конечности при посттравматических, хронических процессах после оперативного вмешательства.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D03141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групп.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лайкра;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нейлон;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- эластичная (силиконовая) фиксирующая лента.</w:t>
            </w: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Тип изделия по назначению : лечебно-</w:t>
            </w:r>
            <w:r w:rsidRPr="00D03141">
              <w:rPr>
                <w:rFonts w:ascii="Cambria" w:hAnsi="Cambria"/>
                <w:sz w:val="16"/>
                <w:szCs w:val="16"/>
              </w:rPr>
              <w:lastRenderedPageBreak/>
              <w:t>профилактический, постоянный.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20AC7">
              <w:rPr>
                <w:rFonts w:ascii="Cambria" w:hAnsi="Cambria"/>
                <w:sz w:val="16"/>
                <w:szCs w:val="16"/>
              </w:rPr>
              <w:t xml:space="preserve">ГОСТ ISO 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  <w:r w:rsidRPr="00F20AC7">
              <w:rPr>
                <w:rFonts w:ascii="Cambria" w:hAnsi="Cambria"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sz w:val="16"/>
                <w:szCs w:val="16"/>
              </w:rPr>
              <w:t xml:space="preserve"> Изделие медицинские. Оценка биологического действия медицинских изделий. Часть </w:t>
            </w:r>
            <w:r>
              <w:rPr>
                <w:rFonts w:ascii="Cambria" w:hAnsi="Cambria"/>
                <w:sz w:val="16"/>
                <w:szCs w:val="16"/>
                <w:lang w:val="en-US"/>
              </w:rPr>
              <w:t>I</w:t>
            </w:r>
            <w:r>
              <w:rPr>
                <w:rFonts w:ascii="Cambria" w:hAnsi="Cambria"/>
                <w:sz w:val="16"/>
                <w:szCs w:val="16"/>
              </w:rPr>
              <w:t>.Оценка и исследования.</w:t>
            </w:r>
          </w:p>
          <w:p w:rsidR="006A421C" w:rsidRPr="00D03141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D03141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D03141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D03141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C874BE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10993-12-2023</w:t>
            </w:r>
            <w:r w:rsidRPr="00CA04E0">
              <w:rPr>
                <w:rFonts w:ascii="Cambria" w:hAnsi="Cambria"/>
                <w:sz w:val="16"/>
                <w:szCs w:val="16"/>
              </w:rPr>
              <w:t xml:space="preserve">. Межгосударственный стандарт. Изделия медицинские. Оценка биологического действия </w:t>
            </w:r>
            <w:r w:rsidRPr="00CA04E0">
              <w:rPr>
                <w:rFonts w:ascii="Cambria" w:hAnsi="Cambria"/>
                <w:sz w:val="16"/>
                <w:szCs w:val="16"/>
              </w:rPr>
              <w:lastRenderedPageBreak/>
              <w:t>медицинских изделий. Часть 12. Приготовление проб и контрольные образцы"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C874BE" w:rsidRDefault="006A421C" w:rsidP="00136C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CA04E0">
              <w:rPr>
                <w:rFonts w:ascii="Cambria" w:hAnsi="Cambria"/>
                <w:sz w:val="16"/>
                <w:szCs w:val="16"/>
              </w:rPr>
              <w:t>ГОСТ ISO 10993-13-2016. Межгосударственный стандарт. Изделия медицинские. Оценка биологического действия медицинских изделий. Часть 13. Идентификация и количественное определение продуктов деструкции полимерных медицинских изделий"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Р 52770-2020</w:t>
            </w:r>
            <w:r w:rsidRPr="00CA04E0">
              <w:rPr>
                <w:rFonts w:ascii="Cambria" w:hAnsi="Cambria"/>
                <w:sz w:val="16"/>
                <w:szCs w:val="16"/>
              </w:rPr>
              <w:t>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испытаний"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C874BE" w:rsidRDefault="006A421C" w:rsidP="00136C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F20AC7" w:rsidRDefault="006A421C" w:rsidP="00136C83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FA09D9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8-09-61</w:t>
            </w:r>
          </w:p>
          <w:p w:rsidR="008335CC" w:rsidRPr="00D85A11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тазобедренный сустав</w:t>
            </w:r>
          </w:p>
        </w:tc>
        <w:tc>
          <w:tcPr>
            <w:tcW w:w="591" w:type="pct"/>
            <w:vAlign w:val="center"/>
          </w:tcPr>
          <w:p w:rsidR="008335CC" w:rsidRDefault="008335CC" w:rsidP="001576A4">
            <w:pPr>
              <w:spacing w:line="276" w:lineRule="auto"/>
              <w:jc w:val="center"/>
            </w:pPr>
            <w:r w:rsidRPr="00111582">
              <w:t>Бандаж на тазобедренный сустав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964E36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Функциональная поддержка (фиксация) или частичная разгрузка (локальная поддержка) мышц тазобедренного сустава при посттравматических, хронических процессах после оперативного вмешательства.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964E36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lastRenderedPageBreak/>
              <w:t>Материал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Оснащение (по медицинским показаниям) :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- планшетка металлическая (поддерживающая); 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планшетка пружинная (поддерживающая);</w:t>
            </w: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</w:t>
            </w:r>
            <w:r w:rsidRPr="00964E36">
              <w:rPr>
                <w:rFonts w:ascii="Cambria" w:hAnsi="Cambria"/>
                <w:sz w:val="16"/>
                <w:szCs w:val="16"/>
              </w:rPr>
              <w:lastRenderedPageBreak/>
              <w:t xml:space="preserve">Исследования на цитотоксичность: методы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964E36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964E36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964E36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FA09D9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8-09-61</w:t>
            </w:r>
          </w:p>
          <w:p w:rsidR="006A421C" w:rsidRPr="00D85A11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тазобедренный сустав</w:t>
            </w:r>
          </w:p>
        </w:tc>
        <w:tc>
          <w:tcPr>
            <w:tcW w:w="591" w:type="pct"/>
            <w:vAlign w:val="center"/>
          </w:tcPr>
          <w:p w:rsidR="006A421C" w:rsidRDefault="006A421C" w:rsidP="00136C83">
            <w:pPr>
              <w:spacing w:line="276" w:lineRule="auto"/>
              <w:jc w:val="center"/>
            </w:pPr>
            <w:r w:rsidRPr="00111582">
              <w:t>Бандаж на тазобедренный сустав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964E36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Функциональная поддержка (фиксация) или частичная разгрузка (локальная поддержка) мышц тазобедренного сустава при посттравматических, хронических процессах после оперативного вмешательства.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964E36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  <w:u w:val="single"/>
              </w:rPr>
            </w:pP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lastRenderedPageBreak/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Оснащение (по медицинским показаниям) :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- планшетка металлическая (поддерживающая); 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- планшетка пружинная (поддерживающая);</w:t>
            </w: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1. </w:t>
            </w:r>
            <w:r w:rsidRPr="00964E36">
              <w:rPr>
                <w:rFonts w:ascii="Cambria" w:hAnsi="Cambria"/>
                <w:sz w:val="16"/>
                <w:szCs w:val="16"/>
              </w:rPr>
              <w:lastRenderedPageBreak/>
              <w:t>Оценка и исследования.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964E36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964E36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964E36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964E36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64E36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8335CC" w:rsidRPr="007479B9" w:rsidTr="00EC3326">
        <w:trPr>
          <w:trHeight w:val="349"/>
        </w:trPr>
        <w:tc>
          <w:tcPr>
            <w:tcW w:w="152" w:type="pct"/>
          </w:tcPr>
          <w:p w:rsidR="008335CC" w:rsidRPr="007479B9" w:rsidRDefault="008335C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8335CC" w:rsidRPr="00111582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8-09-62</w:t>
            </w:r>
          </w:p>
          <w:p w:rsidR="008335CC" w:rsidRPr="00D85A11" w:rsidRDefault="008335CC" w:rsidP="00157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голеностопный сустав</w:t>
            </w:r>
          </w:p>
        </w:tc>
        <w:tc>
          <w:tcPr>
            <w:tcW w:w="591" w:type="pct"/>
            <w:vAlign w:val="center"/>
          </w:tcPr>
          <w:p w:rsidR="008335CC" w:rsidRDefault="008335CC" w:rsidP="001576A4">
            <w:pPr>
              <w:spacing w:line="276" w:lineRule="auto"/>
              <w:jc w:val="center"/>
            </w:pPr>
            <w:r w:rsidRPr="00111582">
              <w:t>Бандаж на голеностопный сустав</w:t>
            </w:r>
            <w:r w:rsidR="006A421C">
              <w:t xml:space="preserve"> (28)</w:t>
            </w:r>
          </w:p>
        </w:tc>
        <w:tc>
          <w:tcPr>
            <w:tcW w:w="331" w:type="pct"/>
          </w:tcPr>
          <w:p w:rsidR="008335CC" w:rsidRDefault="008335CC" w:rsidP="001576A4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Функциональная поддержка (фиксация) или частичная разгрузка (локальная поддержка) мышц голеностопного сустава при </w:t>
            </w:r>
            <w:r w:rsidRPr="008334AF">
              <w:rPr>
                <w:rFonts w:ascii="Cambria" w:hAnsi="Cambria"/>
                <w:sz w:val="16"/>
                <w:szCs w:val="16"/>
              </w:rPr>
              <w:lastRenderedPageBreak/>
              <w:t>посттравматических, хронических процессах после оперативного вмешательства.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 xml:space="preserve">ГОСТ Р 57768-2021 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Бандажи ортопедические на суставы верхних и нижних конечностей для лиц с ограниченными возможностями. </w:t>
            </w:r>
            <w:r w:rsidRPr="00993503">
              <w:rPr>
                <w:rFonts w:ascii="Cambria" w:hAnsi="Cambria"/>
                <w:sz w:val="16"/>
                <w:szCs w:val="16"/>
              </w:rPr>
              <w:lastRenderedPageBreak/>
              <w:t>Типы и основные параметры.</w:t>
            </w:r>
          </w:p>
          <w:p w:rsidR="008335CC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FD6C0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8334AF">
              <w:rPr>
                <w:rFonts w:ascii="Cambria" w:hAnsi="Cambria"/>
                <w:sz w:val="16"/>
                <w:szCs w:val="16"/>
              </w:rPr>
              <w:t>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102267" w:rsidRDefault="008335CC" w:rsidP="001576A4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8334AF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8335CC" w:rsidRPr="008334AF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Технические средства реабилитации людей с ограничениями жизнедеятельности. Общие технические требования и методы испытаний.</w:t>
            </w:r>
          </w:p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8335CC" w:rsidRPr="00FF6687" w:rsidRDefault="008335CC" w:rsidP="001576A4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8335CC" w:rsidRPr="00D90E79" w:rsidRDefault="008335CC" w:rsidP="00CA36C7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8335CC" w:rsidRPr="00D90E79" w:rsidRDefault="008335CC" w:rsidP="00CA36C7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  <w:tr w:rsidR="006A421C" w:rsidRPr="007479B9" w:rsidTr="00EC3326">
        <w:trPr>
          <w:trHeight w:val="349"/>
        </w:trPr>
        <w:tc>
          <w:tcPr>
            <w:tcW w:w="152" w:type="pct"/>
          </w:tcPr>
          <w:p w:rsidR="006A421C" w:rsidRPr="007479B9" w:rsidRDefault="006A421C" w:rsidP="000F46F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91" w:type="pct"/>
            <w:vAlign w:val="center"/>
          </w:tcPr>
          <w:p w:rsidR="006A421C" w:rsidRPr="00111582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8-09-62</w:t>
            </w:r>
          </w:p>
          <w:p w:rsidR="006A421C" w:rsidRPr="00D85A11" w:rsidRDefault="006A421C" w:rsidP="00136C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11582">
              <w:rPr>
                <w:rFonts w:ascii="Times New Roman" w:hAnsi="Times New Roman" w:cs="Times New Roman"/>
                <w:sz w:val="20"/>
              </w:rPr>
              <w:t>Бандаж на голеностопный сустав</w:t>
            </w:r>
          </w:p>
        </w:tc>
        <w:tc>
          <w:tcPr>
            <w:tcW w:w="591" w:type="pct"/>
            <w:vAlign w:val="center"/>
          </w:tcPr>
          <w:p w:rsidR="006A421C" w:rsidRDefault="006A421C" w:rsidP="00136C83">
            <w:pPr>
              <w:spacing w:line="276" w:lineRule="auto"/>
              <w:jc w:val="center"/>
            </w:pPr>
            <w:r w:rsidRPr="00111582">
              <w:t>Бандаж на голеностопный сустав</w:t>
            </w:r>
            <w:r>
              <w:t xml:space="preserve"> (29)</w:t>
            </w:r>
          </w:p>
        </w:tc>
        <w:tc>
          <w:tcPr>
            <w:tcW w:w="331" w:type="pct"/>
          </w:tcPr>
          <w:p w:rsidR="006A421C" w:rsidRDefault="006A421C" w:rsidP="00136C83">
            <w:pPr>
              <w:jc w:val="center"/>
            </w:pPr>
            <w:r w:rsidRPr="00F30EC7">
              <w:rPr>
                <w:rFonts w:eastAsia="Calibri"/>
                <w:lang w:eastAsia="en-US"/>
              </w:rPr>
              <w:t>штука</w:t>
            </w:r>
          </w:p>
        </w:tc>
        <w:tc>
          <w:tcPr>
            <w:tcW w:w="1191" w:type="pct"/>
          </w:tcPr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Назначение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Функциональная поддержка (фиксация) или частичная разгрузка (локальная поддержка) мышц голеностопного сустава при посттравматических, хронических процессах после оперативного вмешательства.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  <w:r w:rsidRPr="008334AF">
              <w:rPr>
                <w:rFonts w:ascii="Cambria" w:hAnsi="Cambria"/>
                <w:b/>
                <w:sz w:val="16"/>
                <w:szCs w:val="16"/>
              </w:rPr>
              <w:t>Конструктивные особенности изделия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b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Изготавливается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типоразмерному ряду изделий максимальной готовности, изготовленных ассортиментом различных моделей и видов для разных половозрастных групп;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по обмерам с индивидуальной подгонкой.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Материал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вспененные материалы;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смягчающие материалы;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упругие (эластичные) материалы.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Крепление :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велкро застежки;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- эластичные фиксирующие ленты.</w:t>
            </w: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Тип изделия по назначению : лечебно-профилактический, постоянный.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823" w:type="pct"/>
          </w:tcPr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 xml:space="preserve">ГОСТ Р 57768-2021 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993503">
              <w:rPr>
                <w:rFonts w:ascii="Cambria" w:hAnsi="Cambria"/>
                <w:sz w:val="16"/>
                <w:szCs w:val="16"/>
              </w:rPr>
              <w:t>Бандажи ортопедические на суставы верхних и нижних конечностей для лиц с ограниченными возможностями. Типы и основные параметры.</w:t>
            </w:r>
          </w:p>
          <w:p w:rsidR="006A421C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10993-1-2021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1. Оценка и исследования.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10993-5-2023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Изделия медицинские. Оценка биологического действия медицинских изделий. Часть 5. Исследования на цитотоксичность: методы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invitro</w:t>
            </w:r>
            <w:r w:rsidRPr="008334AF">
              <w:rPr>
                <w:rFonts w:ascii="Cambria" w:hAnsi="Cambria"/>
                <w:sz w:val="16"/>
                <w:szCs w:val="16"/>
              </w:rPr>
              <w:t>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ГОСТ ISO 10993-10-2023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10. Исследования раздражающего и сенсибилизирующего действия.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ГОСТ </w:t>
            </w:r>
            <w:r w:rsidRPr="008334AF">
              <w:rPr>
                <w:rFonts w:ascii="Cambria" w:hAnsi="Cambria"/>
                <w:sz w:val="16"/>
                <w:szCs w:val="16"/>
                <w:lang w:val="en-US"/>
              </w:rPr>
              <w:t>ISO</w:t>
            </w:r>
            <w:r>
              <w:rPr>
                <w:rFonts w:ascii="Cambria" w:hAnsi="Cambria"/>
                <w:sz w:val="16"/>
                <w:szCs w:val="16"/>
              </w:rPr>
              <w:t>10993-11-2021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Изделия медицинские. Оценка биологического действия медицинских изделий. Часть 11. Исследования общетоксического действия.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102267" w:rsidRDefault="006A421C" w:rsidP="00136C83">
            <w:pPr>
              <w:pStyle w:val="1"/>
              <w:shd w:val="clear" w:color="auto" w:fill="FFFFFF"/>
              <w:spacing w:after="75"/>
              <w:jc w:val="center"/>
              <w:textAlignment w:val="bottom"/>
              <w:rPr>
                <w:rFonts w:ascii="Cambria" w:hAnsi="Cambria" w:cs="Arial"/>
                <w:color w:val="000000"/>
                <w:sz w:val="16"/>
                <w:szCs w:val="16"/>
              </w:rPr>
            </w:pPr>
            <w:r w:rsidRPr="00102267">
              <w:rPr>
                <w:rFonts w:ascii="Cambria" w:hAnsi="Cambria" w:cs="Arial"/>
                <w:b/>
                <w:bCs/>
                <w:color w:val="000000"/>
                <w:sz w:val="16"/>
                <w:szCs w:val="16"/>
              </w:rPr>
              <w:t>ГОСТ Р 58236-2020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102267">
              <w:rPr>
                <w:rFonts w:ascii="Cambria" w:hAnsi="Cambria"/>
                <w:b/>
                <w:bCs/>
                <w:color w:val="333333"/>
                <w:sz w:val="16"/>
                <w:szCs w:val="16"/>
              </w:rPr>
              <w:t>Изделия медицинские эластичные компрессионные. Общие технические требования. Методы испытаний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>ГОСТ Р</w:t>
            </w:r>
            <w:r>
              <w:rPr>
                <w:rFonts w:ascii="Cambria" w:hAnsi="Cambria"/>
                <w:sz w:val="16"/>
                <w:szCs w:val="16"/>
              </w:rPr>
              <w:t>51632-2021</w:t>
            </w:r>
            <w:r w:rsidRPr="008334AF">
              <w:rPr>
                <w:rFonts w:ascii="Cambria" w:hAnsi="Cambria"/>
                <w:sz w:val="16"/>
                <w:szCs w:val="16"/>
              </w:rPr>
              <w:t xml:space="preserve"> (Разд. 4, 5)</w:t>
            </w:r>
          </w:p>
          <w:p w:rsidR="006A421C" w:rsidRPr="008334AF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8334AF">
              <w:rPr>
                <w:rFonts w:ascii="Cambria" w:hAnsi="Cambria"/>
                <w:sz w:val="16"/>
                <w:szCs w:val="16"/>
              </w:rPr>
              <w:t xml:space="preserve">Технические средства реабилитации людей с </w:t>
            </w:r>
            <w:r w:rsidRPr="008334AF">
              <w:rPr>
                <w:rFonts w:ascii="Cambria" w:hAnsi="Cambria"/>
                <w:sz w:val="16"/>
                <w:szCs w:val="16"/>
              </w:rPr>
              <w:lastRenderedPageBreak/>
              <w:t>ограничениями жизнедеятельности. Общие технические требования и методы испытаний.</w:t>
            </w:r>
          </w:p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69" w:type="pct"/>
          </w:tcPr>
          <w:p w:rsidR="006A421C" w:rsidRPr="00FF6687" w:rsidRDefault="006A421C" w:rsidP="00136C8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lastRenderedPageBreak/>
              <w:t>6 месяцев</w:t>
            </w:r>
          </w:p>
        </w:tc>
        <w:tc>
          <w:tcPr>
            <w:tcW w:w="383" w:type="pct"/>
            <w:vAlign w:val="center"/>
          </w:tcPr>
          <w:p w:rsidR="006A421C" w:rsidRPr="00D90E79" w:rsidRDefault="006A421C" w:rsidP="00136C83">
            <w:pPr>
              <w:ind w:left="-108" w:right="-100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Качественная</w:t>
            </w:r>
          </w:p>
        </w:tc>
        <w:tc>
          <w:tcPr>
            <w:tcW w:w="469" w:type="pct"/>
            <w:vAlign w:val="center"/>
          </w:tcPr>
          <w:p w:rsidR="006A421C" w:rsidRPr="00D90E79" w:rsidRDefault="006A421C" w:rsidP="00136C83">
            <w:pPr>
              <w:ind w:left="-110" w:right="-49"/>
              <w:jc w:val="center"/>
              <w:rPr>
                <w:bCs/>
                <w:sz w:val="16"/>
                <w:szCs w:val="16"/>
              </w:rPr>
            </w:pPr>
            <w:r w:rsidRPr="00D90E79">
              <w:rPr>
                <w:rFonts w:eastAsia="Calibri"/>
                <w:sz w:val="16"/>
                <w:szCs w:val="16"/>
                <w:lang w:eastAsia="en-US"/>
              </w:rPr>
              <w:t>Значение характеристики не может меняться</w:t>
            </w:r>
          </w:p>
        </w:tc>
      </w:tr>
    </w:tbl>
    <w:p w:rsidR="00941A4A" w:rsidRDefault="00941A4A" w:rsidP="00941A4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В соответствии с пунктом 2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Заказчик при описании в документации о закупке объекта закупки должен использовать показатели, требования, условные обозначения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 потребностям заказчика. </w:t>
      </w:r>
    </w:p>
    <w:p w:rsidR="00941A4A" w:rsidRDefault="00941A4A" w:rsidP="00941A4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p w:rsidR="00941A4A" w:rsidRPr="000033A1" w:rsidRDefault="00941A4A" w:rsidP="00941A4A">
      <w:pPr>
        <w:ind w:firstLine="709"/>
        <w:jc w:val="both"/>
        <w:rPr>
          <w:sz w:val="24"/>
          <w:szCs w:val="24"/>
        </w:rPr>
      </w:pPr>
    </w:p>
    <w:p w:rsidR="00DE3A3F" w:rsidRPr="00AE5272" w:rsidRDefault="00DE3A3F" w:rsidP="00C43BB7">
      <w:pPr>
        <w:rPr>
          <w:color w:val="F2F2F2"/>
        </w:rPr>
      </w:pPr>
    </w:p>
    <w:sectPr w:rsidR="00DE3A3F" w:rsidRPr="00AE5272" w:rsidSect="00267457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F3" w:rsidRDefault="00DF18F3" w:rsidP="004C6741">
      <w:r>
        <w:separator/>
      </w:r>
    </w:p>
  </w:endnote>
  <w:endnote w:type="continuationSeparator" w:id="1">
    <w:p w:rsidR="00DF18F3" w:rsidRDefault="00DF18F3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F3" w:rsidRDefault="00DF18F3" w:rsidP="004C6741">
      <w:r>
        <w:separator/>
      </w:r>
    </w:p>
  </w:footnote>
  <w:footnote w:type="continuationSeparator" w:id="1">
    <w:p w:rsidR="00DF18F3" w:rsidRDefault="00DF18F3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2" w:rsidRDefault="006C3352">
    <w:pPr>
      <w:pStyle w:val="a8"/>
      <w:jc w:val="center"/>
    </w:pPr>
    <w:r>
      <w:fldChar w:fldCharType="begin"/>
    </w:r>
    <w:r w:rsidR="00DC7E72">
      <w:instrText>PAGE   \* MERGEFORMAT</w:instrText>
    </w:r>
    <w:r>
      <w:fldChar w:fldCharType="separate"/>
    </w:r>
    <w:r w:rsidR="00941A4A">
      <w:rPr>
        <w:noProof/>
      </w:rPr>
      <w:t>18</w:t>
    </w:r>
    <w:r>
      <w:fldChar w:fldCharType="end"/>
    </w:r>
  </w:p>
  <w:p w:rsidR="00DC7E72" w:rsidRDefault="00DC7E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0E5"/>
    <w:rsid w:val="00032D54"/>
    <w:rsid w:val="000332F9"/>
    <w:rsid w:val="000347BE"/>
    <w:rsid w:val="00035169"/>
    <w:rsid w:val="00041F12"/>
    <w:rsid w:val="00045AB6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86CAB"/>
    <w:rsid w:val="000919A4"/>
    <w:rsid w:val="0009218F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DD4"/>
    <w:rsid w:val="000B73F5"/>
    <w:rsid w:val="000B780B"/>
    <w:rsid w:val="000C1F4B"/>
    <w:rsid w:val="000C5CF2"/>
    <w:rsid w:val="000C68AD"/>
    <w:rsid w:val="000C6FB0"/>
    <w:rsid w:val="000C7171"/>
    <w:rsid w:val="000D0F1B"/>
    <w:rsid w:val="000D3D78"/>
    <w:rsid w:val="000D6678"/>
    <w:rsid w:val="000E0D60"/>
    <w:rsid w:val="000E152C"/>
    <w:rsid w:val="000F03B2"/>
    <w:rsid w:val="000F048C"/>
    <w:rsid w:val="000F46F2"/>
    <w:rsid w:val="000F5874"/>
    <w:rsid w:val="000F5C01"/>
    <w:rsid w:val="000F6E6F"/>
    <w:rsid w:val="001124DB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3E57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8064A"/>
    <w:rsid w:val="001811D9"/>
    <w:rsid w:val="00183127"/>
    <w:rsid w:val="00184592"/>
    <w:rsid w:val="00184708"/>
    <w:rsid w:val="00187ADA"/>
    <w:rsid w:val="00187EBF"/>
    <w:rsid w:val="001943C1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C0718"/>
    <w:rsid w:val="001C46F2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9E3"/>
    <w:rsid w:val="001F7331"/>
    <w:rsid w:val="00205B4D"/>
    <w:rsid w:val="00206E3C"/>
    <w:rsid w:val="00206FB9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67457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CA4"/>
    <w:rsid w:val="002B3287"/>
    <w:rsid w:val="002B3602"/>
    <w:rsid w:val="002B3670"/>
    <w:rsid w:val="002B58A7"/>
    <w:rsid w:val="002B6BC6"/>
    <w:rsid w:val="002B7195"/>
    <w:rsid w:val="002C2E9A"/>
    <w:rsid w:val="002C3360"/>
    <w:rsid w:val="002C4AAB"/>
    <w:rsid w:val="002C6F51"/>
    <w:rsid w:val="002D1639"/>
    <w:rsid w:val="002D1AEE"/>
    <w:rsid w:val="002D345D"/>
    <w:rsid w:val="002D383B"/>
    <w:rsid w:val="002D42D1"/>
    <w:rsid w:val="002E3A80"/>
    <w:rsid w:val="002E4D49"/>
    <w:rsid w:val="002E5989"/>
    <w:rsid w:val="002E5E7D"/>
    <w:rsid w:val="002F11BB"/>
    <w:rsid w:val="002F323C"/>
    <w:rsid w:val="002F5C31"/>
    <w:rsid w:val="002F6DA6"/>
    <w:rsid w:val="002F7BB2"/>
    <w:rsid w:val="00300078"/>
    <w:rsid w:val="003007A5"/>
    <w:rsid w:val="00310979"/>
    <w:rsid w:val="00312245"/>
    <w:rsid w:val="0031301A"/>
    <w:rsid w:val="003168CE"/>
    <w:rsid w:val="003175C0"/>
    <w:rsid w:val="00321DB7"/>
    <w:rsid w:val="0032224B"/>
    <w:rsid w:val="00322534"/>
    <w:rsid w:val="00322EA9"/>
    <w:rsid w:val="00326C1F"/>
    <w:rsid w:val="00335BDF"/>
    <w:rsid w:val="00336AC2"/>
    <w:rsid w:val="00336D84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4218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BB9"/>
    <w:rsid w:val="003C7232"/>
    <w:rsid w:val="003D0A8C"/>
    <w:rsid w:val="003D1201"/>
    <w:rsid w:val="003D1DF0"/>
    <w:rsid w:val="003D4E59"/>
    <w:rsid w:val="003D5DC2"/>
    <w:rsid w:val="003E0080"/>
    <w:rsid w:val="003E0795"/>
    <w:rsid w:val="003E2B1F"/>
    <w:rsid w:val="003E2DF2"/>
    <w:rsid w:val="003E474E"/>
    <w:rsid w:val="003E5543"/>
    <w:rsid w:val="003E7131"/>
    <w:rsid w:val="003F25BA"/>
    <w:rsid w:val="003F4D78"/>
    <w:rsid w:val="003F611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365A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7B9"/>
    <w:rsid w:val="004652AD"/>
    <w:rsid w:val="00465EB1"/>
    <w:rsid w:val="0047012D"/>
    <w:rsid w:val="0047028C"/>
    <w:rsid w:val="00481562"/>
    <w:rsid w:val="004816A9"/>
    <w:rsid w:val="00481D7F"/>
    <w:rsid w:val="0048363C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4F2EFF"/>
    <w:rsid w:val="00501196"/>
    <w:rsid w:val="00507A63"/>
    <w:rsid w:val="00510051"/>
    <w:rsid w:val="005102DA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127"/>
    <w:rsid w:val="005A3E94"/>
    <w:rsid w:val="005A4E8A"/>
    <w:rsid w:val="005A51F6"/>
    <w:rsid w:val="005A5803"/>
    <w:rsid w:val="005A6C6A"/>
    <w:rsid w:val="005B0161"/>
    <w:rsid w:val="005B339C"/>
    <w:rsid w:val="005B3403"/>
    <w:rsid w:val="005B79F3"/>
    <w:rsid w:val="005C2F5E"/>
    <w:rsid w:val="005C5564"/>
    <w:rsid w:val="005C7D6E"/>
    <w:rsid w:val="005D38D4"/>
    <w:rsid w:val="005D56F0"/>
    <w:rsid w:val="005E023D"/>
    <w:rsid w:val="005E2600"/>
    <w:rsid w:val="005E4456"/>
    <w:rsid w:val="005E7829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11B4E"/>
    <w:rsid w:val="0061206A"/>
    <w:rsid w:val="00622219"/>
    <w:rsid w:val="0062235B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4B3"/>
    <w:rsid w:val="00656922"/>
    <w:rsid w:val="006612A0"/>
    <w:rsid w:val="0066157F"/>
    <w:rsid w:val="00663A05"/>
    <w:rsid w:val="0066468B"/>
    <w:rsid w:val="00665406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A421C"/>
    <w:rsid w:val="006B21FA"/>
    <w:rsid w:val="006B3C2F"/>
    <w:rsid w:val="006B4B49"/>
    <w:rsid w:val="006B56E7"/>
    <w:rsid w:val="006B6BFE"/>
    <w:rsid w:val="006B78F7"/>
    <w:rsid w:val="006C1443"/>
    <w:rsid w:val="006C2750"/>
    <w:rsid w:val="006C3352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E3B"/>
    <w:rsid w:val="00712419"/>
    <w:rsid w:val="00715A01"/>
    <w:rsid w:val="0071677D"/>
    <w:rsid w:val="00716BE4"/>
    <w:rsid w:val="00717BA8"/>
    <w:rsid w:val="007228D4"/>
    <w:rsid w:val="007232F7"/>
    <w:rsid w:val="00726F70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370C"/>
    <w:rsid w:val="0076587C"/>
    <w:rsid w:val="0076621A"/>
    <w:rsid w:val="0076690F"/>
    <w:rsid w:val="00772170"/>
    <w:rsid w:val="00772AAE"/>
    <w:rsid w:val="00774271"/>
    <w:rsid w:val="00774FF6"/>
    <w:rsid w:val="00777547"/>
    <w:rsid w:val="0077797F"/>
    <w:rsid w:val="0078178F"/>
    <w:rsid w:val="00784E75"/>
    <w:rsid w:val="00785390"/>
    <w:rsid w:val="007862E6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7F6D8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1674"/>
    <w:rsid w:val="00824D06"/>
    <w:rsid w:val="00826205"/>
    <w:rsid w:val="00827FFD"/>
    <w:rsid w:val="00831144"/>
    <w:rsid w:val="00831184"/>
    <w:rsid w:val="00831EF5"/>
    <w:rsid w:val="00832DE5"/>
    <w:rsid w:val="008335CC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3A69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72D9"/>
    <w:rsid w:val="008C7EA4"/>
    <w:rsid w:val="008D14E6"/>
    <w:rsid w:val="008D17B2"/>
    <w:rsid w:val="008D6CFE"/>
    <w:rsid w:val="008E02E1"/>
    <w:rsid w:val="008E0D57"/>
    <w:rsid w:val="008E6094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5961"/>
    <w:rsid w:val="00925C7F"/>
    <w:rsid w:val="00930AC2"/>
    <w:rsid w:val="00930CFA"/>
    <w:rsid w:val="0093273C"/>
    <w:rsid w:val="0093680E"/>
    <w:rsid w:val="00936FEB"/>
    <w:rsid w:val="0094108E"/>
    <w:rsid w:val="00941A4A"/>
    <w:rsid w:val="00941BDD"/>
    <w:rsid w:val="00942377"/>
    <w:rsid w:val="00942C65"/>
    <w:rsid w:val="009431E7"/>
    <w:rsid w:val="00943E80"/>
    <w:rsid w:val="0094487F"/>
    <w:rsid w:val="00947B9B"/>
    <w:rsid w:val="009526CE"/>
    <w:rsid w:val="00953BD4"/>
    <w:rsid w:val="0095467F"/>
    <w:rsid w:val="00960704"/>
    <w:rsid w:val="0096092E"/>
    <w:rsid w:val="00963C9F"/>
    <w:rsid w:val="0096463A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566E"/>
    <w:rsid w:val="00975820"/>
    <w:rsid w:val="0097689F"/>
    <w:rsid w:val="0097754D"/>
    <w:rsid w:val="00977AE7"/>
    <w:rsid w:val="009803E6"/>
    <w:rsid w:val="009812BE"/>
    <w:rsid w:val="00981315"/>
    <w:rsid w:val="0098136E"/>
    <w:rsid w:val="00981D15"/>
    <w:rsid w:val="00981F26"/>
    <w:rsid w:val="00986A30"/>
    <w:rsid w:val="00987E9A"/>
    <w:rsid w:val="0099019C"/>
    <w:rsid w:val="0099044C"/>
    <w:rsid w:val="00990E67"/>
    <w:rsid w:val="00993503"/>
    <w:rsid w:val="0099456E"/>
    <w:rsid w:val="009950F5"/>
    <w:rsid w:val="00997C3F"/>
    <w:rsid w:val="009A0189"/>
    <w:rsid w:val="009A0A23"/>
    <w:rsid w:val="009A0ABD"/>
    <w:rsid w:val="009A25E4"/>
    <w:rsid w:val="009A269E"/>
    <w:rsid w:val="009A3611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67E0"/>
    <w:rsid w:val="009F6A14"/>
    <w:rsid w:val="009F714D"/>
    <w:rsid w:val="00A02B65"/>
    <w:rsid w:val="00A144FB"/>
    <w:rsid w:val="00A14526"/>
    <w:rsid w:val="00A15B03"/>
    <w:rsid w:val="00A16B88"/>
    <w:rsid w:val="00A178A0"/>
    <w:rsid w:val="00A21CDC"/>
    <w:rsid w:val="00A243DA"/>
    <w:rsid w:val="00A24429"/>
    <w:rsid w:val="00A2478C"/>
    <w:rsid w:val="00A31A4B"/>
    <w:rsid w:val="00A337B2"/>
    <w:rsid w:val="00A33DBE"/>
    <w:rsid w:val="00A344D4"/>
    <w:rsid w:val="00A36D39"/>
    <w:rsid w:val="00A37BF4"/>
    <w:rsid w:val="00A418A0"/>
    <w:rsid w:val="00A42647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465A"/>
    <w:rsid w:val="00A806DF"/>
    <w:rsid w:val="00A80F75"/>
    <w:rsid w:val="00A81C2C"/>
    <w:rsid w:val="00A8291E"/>
    <w:rsid w:val="00A844DB"/>
    <w:rsid w:val="00A875CE"/>
    <w:rsid w:val="00A91B63"/>
    <w:rsid w:val="00A920CE"/>
    <w:rsid w:val="00A956F6"/>
    <w:rsid w:val="00A96219"/>
    <w:rsid w:val="00A96B16"/>
    <w:rsid w:val="00A96E87"/>
    <w:rsid w:val="00A977CA"/>
    <w:rsid w:val="00AA2B88"/>
    <w:rsid w:val="00AA4238"/>
    <w:rsid w:val="00AA5070"/>
    <w:rsid w:val="00AA64D7"/>
    <w:rsid w:val="00AB0113"/>
    <w:rsid w:val="00AB1DBF"/>
    <w:rsid w:val="00AB211D"/>
    <w:rsid w:val="00AB226A"/>
    <w:rsid w:val="00AB33CE"/>
    <w:rsid w:val="00AB3CDB"/>
    <w:rsid w:val="00AB57D9"/>
    <w:rsid w:val="00AB712B"/>
    <w:rsid w:val="00AB7AE8"/>
    <w:rsid w:val="00AB7D52"/>
    <w:rsid w:val="00AC546D"/>
    <w:rsid w:val="00AC5660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12F4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30D3"/>
    <w:rsid w:val="00BE5BF8"/>
    <w:rsid w:val="00BE5E9F"/>
    <w:rsid w:val="00BE7D7E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F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8034B"/>
    <w:rsid w:val="00C82170"/>
    <w:rsid w:val="00C8454F"/>
    <w:rsid w:val="00C85284"/>
    <w:rsid w:val="00C858C5"/>
    <w:rsid w:val="00C85B51"/>
    <w:rsid w:val="00C8732E"/>
    <w:rsid w:val="00C923B6"/>
    <w:rsid w:val="00C93FBC"/>
    <w:rsid w:val="00C95F41"/>
    <w:rsid w:val="00C96BB9"/>
    <w:rsid w:val="00C97EB3"/>
    <w:rsid w:val="00CA01EC"/>
    <w:rsid w:val="00CA51C4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97C"/>
    <w:rsid w:val="00D05AA2"/>
    <w:rsid w:val="00D10C43"/>
    <w:rsid w:val="00D13063"/>
    <w:rsid w:val="00D1344C"/>
    <w:rsid w:val="00D13EAF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4C23"/>
    <w:rsid w:val="00D35482"/>
    <w:rsid w:val="00D35ED2"/>
    <w:rsid w:val="00D36FC7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E25"/>
    <w:rsid w:val="00DE3A3F"/>
    <w:rsid w:val="00DE3D91"/>
    <w:rsid w:val="00DE49DB"/>
    <w:rsid w:val="00DE4B62"/>
    <w:rsid w:val="00DE536E"/>
    <w:rsid w:val="00DE68CF"/>
    <w:rsid w:val="00DF06CA"/>
    <w:rsid w:val="00DF0974"/>
    <w:rsid w:val="00DF0CFA"/>
    <w:rsid w:val="00DF18F3"/>
    <w:rsid w:val="00DF38B9"/>
    <w:rsid w:val="00DF4746"/>
    <w:rsid w:val="00DF687A"/>
    <w:rsid w:val="00DF6C80"/>
    <w:rsid w:val="00E020EE"/>
    <w:rsid w:val="00E0328F"/>
    <w:rsid w:val="00E03761"/>
    <w:rsid w:val="00E11D0B"/>
    <w:rsid w:val="00E12122"/>
    <w:rsid w:val="00E13365"/>
    <w:rsid w:val="00E133DA"/>
    <w:rsid w:val="00E208D6"/>
    <w:rsid w:val="00E238D4"/>
    <w:rsid w:val="00E24675"/>
    <w:rsid w:val="00E26568"/>
    <w:rsid w:val="00E3174E"/>
    <w:rsid w:val="00E32A41"/>
    <w:rsid w:val="00E347B1"/>
    <w:rsid w:val="00E34B70"/>
    <w:rsid w:val="00E3670D"/>
    <w:rsid w:val="00E370C5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6A7A"/>
    <w:rsid w:val="00E56D6C"/>
    <w:rsid w:val="00E570EE"/>
    <w:rsid w:val="00E611F0"/>
    <w:rsid w:val="00E63BA9"/>
    <w:rsid w:val="00E650F6"/>
    <w:rsid w:val="00E668E6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7728"/>
    <w:rsid w:val="00ED4488"/>
    <w:rsid w:val="00ED4C1C"/>
    <w:rsid w:val="00ED4F5B"/>
    <w:rsid w:val="00ED5E76"/>
    <w:rsid w:val="00EE1BB9"/>
    <w:rsid w:val="00EE47BD"/>
    <w:rsid w:val="00EF16AC"/>
    <w:rsid w:val="00EF1705"/>
    <w:rsid w:val="00EF58CB"/>
    <w:rsid w:val="00EF6273"/>
    <w:rsid w:val="00EF65D7"/>
    <w:rsid w:val="00F04FE2"/>
    <w:rsid w:val="00F057BB"/>
    <w:rsid w:val="00F11AB9"/>
    <w:rsid w:val="00F12D57"/>
    <w:rsid w:val="00F13823"/>
    <w:rsid w:val="00F147D7"/>
    <w:rsid w:val="00F15ED0"/>
    <w:rsid w:val="00F17502"/>
    <w:rsid w:val="00F228C9"/>
    <w:rsid w:val="00F22D94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506C7"/>
    <w:rsid w:val="00F5191E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311C"/>
    <w:rsid w:val="00FC49DF"/>
    <w:rsid w:val="00FC5006"/>
    <w:rsid w:val="00FC550D"/>
    <w:rsid w:val="00FC6913"/>
    <w:rsid w:val="00FC747D"/>
    <w:rsid w:val="00FC7DEB"/>
    <w:rsid w:val="00FD19B3"/>
    <w:rsid w:val="00FD393D"/>
    <w:rsid w:val="00FD41A1"/>
    <w:rsid w:val="00FD656B"/>
    <w:rsid w:val="00FD6C09"/>
    <w:rsid w:val="00FE0060"/>
    <w:rsid w:val="00FE03A5"/>
    <w:rsid w:val="00FE0512"/>
    <w:rsid w:val="00FE24D9"/>
    <w:rsid w:val="00FE2522"/>
    <w:rsid w:val="00FE50B1"/>
    <w:rsid w:val="00FE5315"/>
    <w:rsid w:val="00FE5F00"/>
    <w:rsid w:val="00FE7623"/>
    <w:rsid w:val="00FE7DE7"/>
    <w:rsid w:val="00FF38DD"/>
    <w:rsid w:val="00FF4625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4E"/>
  </w:style>
  <w:style w:type="paragraph" w:styleId="1">
    <w:name w:val="heading 1"/>
    <w:basedOn w:val="a"/>
    <w:next w:val="a"/>
    <w:link w:val="10"/>
    <w:qFormat/>
    <w:rsid w:val="00611B4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1B4E"/>
    <w:pPr>
      <w:jc w:val="center"/>
    </w:pPr>
    <w:rPr>
      <w:b/>
      <w:sz w:val="28"/>
    </w:rPr>
  </w:style>
  <w:style w:type="paragraph" w:styleId="21">
    <w:name w:val="Body Text 2"/>
    <w:basedOn w:val="a"/>
    <w:rsid w:val="00611B4E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C6FB0"/>
    <w:rPr>
      <w:rFonts w:ascii="Tahoma" w:hAnsi="Tahoma" w:cs="Tahoma"/>
      <w:sz w:val="16"/>
      <w:szCs w:val="16"/>
    </w:rPr>
  </w:style>
  <w:style w:type="character" w:styleId="a7">
    <w:name w:val="Hyperlink"/>
    <w:rsid w:val="00C47EC6"/>
    <w:rPr>
      <w:color w:val="0000FF"/>
      <w:u w:val="single"/>
    </w:rPr>
  </w:style>
  <w:style w:type="paragraph" w:styleId="a8">
    <w:name w:val="header"/>
    <w:aliases w:val="הנדון,hd,Согласовано и Утверждено,ho,header odd,first,heading one,h,h Знак,Aa?oiee eieiioeooe,Linie,sl_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table" w:styleId="ac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e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6F5C-A913-4F34-8693-8B84337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4</TotalTime>
  <Pages>18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s111</cp:lastModifiedBy>
  <cp:revision>3</cp:revision>
  <cp:lastPrinted>2017-05-02T13:01:00Z</cp:lastPrinted>
  <dcterms:created xsi:type="dcterms:W3CDTF">2024-12-04T11:44:00Z</dcterms:created>
  <dcterms:modified xsi:type="dcterms:W3CDTF">2024-12-05T06:52:00Z</dcterms:modified>
</cp:coreProperties>
</file>