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23" w:rsidRDefault="00EB1E23" w:rsidP="00EB1E23">
      <w:pPr>
        <w:widowControl w:val="0"/>
        <w:numPr>
          <w:ilvl w:val="0"/>
          <w:numId w:val="31"/>
        </w:numPr>
        <w:ind w:right="23"/>
        <w:jc w:val="right"/>
        <w:rPr>
          <w:bCs/>
          <w:i/>
        </w:rPr>
      </w:pPr>
      <w:r>
        <w:rPr>
          <w:bCs/>
          <w:i/>
        </w:rPr>
        <w:t xml:space="preserve">Приложение №1 </w:t>
      </w:r>
    </w:p>
    <w:p w:rsidR="00EB1E23" w:rsidRDefault="00EB1E23" w:rsidP="00EB1E23">
      <w:pPr>
        <w:widowControl w:val="0"/>
        <w:numPr>
          <w:ilvl w:val="0"/>
          <w:numId w:val="31"/>
        </w:numPr>
        <w:ind w:right="23"/>
        <w:jc w:val="right"/>
        <w:rPr>
          <w:bCs/>
          <w:i/>
        </w:rPr>
      </w:pPr>
      <w:r>
        <w:rPr>
          <w:bCs/>
          <w:i/>
        </w:rPr>
        <w:t>к извещению о проведению закупки</w:t>
      </w:r>
    </w:p>
    <w:p w:rsidR="00EB1E23" w:rsidRPr="00C74E5D" w:rsidRDefault="00EB1E23" w:rsidP="00EB1E23">
      <w:pPr>
        <w:widowControl w:val="0"/>
        <w:numPr>
          <w:ilvl w:val="0"/>
          <w:numId w:val="31"/>
        </w:numPr>
        <w:ind w:right="23"/>
        <w:jc w:val="right"/>
        <w:rPr>
          <w:bCs/>
          <w:i/>
        </w:rPr>
      </w:pPr>
    </w:p>
    <w:p w:rsidR="00841AF5" w:rsidRPr="000F5FE3" w:rsidRDefault="00144BD4" w:rsidP="00605F46">
      <w:pPr>
        <w:jc w:val="center"/>
        <w:rPr>
          <w:b/>
          <w:sz w:val="22"/>
          <w:szCs w:val="22"/>
        </w:rPr>
      </w:pPr>
      <w:r w:rsidRPr="000F5FE3">
        <w:rPr>
          <w:b/>
          <w:sz w:val="22"/>
          <w:szCs w:val="22"/>
        </w:rPr>
        <w:t>Описание объекта закупки (техническое задание)</w:t>
      </w:r>
    </w:p>
    <w:p w:rsidR="000F5FE3" w:rsidRPr="000F5FE3" w:rsidRDefault="00EF244A" w:rsidP="000F5FE3">
      <w:pPr>
        <w:widowControl w:val="0"/>
        <w:ind w:right="-24"/>
        <w:jc w:val="center"/>
        <w:rPr>
          <w:b/>
          <w:sz w:val="22"/>
          <w:szCs w:val="22"/>
        </w:rPr>
      </w:pPr>
      <w:r w:rsidRPr="000F5FE3">
        <w:rPr>
          <w:b/>
          <w:sz w:val="22"/>
          <w:szCs w:val="22"/>
        </w:rPr>
        <w:t xml:space="preserve">на поставку </w:t>
      </w:r>
      <w:r w:rsidR="000F5FE3" w:rsidRPr="000F5FE3">
        <w:rPr>
          <w:b/>
          <w:sz w:val="22"/>
          <w:szCs w:val="22"/>
        </w:rPr>
        <w:t>кресел-колясок с ручным приводом комнатных и прогулочных (далее – Товар) для социального обеспечения граждан (далее — Получатели) в 202</w:t>
      </w:r>
      <w:r w:rsidR="00756B01">
        <w:rPr>
          <w:b/>
          <w:sz w:val="22"/>
          <w:szCs w:val="22"/>
        </w:rPr>
        <w:t>5</w:t>
      </w:r>
      <w:r w:rsidR="000F5FE3" w:rsidRPr="000F5FE3">
        <w:rPr>
          <w:b/>
          <w:sz w:val="22"/>
          <w:szCs w:val="22"/>
        </w:rPr>
        <w:t xml:space="preserve"> году</w:t>
      </w:r>
    </w:p>
    <w:p w:rsidR="00EF244A" w:rsidRPr="000F5FE3" w:rsidRDefault="00EF244A" w:rsidP="00085EFA">
      <w:pPr>
        <w:autoSpaceDE w:val="0"/>
        <w:autoSpaceDN w:val="0"/>
        <w:adjustRightInd w:val="0"/>
        <w:jc w:val="center"/>
        <w:rPr>
          <w:b/>
          <w:sz w:val="22"/>
          <w:szCs w:val="22"/>
        </w:rPr>
      </w:pPr>
    </w:p>
    <w:p w:rsidR="00EF244A" w:rsidRPr="000F5FE3" w:rsidRDefault="00EF244A" w:rsidP="00EF244A">
      <w:pPr>
        <w:jc w:val="both"/>
        <w:rPr>
          <w:sz w:val="22"/>
          <w:szCs w:val="22"/>
        </w:rPr>
      </w:pPr>
      <w:r w:rsidRPr="000F5FE3">
        <w:rPr>
          <w:b/>
          <w:sz w:val="22"/>
          <w:szCs w:val="22"/>
        </w:rPr>
        <w:t>Срок поставки Товара Получателям:</w:t>
      </w:r>
      <w:r w:rsidRPr="000F5FE3">
        <w:rPr>
          <w:sz w:val="22"/>
          <w:szCs w:val="22"/>
        </w:rPr>
        <w:t xml:space="preserve"> </w:t>
      </w:r>
      <w:r w:rsidR="00756B01" w:rsidRPr="0042599C">
        <w:t>с даты получения от Заказчика реестра получателей Товара, но не ранее 09.01.2025</w:t>
      </w:r>
      <w:r w:rsidR="007E5DC9">
        <w:t>г.</w:t>
      </w:r>
      <w:r w:rsidR="00756B01" w:rsidRPr="0042599C">
        <w:t xml:space="preserve"> и до 31.08.2025</w:t>
      </w:r>
      <w:r w:rsidR="007E5DC9">
        <w:t>г.</w:t>
      </w:r>
      <w:r w:rsidR="00756B01" w:rsidRPr="0042599C">
        <w:t xml:space="preserve"> включительно</w:t>
      </w:r>
      <w:r w:rsidRPr="000F5FE3">
        <w:rPr>
          <w:sz w:val="22"/>
          <w:szCs w:val="22"/>
        </w:rPr>
        <w:t>.</w:t>
      </w:r>
    </w:p>
    <w:p w:rsidR="00EF244A" w:rsidRPr="000F5FE3" w:rsidRDefault="00EF244A" w:rsidP="00EF244A">
      <w:pPr>
        <w:jc w:val="both"/>
        <w:rPr>
          <w:sz w:val="22"/>
          <w:szCs w:val="22"/>
        </w:rPr>
      </w:pPr>
      <w:r w:rsidRPr="000F5FE3">
        <w:rPr>
          <w:b/>
          <w:sz w:val="22"/>
          <w:szCs w:val="22"/>
        </w:rPr>
        <w:t>Место доставки товара:</w:t>
      </w:r>
      <w:r w:rsidRPr="000F5FE3">
        <w:rPr>
          <w:sz w:val="22"/>
          <w:szCs w:val="22"/>
        </w:rPr>
        <w:t xml:space="preserve"> Санкт-Петербург и Ленинградская область;</w:t>
      </w:r>
    </w:p>
    <w:p w:rsidR="0088354C" w:rsidRPr="000F5FE3" w:rsidRDefault="0088354C" w:rsidP="00EF244A">
      <w:pPr>
        <w:jc w:val="both"/>
        <w:rPr>
          <w:sz w:val="22"/>
          <w:szCs w:val="22"/>
        </w:rPr>
      </w:pPr>
    </w:p>
    <w:p w:rsidR="008B47DB" w:rsidRPr="00756B01" w:rsidRDefault="0088354C" w:rsidP="008B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2"/>
          <w:szCs w:val="22"/>
          <w:lang w:eastAsia="ar-SA"/>
        </w:rPr>
      </w:pPr>
      <w:r w:rsidRPr="00756B01">
        <w:rPr>
          <w:rFonts w:eastAsia="Times New Roman"/>
          <w:b/>
          <w:sz w:val="22"/>
          <w:szCs w:val="22"/>
          <w:u w:val="single"/>
          <w:lang w:eastAsia="ar-SA"/>
        </w:rPr>
        <w:t>Максимальное значение цены контракта:</w:t>
      </w:r>
      <w:r w:rsidR="000F5FE3" w:rsidRPr="00756B01">
        <w:rPr>
          <w:rFonts w:eastAsia="Times New Roman"/>
          <w:b/>
          <w:sz w:val="22"/>
          <w:szCs w:val="22"/>
          <w:u w:val="single"/>
          <w:lang w:eastAsia="ar-SA"/>
        </w:rPr>
        <w:t xml:space="preserve"> </w:t>
      </w:r>
      <w:r w:rsidR="00756B01" w:rsidRPr="00756B01">
        <w:rPr>
          <w:b/>
          <w:color w:val="000000"/>
          <w:sz w:val="22"/>
          <w:szCs w:val="22"/>
          <w:u w:val="single"/>
          <w:shd w:val="clear" w:color="auto" w:fill="FFFFFF"/>
        </w:rPr>
        <w:t>90 000 000 (Девяносто миллионов) рублей 00 копеек</w:t>
      </w:r>
    </w:p>
    <w:p w:rsidR="00EF244A" w:rsidRDefault="00EF244A" w:rsidP="00EF244A">
      <w:pPr>
        <w:jc w:val="center"/>
        <w:rPr>
          <w:sz w:val="22"/>
          <w:szCs w:val="22"/>
        </w:rPr>
      </w:pPr>
    </w:p>
    <w:p w:rsidR="005D3187" w:rsidRPr="005D3187" w:rsidRDefault="005D3187" w:rsidP="005D3187">
      <w:pPr>
        <w:pStyle w:val="afb"/>
        <w:numPr>
          <w:ilvl w:val="0"/>
          <w:numId w:val="12"/>
        </w:numPr>
        <w:spacing w:after="0" w:line="240" w:lineRule="auto"/>
        <w:ind w:left="0" w:firstLine="0"/>
        <w:jc w:val="both"/>
        <w:rPr>
          <w:rFonts w:ascii="Times New Roman" w:hAnsi="Times New Roman" w:cs="Times New Roman"/>
        </w:rPr>
      </w:pPr>
      <w:r w:rsidRPr="005D3187">
        <w:rPr>
          <w:rFonts w:ascii="Times New Roman" w:hAnsi="Times New Roman" w:cs="Times New Roman"/>
        </w:rPr>
        <w:t>Поставщик обязан обеспечить поступление Товара по наименованию, в количестве и в сроки, определенные календарным планом:</w:t>
      </w:r>
    </w:p>
    <w:p w:rsidR="005D3187" w:rsidRPr="005D3187" w:rsidRDefault="005D3187" w:rsidP="005D3187">
      <w:pPr>
        <w:ind w:left="360"/>
        <w:jc w:val="both"/>
        <w:rPr>
          <w:sz w:val="22"/>
          <w:szCs w:val="22"/>
        </w:rPr>
      </w:pPr>
    </w:p>
    <w:tbl>
      <w:tblPr>
        <w:tblpPr w:leftFromText="180" w:rightFromText="180" w:vertAnchor="text" w:tblpX="-289"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8"/>
        <w:gridCol w:w="3474"/>
        <w:gridCol w:w="5009"/>
        <w:gridCol w:w="1119"/>
      </w:tblGrid>
      <w:tr w:rsidR="00756B01" w:rsidRPr="00756B01" w:rsidTr="0036686D">
        <w:trPr>
          <w:trHeight w:val="851"/>
        </w:trPr>
        <w:tc>
          <w:tcPr>
            <w:tcW w:w="357" w:type="pct"/>
          </w:tcPr>
          <w:p w:rsidR="00756B01" w:rsidRPr="00756B01" w:rsidRDefault="00756B01" w:rsidP="00756B01">
            <w:pPr>
              <w:pStyle w:val="ConsPlusNormal"/>
              <w:jc w:val="center"/>
              <w:rPr>
                <w:rFonts w:ascii="Times New Roman" w:hAnsi="Times New Roman" w:cs="Times New Roman"/>
                <w:sz w:val="22"/>
                <w:szCs w:val="22"/>
              </w:rPr>
            </w:pPr>
            <w:r w:rsidRPr="00756B01">
              <w:rPr>
                <w:rFonts w:ascii="Times New Roman" w:hAnsi="Times New Roman" w:cs="Times New Roman"/>
                <w:sz w:val="22"/>
                <w:szCs w:val="22"/>
              </w:rPr>
              <w:t>№ п/п</w:t>
            </w:r>
          </w:p>
        </w:tc>
        <w:tc>
          <w:tcPr>
            <w:tcW w:w="1680" w:type="pct"/>
          </w:tcPr>
          <w:p w:rsidR="00756B01" w:rsidRPr="00756B01" w:rsidRDefault="00756B01" w:rsidP="00756B01">
            <w:pPr>
              <w:pStyle w:val="ConsPlusNormal"/>
              <w:ind w:firstLine="0"/>
              <w:jc w:val="center"/>
              <w:rPr>
                <w:rFonts w:ascii="Times New Roman" w:hAnsi="Times New Roman" w:cs="Times New Roman"/>
                <w:sz w:val="22"/>
                <w:szCs w:val="22"/>
              </w:rPr>
            </w:pPr>
            <w:r w:rsidRPr="00756B01">
              <w:rPr>
                <w:rFonts w:ascii="Times New Roman" w:hAnsi="Times New Roman" w:cs="Times New Roman"/>
                <w:sz w:val="22"/>
                <w:szCs w:val="22"/>
              </w:rPr>
              <w:t>Наименование Товара</w:t>
            </w:r>
          </w:p>
        </w:tc>
        <w:tc>
          <w:tcPr>
            <w:tcW w:w="2422" w:type="pct"/>
          </w:tcPr>
          <w:p w:rsidR="00756B01" w:rsidRPr="00756B01" w:rsidRDefault="00756B01" w:rsidP="00D74D4D">
            <w:pPr>
              <w:pStyle w:val="ConsPlusNormal"/>
              <w:ind w:firstLine="0"/>
              <w:jc w:val="center"/>
              <w:rPr>
                <w:rFonts w:ascii="Times New Roman" w:hAnsi="Times New Roman" w:cs="Times New Roman"/>
                <w:sz w:val="22"/>
                <w:szCs w:val="22"/>
              </w:rPr>
            </w:pPr>
            <w:r w:rsidRPr="00756B01">
              <w:rPr>
                <w:rFonts w:ascii="Times New Roman" w:hAnsi="Times New Roman" w:cs="Times New Roman"/>
                <w:sz w:val="22"/>
                <w:szCs w:val="22"/>
              </w:rPr>
              <w:t>Периоды поставки на 2025 год</w:t>
            </w:r>
          </w:p>
        </w:tc>
        <w:tc>
          <w:tcPr>
            <w:tcW w:w="541" w:type="pct"/>
          </w:tcPr>
          <w:p w:rsidR="00756B01" w:rsidRPr="00756B01" w:rsidRDefault="00756B01" w:rsidP="00756B01">
            <w:pPr>
              <w:pStyle w:val="ConsPlusNormal"/>
              <w:ind w:firstLine="0"/>
              <w:jc w:val="center"/>
              <w:rPr>
                <w:rFonts w:ascii="Times New Roman" w:hAnsi="Times New Roman" w:cs="Times New Roman"/>
                <w:sz w:val="22"/>
                <w:szCs w:val="22"/>
              </w:rPr>
            </w:pPr>
            <w:r w:rsidRPr="00756B01">
              <w:rPr>
                <w:rFonts w:ascii="Times New Roman" w:hAnsi="Times New Roman" w:cs="Times New Roman"/>
                <w:sz w:val="22"/>
                <w:szCs w:val="22"/>
              </w:rPr>
              <w:t>Количество</w:t>
            </w:r>
          </w:p>
          <w:p w:rsidR="00756B01" w:rsidRPr="00756B01" w:rsidRDefault="00756B01" w:rsidP="00756B01">
            <w:pPr>
              <w:pStyle w:val="ConsPlusNormal"/>
              <w:ind w:firstLine="0"/>
              <w:jc w:val="center"/>
              <w:rPr>
                <w:rFonts w:ascii="Times New Roman" w:hAnsi="Times New Roman" w:cs="Times New Roman"/>
                <w:sz w:val="22"/>
                <w:szCs w:val="22"/>
              </w:rPr>
            </w:pPr>
            <w:r w:rsidRPr="00756B01">
              <w:rPr>
                <w:rFonts w:ascii="Times New Roman" w:hAnsi="Times New Roman" w:cs="Times New Roman"/>
                <w:sz w:val="22"/>
                <w:szCs w:val="22"/>
              </w:rPr>
              <w:t>(шт.)</w:t>
            </w:r>
          </w:p>
        </w:tc>
      </w:tr>
      <w:tr w:rsidR="00756B01" w:rsidRPr="00756B01" w:rsidTr="00756B01">
        <w:trPr>
          <w:trHeight w:val="552"/>
        </w:trPr>
        <w:tc>
          <w:tcPr>
            <w:tcW w:w="357" w:type="pct"/>
            <w:vMerge w:val="restart"/>
            <w:vAlign w:val="center"/>
          </w:tcPr>
          <w:p w:rsidR="00756B01" w:rsidRPr="00756B01" w:rsidRDefault="00756B01" w:rsidP="00756B01">
            <w:pPr>
              <w:autoSpaceDE w:val="0"/>
              <w:autoSpaceDN w:val="0"/>
              <w:adjustRightInd w:val="0"/>
              <w:jc w:val="center"/>
              <w:rPr>
                <w:sz w:val="22"/>
                <w:szCs w:val="22"/>
              </w:rPr>
            </w:pPr>
            <w:r w:rsidRPr="00756B01">
              <w:rPr>
                <w:sz w:val="22"/>
                <w:szCs w:val="22"/>
              </w:rPr>
              <w:t>1</w:t>
            </w:r>
          </w:p>
        </w:tc>
        <w:tc>
          <w:tcPr>
            <w:tcW w:w="1680" w:type="pct"/>
            <w:vMerge w:val="restart"/>
          </w:tcPr>
          <w:p w:rsidR="00756B01" w:rsidRPr="00756B01" w:rsidRDefault="00756B01" w:rsidP="00756B01">
            <w:pPr>
              <w:jc w:val="center"/>
              <w:rPr>
                <w:sz w:val="22"/>
                <w:szCs w:val="22"/>
              </w:rPr>
            </w:pPr>
            <w:r w:rsidRPr="00756B01">
              <w:rPr>
                <w:sz w:val="22"/>
                <w:szCs w:val="22"/>
              </w:rPr>
              <w:t xml:space="preserve">Кресло-коляска с ручным приводом </w:t>
            </w:r>
            <w:r w:rsidRPr="00756B01">
              <w:rPr>
                <w:b/>
                <w:sz w:val="22"/>
                <w:szCs w:val="22"/>
              </w:rPr>
              <w:t>комнатная</w:t>
            </w:r>
            <w:r w:rsidRPr="00756B01">
              <w:rPr>
                <w:sz w:val="22"/>
                <w:szCs w:val="22"/>
              </w:rPr>
              <w:t xml:space="preserve"> (для инвалидов и детей-инвалидов)</w:t>
            </w:r>
          </w:p>
        </w:tc>
        <w:tc>
          <w:tcPr>
            <w:tcW w:w="2422" w:type="pct"/>
          </w:tcPr>
          <w:p w:rsidR="00756B01" w:rsidRPr="00756B01" w:rsidRDefault="00756B01" w:rsidP="00756B01">
            <w:pPr>
              <w:jc w:val="center"/>
              <w:rPr>
                <w:sz w:val="22"/>
                <w:szCs w:val="22"/>
              </w:rPr>
            </w:pPr>
            <w:r w:rsidRPr="00756B01">
              <w:rPr>
                <w:sz w:val="22"/>
                <w:szCs w:val="22"/>
              </w:rPr>
              <w:t>В течение 2 рабочих дней со дня заключения Контракта для выборочной проверки поставленного товара</w:t>
            </w:r>
          </w:p>
        </w:tc>
        <w:tc>
          <w:tcPr>
            <w:tcW w:w="541" w:type="pct"/>
          </w:tcPr>
          <w:p w:rsidR="00756B01" w:rsidRPr="00756B01" w:rsidRDefault="00756B01" w:rsidP="00756B01">
            <w:pPr>
              <w:jc w:val="center"/>
              <w:rPr>
                <w:sz w:val="22"/>
                <w:szCs w:val="22"/>
              </w:rPr>
            </w:pPr>
            <w:r w:rsidRPr="00756B01">
              <w:rPr>
                <w:sz w:val="22"/>
                <w:szCs w:val="22"/>
              </w:rPr>
              <w:t>1</w:t>
            </w:r>
          </w:p>
        </w:tc>
      </w:tr>
      <w:tr w:rsidR="00756B01" w:rsidRPr="00756B01" w:rsidTr="00756B01">
        <w:trPr>
          <w:trHeight w:val="70"/>
        </w:trPr>
        <w:tc>
          <w:tcPr>
            <w:tcW w:w="357" w:type="pct"/>
            <w:vMerge/>
            <w:vAlign w:val="center"/>
          </w:tcPr>
          <w:p w:rsidR="00756B01" w:rsidRPr="00756B01" w:rsidRDefault="00756B01" w:rsidP="00756B01">
            <w:pPr>
              <w:autoSpaceDE w:val="0"/>
              <w:autoSpaceDN w:val="0"/>
              <w:adjustRightInd w:val="0"/>
              <w:jc w:val="center"/>
              <w:rPr>
                <w:b/>
                <w:sz w:val="22"/>
                <w:szCs w:val="22"/>
              </w:rPr>
            </w:pPr>
          </w:p>
        </w:tc>
        <w:tc>
          <w:tcPr>
            <w:tcW w:w="1680" w:type="pct"/>
            <w:vMerge/>
          </w:tcPr>
          <w:p w:rsidR="00756B01" w:rsidRPr="00756B01" w:rsidRDefault="00756B01" w:rsidP="00756B01">
            <w:pPr>
              <w:autoSpaceDE w:val="0"/>
              <w:autoSpaceDN w:val="0"/>
              <w:adjustRightInd w:val="0"/>
              <w:jc w:val="center"/>
              <w:rPr>
                <w:sz w:val="22"/>
                <w:szCs w:val="22"/>
              </w:rPr>
            </w:pPr>
          </w:p>
        </w:tc>
        <w:tc>
          <w:tcPr>
            <w:tcW w:w="2422" w:type="pct"/>
          </w:tcPr>
          <w:p w:rsidR="00756B01" w:rsidRPr="00756B01" w:rsidRDefault="00756B01" w:rsidP="00756B01">
            <w:pPr>
              <w:jc w:val="center"/>
              <w:rPr>
                <w:sz w:val="22"/>
                <w:szCs w:val="22"/>
              </w:rPr>
            </w:pPr>
            <w:r w:rsidRPr="00756B01">
              <w:rPr>
                <w:sz w:val="22"/>
                <w:szCs w:val="22"/>
              </w:rPr>
              <w:t>По заявке Заказчика</w:t>
            </w:r>
          </w:p>
        </w:tc>
        <w:tc>
          <w:tcPr>
            <w:tcW w:w="541" w:type="pct"/>
          </w:tcPr>
          <w:p w:rsidR="00756B01" w:rsidRPr="00756B01" w:rsidRDefault="00756B01" w:rsidP="00756B01">
            <w:pPr>
              <w:jc w:val="center"/>
              <w:rPr>
                <w:sz w:val="22"/>
                <w:szCs w:val="22"/>
              </w:rPr>
            </w:pPr>
            <w:r w:rsidRPr="00756B01">
              <w:rPr>
                <w:sz w:val="22"/>
                <w:szCs w:val="22"/>
              </w:rPr>
              <w:t>1</w:t>
            </w:r>
          </w:p>
        </w:tc>
      </w:tr>
      <w:tr w:rsidR="00756B01" w:rsidRPr="00756B01" w:rsidTr="0036686D">
        <w:trPr>
          <w:trHeight w:val="555"/>
        </w:trPr>
        <w:tc>
          <w:tcPr>
            <w:tcW w:w="357" w:type="pct"/>
            <w:vMerge w:val="restart"/>
            <w:vAlign w:val="center"/>
          </w:tcPr>
          <w:p w:rsidR="00756B01" w:rsidRPr="00756B01" w:rsidRDefault="00756B01" w:rsidP="00756B01">
            <w:pPr>
              <w:autoSpaceDE w:val="0"/>
              <w:autoSpaceDN w:val="0"/>
              <w:adjustRightInd w:val="0"/>
              <w:jc w:val="center"/>
              <w:rPr>
                <w:sz w:val="22"/>
                <w:szCs w:val="22"/>
              </w:rPr>
            </w:pPr>
            <w:r w:rsidRPr="00756B01">
              <w:rPr>
                <w:sz w:val="22"/>
                <w:szCs w:val="22"/>
              </w:rPr>
              <w:t>2</w:t>
            </w:r>
          </w:p>
        </w:tc>
        <w:tc>
          <w:tcPr>
            <w:tcW w:w="1680" w:type="pct"/>
            <w:vMerge w:val="restart"/>
          </w:tcPr>
          <w:p w:rsidR="00756B01" w:rsidRPr="00756B01" w:rsidRDefault="00756B01" w:rsidP="00756B01">
            <w:pPr>
              <w:jc w:val="center"/>
              <w:rPr>
                <w:sz w:val="22"/>
                <w:szCs w:val="22"/>
              </w:rPr>
            </w:pPr>
            <w:r w:rsidRPr="00756B01">
              <w:rPr>
                <w:sz w:val="22"/>
                <w:szCs w:val="22"/>
              </w:rPr>
              <w:t xml:space="preserve">Кресло-коляска с ручным приводом </w:t>
            </w:r>
            <w:r w:rsidRPr="00756B01">
              <w:rPr>
                <w:b/>
                <w:sz w:val="22"/>
                <w:szCs w:val="22"/>
              </w:rPr>
              <w:t>прогулочная</w:t>
            </w:r>
            <w:r w:rsidRPr="00756B01">
              <w:rPr>
                <w:sz w:val="22"/>
                <w:szCs w:val="22"/>
              </w:rPr>
              <w:t xml:space="preserve"> (для инвалидов и детей-инвалидов)</w:t>
            </w:r>
          </w:p>
        </w:tc>
        <w:tc>
          <w:tcPr>
            <w:tcW w:w="2422" w:type="pct"/>
          </w:tcPr>
          <w:p w:rsidR="00756B01" w:rsidRPr="00756B01" w:rsidRDefault="00756B01" w:rsidP="00756B01">
            <w:pPr>
              <w:jc w:val="center"/>
              <w:rPr>
                <w:sz w:val="22"/>
                <w:szCs w:val="22"/>
              </w:rPr>
            </w:pPr>
            <w:r w:rsidRPr="00756B01">
              <w:rPr>
                <w:sz w:val="22"/>
                <w:szCs w:val="22"/>
              </w:rPr>
              <w:t>В течение 2 рабочих дней со дня заключения Контракта для выборочной проверки поставленного товара</w:t>
            </w:r>
          </w:p>
        </w:tc>
        <w:tc>
          <w:tcPr>
            <w:tcW w:w="541" w:type="pct"/>
          </w:tcPr>
          <w:p w:rsidR="00756B01" w:rsidRPr="00756B01" w:rsidRDefault="00756B01" w:rsidP="00756B01">
            <w:pPr>
              <w:jc w:val="center"/>
              <w:rPr>
                <w:sz w:val="22"/>
                <w:szCs w:val="22"/>
              </w:rPr>
            </w:pPr>
            <w:r w:rsidRPr="00756B01">
              <w:rPr>
                <w:sz w:val="22"/>
                <w:szCs w:val="22"/>
              </w:rPr>
              <w:t>1</w:t>
            </w:r>
          </w:p>
        </w:tc>
      </w:tr>
      <w:tr w:rsidR="00756B01" w:rsidRPr="00756B01" w:rsidTr="00756B01">
        <w:trPr>
          <w:trHeight w:val="308"/>
        </w:trPr>
        <w:tc>
          <w:tcPr>
            <w:tcW w:w="357" w:type="pct"/>
            <w:vMerge/>
            <w:vAlign w:val="center"/>
          </w:tcPr>
          <w:p w:rsidR="00756B01" w:rsidRPr="00756B01" w:rsidRDefault="00756B01" w:rsidP="00756B01">
            <w:pPr>
              <w:autoSpaceDE w:val="0"/>
              <w:autoSpaceDN w:val="0"/>
              <w:adjustRightInd w:val="0"/>
              <w:jc w:val="center"/>
              <w:rPr>
                <w:sz w:val="22"/>
                <w:szCs w:val="22"/>
              </w:rPr>
            </w:pPr>
          </w:p>
        </w:tc>
        <w:tc>
          <w:tcPr>
            <w:tcW w:w="1680" w:type="pct"/>
            <w:vMerge/>
          </w:tcPr>
          <w:p w:rsidR="00756B01" w:rsidRPr="00756B01" w:rsidRDefault="00756B01" w:rsidP="00756B01">
            <w:pPr>
              <w:jc w:val="center"/>
              <w:rPr>
                <w:sz w:val="22"/>
                <w:szCs w:val="22"/>
              </w:rPr>
            </w:pPr>
          </w:p>
        </w:tc>
        <w:tc>
          <w:tcPr>
            <w:tcW w:w="2422" w:type="pct"/>
          </w:tcPr>
          <w:p w:rsidR="00756B01" w:rsidRPr="00756B01" w:rsidRDefault="00756B01" w:rsidP="00756B01">
            <w:pPr>
              <w:jc w:val="center"/>
              <w:rPr>
                <w:sz w:val="22"/>
                <w:szCs w:val="22"/>
              </w:rPr>
            </w:pPr>
            <w:r w:rsidRPr="00756B01">
              <w:rPr>
                <w:sz w:val="22"/>
                <w:szCs w:val="22"/>
              </w:rPr>
              <w:t>По заявке Заказчика</w:t>
            </w:r>
          </w:p>
        </w:tc>
        <w:tc>
          <w:tcPr>
            <w:tcW w:w="541" w:type="pct"/>
          </w:tcPr>
          <w:p w:rsidR="00756B01" w:rsidRPr="00756B01" w:rsidRDefault="00756B01" w:rsidP="00756B01">
            <w:pPr>
              <w:jc w:val="center"/>
              <w:rPr>
                <w:sz w:val="22"/>
                <w:szCs w:val="22"/>
              </w:rPr>
            </w:pPr>
            <w:r w:rsidRPr="00756B01">
              <w:rPr>
                <w:sz w:val="22"/>
                <w:szCs w:val="22"/>
              </w:rPr>
              <w:t>1</w:t>
            </w:r>
          </w:p>
        </w:tc>
      </w:tr>
    </w:tbl>
    <w:p w:rsidR="00B31BB0" w:rsidRDefault="00B31BB0" w:rsidP="005D3187">
      <w:pPr>
        <w:jc w:val="both"/>
        <w:rPr>
          <w:sz w:val="22"/>
          <w:szCs w:val="22"/>
        </w:rPr>
      </w:pPr>
    </w:p>
    <w:p w:rsidR="005D3187" w:rsidRPr="005D3187" w:rsidRDefault="005D3187" w:rsidP="005D3187">
      <w:pPr>
        <w:jc w:val="both"/>
        <w:rPr>
          <w:sz w:val="22"/>
          <w:szCs w:val="22"/>
        </w:rPr>
      </w:pPr>
      <w:r w:rsidRPr="005D3187">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D3187" w:rsidRDefault="005D3187" w:rsidP="005D3187">
      <w:pPr>
        <w:jc w:val="both"/>
        <w:rPr>
          <w:sz w:val="22"/>
          <w:szCs w:val="22"/>
        </w:rPr>
      </w:pPr>
    </w:p>
    <w:p w:rsidR="005D3187" w:rsidRPr="005D3187" w:rsidRDefault="005D3187" w:rsidP="005D3187">
      <w:pPr>
        <w:jc w:val="both"/>
        <w:rPr>
          <w:sz w:val="22"/>
          <w:szCs w:val="22"/>
        </w:rPr>
      </w:pPr>
      <w:r w:rsidRPr="005D3187">
        <w:rPr>
          <w:sz w:val="22"/>
          <w:szCs w:val="22"/>
        </w:rPr>
        <w:t>3.Товар должен отвечать следующим требованиям:</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1413"/>
        <w:gridCol w:w="3690"/>
        <w:gridCol w:w="1700"/>
        <w:gridCol w:w="850"/>
      </w:tblGrid>
      <w:tr w:rsidR="004342A5" w:rsidRPr="005C7E8A" w:rsidTr="004342A5">
        <w:trPr>
          <w:trHeight w:val="20"/>
          <w:jc w:val="center"/>
        </w:trPr>
        <w:tc>
          <w:tcPr>
            <w:tcW w:w="567" w:type="dxa"/>
          </w:tcPr>
          <w:p w:rsidR="004342A5" w:rsidRPr="005C7E8A" w:rsidRDefault="004342A5" w:rsidP="0036686D">
            <w:pPr>
              <w:jc w:val="center"/>
              <w:rPr>
                <w:b/>
                <w:sz w:val="20"/>
                <w:szCs w:val="20"/>
              </w:rPr>
            </w:pPr>
            <w:r w:rsidRPr="005C7E8A">
              <w:rPr>
                <w:b/>
                <w:sz w:val="20"/>
                <w:szCs w:val="20"/>
              </w:rPr>
              <w:t>№п/п</w:t>
            </w:r>
          </w:p>
        </w:tc>
        <w:tc>
          <w:tcPr>
            <w:tcW w:w="1413" w:type="dxa"/>
          </w:tcPr>
          <w:p w:rsidR="004342A5" w:rsidRPr="005C7E8A" w:rsidRDefault="004342A5" w:rsidP="0036686D">
            <w:pPr>
              <w:jc w:val="center"/>
              <w:rPr>
                <w:b/>
                <w:sz w:val="20"/>
                <w:szCs w:val="20"/>
              </w:rPr>
            </w:pPr>
            <w:r w:rsidRPr="005C7E8A">
              <w:rPr>
                <w:b/>
                <w:sz w:val="20"/>
                <w:szCs w:val="20"/>
              </w:rPr>
              <w:t xml:space="preserve">Наименование Товара </w:t>
            </w:r>
          </w:p>
        </w:tc>
        <w:tc>
          <w:tcPr>
            <w:tcW w:w="1413" w:type="dxa"/>
          </w:tcPr>
          <w:p w:rsidR="004342A5" w:rsidRPr="005C7E8A" w:rsidRDefault="004342A5" w:rsidP="0036686D">
            <w:pPr>
              <w:jc w:val="center"/>
              <w:rPr>
                <w:b/>
                <w:sz w:val="20"/>
                <w:szCs w:val="20"/>
              </w:rPr>
            </w:pPr>
            <w:r w:rsidRPr="005C7E8A">
              <w:rPr>
                <w:b/>
                <w:sz w:val="20"/>
                <w:szCs w:val="20"/>
              </w:rPr>
              <w:t>Наименование Товара по КТРУ</w:t>
            </w:r>
          </w:p>
        </w:tc>
        <w:tc>
          <w:tcPr>
            <w:tcW w:w="3690" w:type="dxa"/>
          </w:tcPr>
          <w:p w:rsidR="004342A5" w:rsidRPr="005C7E8A" w:rsidRDefault="004342A5" w:rsidP="0036686D">
            <w:pPr>
              <w:jc w:val="center"/>
              <w:rPr>
                <w:b/>
                <w:sz w:val="20"/>
                <w:szCs w:val="20"/>
              </w:rPr>
            </w:pPr>
            <w:r w:rsidRPr="005C7E8A">
              <w:rPr>
                <w:b/>
                <w:sz w:val="20"/>
                <w:szCs w:val="20"/>
              </w:rPr>
              <w:t>Характеристики Товара</w:t>
            </w:r>
          </w:p>
        </w:tc>
        <w:tc>
          <w:tcPr>
            <w:tcW w:w="1700" w:type="dxa"/>
          </w:tcPr>
          <w:p w:rsidR="004342A5" w:rsidRPr="005C7E8A" w:rsidRDefault="004342A5" w:rsidP="0036686D">
            <w:pPr>
              <w:suppressAutoHyphens/>
              <w:jc w:val="center"/>
              <w:rPr>
                <w:b/>
                <w:kern w:val="1"/>
                <w:sz w:val="20"/>
                <w:szCs w:val="20"/>
                <w:lang w:eastAsia="hi-IN" w:bidi="hi-IN"/>
              </w:rPr>
            </w:pPr>
            <w:r w:rsidRPr="005C7E8A">
              <w:rPr>
                <w:b/>
                <w:kern w:val="1"/>
                <w:sz w:val="20"/>
                <w:szCs w:val="20"/>
                <w:lang w:eastAsia="hi-IN" w:bidi="hi-IN"/>
              </w:rPr>
              <w:t>Значение характеристики</w:t>
            </w:r>
          </w:p>
        </w:tc>
        <w:tc>
          <w:tcPr>
            <w:tcW w:w="850" w:type="dxa"/>
            <w:vAlign w:val="center"/>
          </w:tcPr>
          <w:p w:rsidR="004342A5" w:rsidRPr="005C7E8A" w:rsidRDefault="004342A5" w:rsidP="0036686D">
            <w:pPr>
              <w:jc w:val="center"/>
              <w:rPr>
                <w:b/>
                <w:sz w:val="20"/>
                <w:szCs w:val="20"/>
              </w:rPr>
            </w:pPr>
            <w:r w:rsidRPr="005C7E8A">
              <w:rPr>
                <w:b/>
                <w:sz w:val="20"/>
                <w:szCs w:val="20"/>
              </w:rPr>
              <w:t>Ед. изм.</w:t>
            </w:r>
          </w:p>
          <w:p w:rsidR="004342A5" w:rsidRPr="005C7E8A" w:rsidRDefault="004342A5" w:rsidP="0036686D">
            <w:pPr>
              <w:jc w:val="center"/>
              <w:rPr>
                <w:b/>
                <w:sz w:val="20"/>
                <w:szCs w:val="20"/>
              </w:rPr>
            </w:pPr>
          </w:p>
        </w:tc>
      </w:tr>
      <w:tr w:rsidR="004342A5" w:rsidRPr="005C7E8A" w:rsidTr="004342A5">
        <w:trPr>
          <w:trHeight w:val="200"/>
          <w:jc w:val="center"/>
        </w:trPr>
        <w:tc>
          <w:tcPr>
            <w:tcW w:w="567" w:type="dxa"/>
          </w:tcPr>
          <w:p w:rsidR="004342A5" w:rsidRPr="005C7E8A" w:rsidRDefault="004342A5" w:rsidP="0036686D">
            <w:pPr>
              <w:widowControl w:val="0"/>
              <w:tabs>
                <w:tab w:val="left" w:pos="0"/>
              </w:tabs>
              <w:suppressAutoHyphens/>
              <w:snapToGrid w:val="0"/>
              <w:jc w:val="center"/>
              <w:rPr>
                <w:sz w:val="20"/>
                <w:szCs w:val="20"/>
              </w:rPr>
            </w:pPr>
            <w:r w:rsidRPr="005C7E8A">
              <w:rPr>
                <w:sz w:val="20"/>
                <w:szCs w:val="20"/>
              </w:rPr>
              <w:t>1</w:t>
            </w:r>
          </w:p>
        </w:tc>
        <w:tc>
          <w:tcPr>
            <w:tcW w:w="1413" w:type="dxa"/>
            <w:shd w:val="clear" w:color="auto" w:fill="auto"/>
          </w:tcPr>
          <w:p w:rsidR="004342A5" w:rsidRPr="005C7E8A" w:rsidRDefault="004342A5" w:rsidP="0036686D">
            <w:pPr>
              <w:widowControl w:val="0"/>
              <w:tabs>
                <w:tab w:val="left" w:pos="0"/>
              </w:tabs>
              <w:suppressAutoHyphens/>
              <w:snapToGrid w:val="0"/>
              <w:rPr>
                <w:sz w:val="20"/>
                <w:szCs w:val="20"/>
              </w:rPr>
            </w:pPr>
            <w:r w:rsidRPr="005C7E8A">
              <w:rPr>
                <w:sz w:val="20"/>
                <w:szCs w:val="20"/>
              </w:rPr>
              <w:t xml:space="preserve">Кресло-коляска с ручным приводом </w:t>
            </w:r>
            <w:r w:rsidRPr="005C7E8A">
              <w:rPr>
                <w:b/>
                <w:sz w:val="20"/>
                <w:szCs w:val="20"/>
              </w:rPr>
              <w:t>комнатная</w:t>
            </w:r>
            <w:r w:rsidRPr="005C7E8A">
              <w:rPr>
                <w:sz w:val="20"/>
                <w:szCs w:val="20"/>
              </w:rPr>
              <w:t xml:space="preserve"> (для инвалидов и детей-инвалидов)</w:t>
            </w:r>
          </w:p>
        </w:tc>
        <w:tc>
          <w:tcPr>
            <w:tcW w:w="1413" w:type="dxa"/>
          </w:tcPr>
          <w:p w:rsidR="004342A5" w:rsidRPr="005C7E8A" w:rsidRDefault="004342A5" w:rsidP="0036686D">
            <w:pPr>
              <w:jc w:val="center"/>
              <w:rPr>
                <w:sz w:val="20"/>
                <w:szCs w:val="20"/>
              </w:rPr>
            </w:pPr>
            <w:r w:rsidRPr="005C7E8A">
              <w:rPr>
                <w:sz w:val="20"/>
                <w:szCs w:val="20"/>
              </w:rPr>
              <w:t>Кресло-коляска, управляемая пациентом/сопровождающим лицом, с приводом на задние колеса, складная 30.92.20.000-00000013</w:t>
            </w:r>
          </w:p>
        </w:tc>
        <w:tc>
          <w:tcPr>
            <w:tcW w:w="3690" w:type="dxa"/>
          </w:tcPr>
          <w:p w:rsidR="004342A5" w:rsidRPr="005C7E8A" w:rsidRDefault="004342A5" w:rsidP="0036686D">
            <w:pPr>
              <w:snapToGrid w:val="0"/>
              <w:ind w:firstLine="284"/>
              <w:jc w:val="both"/>
              <w:rPr>
                <w:rFonts w:eastAsiaTheme="minorHAnsi"/>
                <w:b/>
                <w:bCs/>
                <w:sz w:val="20"/>
                <w:szCs w:val="20"/>
                <w:lang w:eastAsia="en-US"/>
              </w:rPr>
            </w:pPr>
            <w:r w:rsidRPr="005C7E8A">
              <w:rPr>
                <w:rFonts w:eastAsiaTheme="minorHAnsi"/>
                <w:b/>
                <w:bCs/>
                <w:sz w:val="20"/>
                <w:szCs w:val="20"/>
                <w:lang w:eastAsia="en-US"/>
              </w:rPr>
              <w:t xml:space="preserve">Кресло-коляска для инвалидов с ручным приводом комнатная, оснащенная набором инструмента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Кресло-коляска должна быть с приводом от обода колеса.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Поворотные колеса должны иметь литые полиуретановые покрышки и иметь диаметр не менее 15 см и не более 20 см.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Вилка поворотного колеса должна иметь не менее 4 позиций установки положения колеса.</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Диаметр приводных колес должен составлять не менее 57 см и не более 62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Глубина сиденья должна регулироваться в зависимости от длины бедра не менее чем в трех положениях в диапазоне не менее 6 см. </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Подлокотники должны быть длиной не менее 27 см и не более 30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имеют плавную регулировку по высоте от 36 см +/- 1 см до 47 см +/-1 см и углу наклона не менее 10°.</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lastRenderedPageBreak/>
              <w:t>- Изменение высоты сиденья спереди в диапазоне не менее 3 см и сзади в диапазоне не менее 9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Изменение угла наклона сиденья от минус 5° до 15°;</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Кресло-коляска должна быть укомплектована подушкой на сиденье толщиной не менее 5 см.</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Кресло-коляска должна быть укомплектована страховочным устройством от опрокидывания.</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Максимальный вес пользователя: не менее 125 кг включительно.</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Вес кресла-коляски без дополнительного оснащения и без подушки не более 18 кг.</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Кресла-коляски должны иметь ширины сиденья: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38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40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43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45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48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50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и поставляться в 6 типоразмерах.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Маркировка кресла-коляски должна содержать:</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Наименование производителя;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Адрес производителя;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Обозначение типа (модели) кресла-коляски (в зависимости от модификации);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Дату выпуска (месяц, год);</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Артикул модификации кресла-коляски;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Серийный номер;</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Рекомендуемую максимальную массу пользователи.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В комплект поставки должно входить:</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-набор инструментов;</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-инструкция для пользователя (на русском языке);</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-гарантийный талон (с отметкой о произведенной проверке контроля качества).</w:t>
            </w:r>
          </w:p>
          <w:p w:rsidR="004342A5" w:rsidRPr="005C7E8A" w:rsidRDefault="004342A5" w:rsidP="0036686D">
            <w:pPr>
              <w:snapToGrid w:val="0"/>
              <w:ind w:firstLine="284"/>
              <w:jc w:val="both"/>
              <w:rPr>
                <w:rFonts w:eastAsiaTheme="minorHAnsi"/>
                <w:sz w:val="20"/>
                <w:szCs w:val="20"/>
                <w:lang w:eastAsia="en-US"/>
              </w:rPr>
            </w:pPr>
          </w:p>
          <w:p w:rsidR="004342A5" w:rsidRPr="005C7E8A" w:rsidRDefault="004342A5" w:rsidP="0036686D">
            <w:pPr>
              <w:snapToGrid w:val="0"/>
              <w:ind w:firstLine="284"/>
              <w:jc w:val="both"/>
              <w:rPr>
                <w:sz w:val="20"/>
                <w:szCs w:val="20"/>
              </w:rPr>
            </w:pPr>
            <w:r w:rsidRPr="005C7E8A">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4342A5" w:rsidRPr="005C7E8A" w:rsidRDefault="004342A5" w:rsidP="0036686D">
            <w:pPr>
              <w:snapToGrid w:val="0"/>
              <w:jc w:val="center"/>
              <w:rPr>
                <w:sz w:val="20"/>
                <w:szCs w:val="20"/>
              </w:rPr>
            </w:pPr>
            <w:r w:rsidRPr="005C7E8A">
              <w:rPr>
                <w:sz w:val="20"/>
                <w:szCs w:val="20"/>
              </w:rPr>
              <w:lastRenderedPageBreak/>
              <w:t>Наличие</w:t>
            </w:r>
          </w:p>
        </w:tc>
        <w:tc>
          <w:tcPr>
            <w:tcW w:w="850" w:type="dxa"/>
          </w:tcPr>
          <w:p w:rsidR="004342A5" w:rsidRPr="005C7E8A" w:rsidRDefault="004342A5" w:rsidP="0036686D">
            <w:pPr>
              <w:snapToGrid w:val="0"/>
              <w:jc w:val="center"/>
              <w:rPr>
                <w:sz w:val="20"/>
                <w:szCs w:val="20"/>
              </w:rPr>
            </w:pPr>
            <w:r w:rsidRPr="005C7E8A">
              <w:rPr>
                <w:sz w:val="20"/>
                <w:szCs w:val="20"/>
              </w:rPr>
              <w:t>штука</w:t>
            </w:r>
          </w:p>
        </w:tc>
      </w:tr>
      <w:tr w:rsidR="004342A5" w:rsidRPr="005C7E8A" w:rsidTr="004342A5">
        <w:trPr>
          <w:trHeight w:val="200"/>
          <w:jc w:val="center"/>
        </w:trPr>
        <w:tc>
          <w:tcPr>
            <w:tcW w:w="567" w:type="dxa"/>
          </w:tcPr>
          <w:p w:rsidR="004342A5" w:rsidRPr="005C7E8A" w:rsidRDefault="004342A5" w:rsidP="0036686D">
            <w:pPr>
              <w:widowControl w:val="0"/>
              <w:tabs>
                <w:tab w:val="left" w:pos="0"/>
              </w:tabs>
              <w:suppressAutoHyphens/>
              <w:snapToGrid w:val="0"/>
              <w:jc w:val="center"/>
              <w:rPr>
                <w:sz w:val="20"/>
                <w:szCs w:val="20"/>
              </w:rPr>
            </w:pPr>
            <w:r w:rsidRPr="005C7E8A">
              <w:rPr>
                <w:sz w:val="20"/>
                <w:szCs w:val="20"/>
              </w:rPr>
              <w:lastRenderedPageBreak/>
              <w:t>2</w:t>
            </w:r>
          </w:p>
        </w:tc>
        <w:tc>
          <w:tcPr>
            <w:tcW w:w="1413" w:type="dxa"/>
            <w:shd w:val="clear" w:color="auto" w:fill="auto"/>
          </w:tcPr>
          <w:p w:rsidR="004342A5" w:rsidRPr="005C7E8A" w:rsidRDefault="004342A5" w:rsidP="0036686D">
            <w:pPr>
              <w:rPr>
                <w:sz w:val="20"/>
                <w:szCs w:val="20"/>
              </w:rPr>
            </w:pPr>
            <w:r w:rsidRPr="005C7E8A">
              <w:rPr>
                <w:sz w:val="20"/>
                <w:szCs w:val="20"/>
              </w:rPr>
              <w:t xml:space="preserve">Кресло-коляска с ручным приводом </w:t>
            </w:r>
            <w:r w:rsidRPr="005C7E8A">
              <w:rPr>
                <w:b/>
                <w:sz w:val="20"/>
                <w:szCs w:val="20"/>
              </w:rPr>
              <w:t>прогулочная</w:t>
            </w:r>
            <w:r w:rsidRPr="005C7E8A">
              <w:rPr>
                <w:sz w:val="20"/>
                <w:szCs w:val="20"/>
              </w:rPr>
              <w:t xml:space="preserve"> </w:t>
            </w:r>
            <w:r w:rsidRPr="005C7E8A">
              <w:rPr>
                <w:sz w:val="20"/>
                <w:szCs w:val="20"/>
              </w:rPr>
              <w:lastRenderedPageBreak/>
              <w:t>(для инвалидов и детей-инвалидов)</w:t>
            </w:r>
          </w:p>
        </w:tc>
        <w:tc>
          <w:tcPr>
            <w:tcW w:w="1413" w:type="dxa"/>
          </w:tcPr>
          <w:p w:rsidR="004342A5" w:rsidRPr="005C7E8A" w:rsidRDefault="004342A5" w:rsidP="0036686D">
            <w:pPr>
              <w:jc w:val="center"/>
              <w:rPr>
                <w:sz w:val="20"/>
                <w:szCs w:val="20"/>
              </w:rPr>
            </w:pPr>
            <w:r w:rsidRPr="005C7E8A">
              <w:rPr>
                <w:sz w:val="20"/>
                <w:szCs w:val="20"/>
              </w:rPr>
              <w:lastRenderedPageBreak/>
              <w:t>Кресло-коляска, управляемая пациентом/сопровождающ</w:t>
            </w:r>
            <w:r w:rsidRPr="005C7E8A">
              <w:rPr>
                <w:sz w:val="20"/>
                <w:szCs w:val="20"/>
              </w:rPr>
              <w:lastRenderedPageBreak/>
              <w:t>им лицом, с приводом на задние колеса, складная 30.92.20.000-00000013</w:t>
            </w:r>
          </w:p>
        </w:tc>
        <w:tc>
          <w:tcPr>
            <w:tcW w:w="3690" w:type="dxa"/>
          </w:tcPr>
          <w:p w:rsidR="004342A5" w:rsidRPr="005C7E8A" w:rsidRDefault="004342A5" w:rsidP="0036686D">
            <w:pPr>
              <w:snapToGrid w:val="0"/>
              <w:ind w:firstLine="284"/>
              <w:jc w:val="both"/>
              <w:rPr>
                <w:rFonts w:eastAsiaTheme="minorHAnsi"/>
                <w:b/>
                <w:bCs/>
                <w:sz w:val="20"/>
                <w:szCs w:val="20"/>
                <w:lang w:eastAsia="en-US"/>
              </w:rPr>
            </w:pPr>
            <w:r w:rsidRPr="005C7E8A">
              <w:rPr>
                <w:rFonts w:eastAsiaTheme="minorHAnsi"/>
                <w:b/>
                <w:bCs/>
                <w:sz w:val="20"/>
                <w:szCs w:val="20"/>
                <w:lang w:eastAsia="en-US"/>
              </w:rPr>
              <w:lastRenderedPageBreak/>
              <w:t>Кресло-коляска для инвалидов с ручным приводом прогулочная, оснащенная набором инструментов и насосом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lastRenderedPageBreak/>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Кресло-коляска должна быть с приводом от обода колеса.</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Диаметр приводных колес должен составлять не менее 57 см и не более 62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Высота спинки должна быть не менее 42,5 см и иметь возможность регулировки по высоте не менее чем на ± 5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Глубина сиденья должна регулироваться в зависимости от длины бедра не менее чем в трех положениях в диапазоне не менее 6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lastRenderedPageBreak/>
              <w:t>Подлокотники могут регулироваться по высоте. Накладки подлокотников должны быть изготовлены из вспененной резины.</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t>Подлокотники должны быть не менее 27 см и не более 30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Изменение высоты сиденья спереди в диапазоне не менее 3 см и сзади в диапазоне не менее 9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Изменение угла наклона сиденья от минус 5° до 15°;</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Кресло-коляска укомплектована подушкой на сиденье толщиной не менее 5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Максимальный вес пользователя: не менее 125 кг включительно.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Вес кресла-коляски без дополнительного оснащения  и без подушки не более 18 кг.</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Кресла-коляски должны иметь ширины сиденья: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38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40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43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45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48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50 см +/- 1 см,</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xml:space="preserve">и поставляться в 6 типоразмерах. </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Маркировка кресла-коляски должна содержать:</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Наименование производителя;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Адрес производителя;</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Обозначение типа (модели) кресла-коляски (в зависимости от модификации);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Дату выпуска (месяц, год);</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Артикул модификации кресла-коляски;</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Серийный номер.</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В комплект поставки должно входить:</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Набор инструментов;</w:t>
            </w:r>
          </w:p>
          <w:p w:rsidR="004342A5" w:rsidRPr="005C7E8A" w:rsidRDefault="004342A5" w:rsidP="0036686D">
            <w:pPr>
              <w:autoSpaceDE w:val="0"/>
              <w:autoSpaceDN w:val="0"/>
              <w:adjustRightInd w:val="0"/>
              <w:ind w:firstLine="284"/>
              <w:jc w:val="both"/>
              <w:rPr>
                <w:rFonts w:eastAsiaTheme="minorHAnsi"/>
                <w:sz w:val="20"/>
                <w:szCs w:val="20"/>
                <w:lang w:eastAsia="en-US"/>
              </w:rPr>
            </w:pPr>
            <w:r w:rsidRPr="005C7E8A">
              <w:rPr>
                <w:rFonts w:eastAsiaTheme="minorHAnsi"/>
                <w:sz w:val="20"/>
                <w:szCs w:val="20"/>
                <w:lang w:eastAsia="en-US"/>
              </w:rPr>
              <w:t>- Инструкция для пользователя (на русском языке);</w:t>
            </w:r>
          </w:p>
          <w:p w:rsidR="004342A5" w:rsidRPr="005C7E8A" w:rsidRDefault="004342A5" w:rsidP="0036686D">
            <w:pPr>
              <w:snapToGrid w:val="0"/>
              <w:ind w:firstLine="284"/>
              <w:jc w:val="both"/>
              <w:rPr>
                <w:rFonts w:eastAsiaTheme="minorHAnsi"/>
                <w:sz w:val="20"/>
                <w:szCs w:val="20"/>
                <w:lang w:eastAsia="en-US"/>
              </w:rPr>
            </w:pPr>
            <w:r w:rsidRPr="005C7E8A">
              <w:rPr>
                <w:rFonts w:eastAsiaTheme="minorHAnsi"/>
                <w:sz w:val="20"/>
                <w:szCs w:val="20"/>
                <w:lang w:eastAsia="en-US"/>
              </w:rPr>
              <w:lastRenderedPageBreak/>
              <w:t>- Гарантийный талон (с отметкой о произведенной проверке контроля качества).</w:t>
            </w:r>
          </w:p>
          <w:p w:rsidR="004342A5" w:rsidRPr="005C7E8A" w:rsidRDefault="004342A5" w:rsidP="0036686D">
            <w:pPr>
              <w:snapToGrid w:val="0"/>
              <w:ind w:firstLine="284"/>
              <w:jc w:val="both"/>
              <w:rPr>
                <w:sz w:val="20"/>
                <w:szCs w:val="20"/>
              </w:rPr>
            </w:pPr>
            <w:r w:rsidRPr="005C7E8A">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4342A5" w:rsidRPr="005C7E8A" w:rsidRDefault="004342A5" w:rsidP="0036686D">
            <w:pPr>
              <w:snapToGrid w:val="0"/>
              <w:jc w:val="center"/>
              <w:rPr>
                <w:sz w:val="20"/>
                <w:szCs w:val="20"/>
              </w:rPr>
            </w:pPr>
            <w:r w:rsidRPr="005C7E8A">
              <w:rPr>
                <w:sz w:val="20"/>
                <w:szCs w:val="20"/>
              </w:rPr>
              <w:lastRenderedPageBreak/>
              <w:t>Наличие</w:t>
            </w:r>
          </w:p>
        </w:tc>
        <w:tc>
          <w:tcPr>
            <w:tcW w:w="850" w:type="dxa"/>
          </w:tcPr>
          <w:p w:rsidR="004342A5" w:rsidRPr="005C7E8A" w:rsidRDefault="004342A5" w:rsidP="0036686D">
            <w:pPr>
              <w:snapToGrid w:val="0"/>
              <w:jc w:val="center"/>
              <w:rPr>
                <w:sz w:val="20"/>
                <w:szCs w:val="20"/>
              </w:rPr>
            </w:pPr>
            <w:r w:rsidRPr="005C7E8A">
              <w:rPr>
                <w:sz w:val="20"/>
                <w:szCs w:val="20"/>
              </w:rPr>
              <w:t>штука</w:t>
            </w:r>
          </w:p>
        </w:tc>
      </w:tr>
    </w:tbl>
    <w:p w:rsidR="005D3187" w:rsidRPr="005D3187" w:rsidRDefault="005D3187" w:rsidP="005D3187">
      <w:pPr>
        <w:jc w:val="both"/>
        <w:rPr>
          <w:sz w:val="22"/>
          <w:szCs w:val="22"/>
        </w:rPr>
      </w:pPr>
    </w:p>
    <w:p w:rsidR="00943DC4" w:rsidRPr="00943DC4" w:rsidRDefault="00943DC4" w:rsidP="00943DC4">
      <w:pPr>
        <w:jc w:val="both"/>
        <w:rPr>
          <w:b/>
          <w:sz w:val="22"/>
          <w:szCs w:val="22"/>
        </w:rPr>
      </w:pPr>
      <w:r w:rsidRPr="00943DC4">
        <w:rPr>
          <w:b/>
          <w:sz w:val="22"/>
          <w:szCs w:val="22"/>
        </w:rPr>
        <w:t>Обоснование включения дополнительной информации в сведения о товаре, работе, услуге:</w:t>
      </w:r>
    </w:p>
    <w:p w:rsidR="004E0637" w:rsidRPr="00F4587B" w:rsidRDefault="004E0637" w:rsidP="004E0637">
      <w:pPr>
        <w:tabs>
          <w:tab w:val="left" w:pos="0"/>
        </w:tabs>
        <w:ind w:firstLine="5"/>
        <w:jc w:val="both"/>
        <w:rPr>
          <w:color w:val="000000"/>
          <w:sz w:val="21"/>
          <w:szCs w:val="21"/>
        </w:rPr>
      </w:pPr>
      <w:r>
        <w:rPr>
          <w:sz w:val="22"/>
          <w:szCs w:val="22"/>
        </w:rPr>
        <w:t>–</w:t>
      </w:r>
      <w:r w:rsidR="00943DC4" w:rsidRPr="00943DC4">
        <w:rPr>
          <w:sz w:val="22"/>
          <w:szCs w:val="22"/>
        </w:rPr>
        <w:t xml:space="preserve"> </w:t>
      </w:r>
      <w:r w:rsidRPr="00F4587B">
        <w:rPr>
          <w:color w:val="000000"/>
          <w:sz w:val="21"/>
          <w:szCs w:val="21"/>
        </w:rPr>
        <w:t xml:space="preserve">Обоснование необходимости использования дополнительной информации: </w:t>
      </w:r>
    </w:p>
    <w:p w:rsidR="004E0637" w:rsidRPr="00F4587B" w:rsidRDefault="004E0637" w:rsidP="004E0637">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4E0637" w:rsidRPr="00F4587B" w:rsidRDefault="004E0637" w:rsidP="004E0637">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943DC4" w:rsidRDefault="004E0637" w:rsidP="00943DC4">
      <w:pPr>
        <w:jc w:val="both"/>
        <w:rPr>
          <w:sz w:val="22"/>
          <w:szCs w:val="22"/>
        </w:rPr>
      </w:pPr>
      <w:r>
        <w:rPr>
          <w:sz w:val="22"/>
          <w:szCs w:val="22"/>
        </w:rPr>
        <w:t xml:space="preserve">– </w:t>
      </w:r>
      <w:r w:rsidR="002F0F2C">
        <w:rPr>
          <w:sz w:val="22"/>
          <w:szCs w:val="22"/>
        </w:rPr>
        <w:t>А также в</w:t>
      </w:r>
      <w:bookmarkStart w:id="0" w:name="_GoBack"/>
      <w:bookmarkEnd w:id="0"/>
      <w:r w:rsidR="00943DC4" w:rsidRPr="00943DC4">
        <w:rPr>
          <w:sz w:val="22"/>
          <w:szCs w:val="22"/>
        </w:rPr>
        <w:t xml:space="preserve"> соответствии с потребностью Заказчика по обеспечению инвалидов техническими средствами реабилитации, а также для достижения заданных результатов обеспечения государственных нужд, достижения целей и реализации мероприятий, предусмотренных государственными программами Российской Федерации"</w:t>
      </w:r>
    </w:p>
    <w:p w:rsidR="00D65CC6" w:rsidRPr="00943DC4" w:rsidRDefault="00D65CC6" w:rsidP="00943DC4">
      <w:pPr>
        <w:jc w:val="both"/>
        <w:rPr>
          <w:sz w:val="22"/>
          <w:szCs w:val="22"/>
        </w:rPr>
      </w:pPr>
    </w:p>
    <w:p w:rsidR="00943DC4" w:rsidRPr="00943DC4" w:rsidRDefault="00943DC4" w:rsidP="00943DC4">
      <w:pPr>
        <w:ind w:firstLine="567"/>
        <w:jc w:val="both"/>
        <w:rPr>
          <w:sz w:val="22"/>
          <w:szCs w:val="22"/>
        </w:rPr>
      </w:pPr>
      <w:r w:rsidRPr="00943DC4">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943DC4">
        <w:rPr>
          <w:sz w:val="22"/>
          <w:szCs w:val="22"/>
        </w:rPr>
        <w:br/>
        <w:t>№ 2300-1 «О защите прав потребителей»).</w:t>
      </w:r>
    </w:p>
    <w:p w:rsidR="00943DC4" w:rsidRPr="00943DC4" w:rsidRDefault="00943DC4" w:rsidP="00943DC4">
      <w:pPr>
        <w:tabs>
          <w:tab w:val="left" w:pos="9724"/>
        </w:tabs>
        <w:ind w:firstLine="567"/>
        <w:jc w:val="both"/>
        <w:rPr>
          <w:sz w:val="22"/>
          <w:szCs w:val="22"/>
        </w:rPr>
      </w:pPr>
      <w:r w:rsidRPr="00943DC4">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943DC4" w:rsidRPr="00943DC4" w:rsidRDefault="00943DC4" w:rsidP="00943DC4">
      <w:pPr>
        <w:ind w:firstLine="567"/>
        <w:jc w:val="both"/>
        <w:rPr>
          <w:sz w:val="22"/>
          <w:szCs w:val="22"/>
        </w:rPr>
      </w:pPr>
      <w:r w:rsidRPr="00943DC4">
        <w:rPr>
          <w:sz w:val="22"/>
          <w:szCs w:val="22"/>
        </w:rPr>
        <w:t>- "ГОСТ Р 50444-2020. Национальный стандарт Российской Федерации. Приборы, аппараты и оборудование медицинские. Общие технические требования".</w:t>
      </w:r>
    </w:p>
    <w:p w:rsidR="00943DC4" w:rsidRPr="00943DC4" w:rsidRDefault="00943DC4" w:rsidP="00943DC4">
      <w:pPr>
        <w:tabs>
          <w:tab w:val="num" w:pos="180"/>
        </w:tabs>
        <w:ind w:firstLine="567"/>
        <w:jc w:val="both"/>
        <w:rPr>
          <w:sz w:val="22"/>
          <w:szCs w:val="22"/>
        </w:rPr>
      </w:pPr>
      <w:r w:rsidRPr="00943DC4">
        <w:rPr>
          <w:sz w:val="22"/>
          <w:szCs w:val="22"/>
        </w:rPr>
        <w:t>- "ГОСТ Р 51083-2021. Национальный стандарт Российской Федерации. Кресла-коляски с ручным приводом. Общие технические условия"</w:t>
      </w:r>
    </w:p>
    <w:p w:rsidR="00943DC4" w:rsidRPr="00943DC4" w:rsidRDefault="00943DC4" w:rsidP="00943DC4">
      <w:pPr>
        <w:autoSpaceDE w:val="0"/>
        <w:autoSpaceDN w:val="0"/>
        <w:adjustRightInd w:val="0"/>
        <w:ind w:firstLine="567"/>
        <w:jc w:val="both"/>
        <w:rPr>
          <w:rFonts w:eastAsiaTheme="minorHAnsi"/>
          <w:sz w:val="22"/>
          <w:szCs w:val="22"/>
          <w:lang w:eastAsia="en-US"/>
        </w:rPr>
      </w:pPr>
      <w:r w:rsidRPr="00943DC4">
        <w:rPr>
          <w:rFonts w:eastAsiaTheme="minorHAnsi"/>
          <w:sz w:val="22"/>
          <w:szCs w:val="22"/>
          <w:lang w:eastAsia="en-US"/>
        </w:rPr>
        <w:t>- "ГОСТ Р ИСО 7176-7-2015. Национальный стандарт Российской Федерации. Кресла-коляски. Часть 7. Измерение размеров сиденья и колеса"</w:t>
      </w:r>
    </w:p>
    <w:p w:rsidR="00943DC4" w:rsidRPr="00943DC4" w:rsidRDefault="00943DC4" w:rsidP="00943DC4">
      <w:pPr>
        <w:autoSpaceDE w:val="0"/>
        <w:autoSpaceDN w:val="0"/>
        <w:adjustRightInd w:val="0"/>
        <w:ind w:firstLine="567"/>
        <w:jc w:val="both"/>
        <w:rPr>
          <w:rFonts w:eastAsiaTheme="minorHAnsi"/>
          <w:sz w:val="22"/>
          <w:szCs w:val="22"/>
          <w:lang w:eastAsia="en-US"/>
        </w:rPr>
      </w:pPr>
      <w:r w:rsidRPr="00943DC4">
        <w:rPr>
          <w:rFonts w:eastAsiaTheme="minorHAnsi"/>
          <w:sz w:val="22"/>
          <w:szCs w:val="22"/>
          <w:lang w:eastAsia="en-US"/>
        </w:rPr>
        <w:t>- "ГОСТ Р ИСО 7176-8-2015. Национальный стандарт Российской Федерации. Кресла-коляски. Часть 8. Требования и методы испытаний на статическую, ударную и усталостную прочность"</w:t>
      </w:r>
    </w:p>
    <w:p w:rsidR="00943DC4" w:rsidRPr="00943DC4" w:rsidRDefault="00943DC4" w:rsidP="00943DC4">
      <w:pPr>
        <w:tabs>
          <w:tab w:val="num" w:pos="180"/>
        </w:tabs>
        <w:ind w:firstLine="567"/>
        <w:jc w:val="both"/>
        <w:rPr>
          <w:sz w:val="22"/>
          <w:szCs w:val="22"/>
        </w:rPr>
      </w:pPr>
      <w:r w:rsidRPr="00943DC4">
        <w:rPr>
          <w:sz w:val="22"/>
          <w:szCs w:val="22"/>
        </w:rPr>
        <w:t>- "ГОСТ Р ИСО 7176-16-2015. Национальный стандарт Российской Федерации. Кресла-коляски. Часть 16. Стойкость к возгоранию устройств поддержания положения тела"</w:t>
      </w:r>
    </w:p>
    <w:p w:rsidR="00943DC4" w:rsidRPr="00943DC4" w:rsidRDefault="00943DC4" w:rsidP="00943DC4">
      <w:pPr>
        <w:autoSpaceDE w:val="0"/>
        <w:autoSpaceDN w:val="0"/>
        <w:adjustRightInd w:val="0"/>
        <w:ind w:firstLine="567"/>
        <w:jc w:val="both"/>
        <w:rPr>
          <w:rFonts w:eastAsiaTheme="minorHAnsi"/>
          <w:sz w:val="22"/>
          <w:szCs w:val="22"/>
          <w:lang w:eastAsia="en-US"/>
        </w:rPr>
      </w:pPr>
      <w:r w:rsidRPr="00943DC4">
        <w:rPr>
          <w:rFonts w:eastAsiaTheme="minorHAnsi"/>
          <w:sz w:val="22"/>
          <w:szCs w:val="22"/>
          <w:lang w:eastAsia="en-US"/>
        </w:rPr>
        <w:t>- "ГОСТ Р 50602-93. Государственный стандарт Российской Федерации. Кресла-коляски. Максимальные габаритные размеры"</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эксплуатации (ГОСТ Р 51083-2021 п. 9.7.2).</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5D3187" w:rsidRPr="00943DC4" w:rsidRDefault="00943DC4" w:rsidP="00943DC4">
      <w:pPr>
        <w:jc w:val="both"/>
        <w:rPr>
          <w:sz w:val="22"/>
          <w:szCs w:val="22"/>
        </w:rPr>
      </w:pPr>
      <w:r w:rsidRPr="00943DC4">
        <w:rPr>
          <w:sz w:val="22"/>
          <w:szCs w:val="22"/>
        </w:rPr>
        <w:t>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943DC4">
        <w:rPr>
          <w:sz w:val="22"/>
          <w:szCs w:val="22"/>
          <w:shd w:val="clear" w:color="auto" w:fill="FFFFFF"/>
        </w:rPr>
        <w:t xml:space="preserve"> (</w:t>
      </w:r>
      <w:r w:rsidRPr="00943DC4">
        <w:rPr>
          <w:sz w:val="22"/>
          <w:szCs w:val="22"/>
        </w:rPr>
        <w:t>ГОСТ Р 51083-2021 п. 9.3.5)</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В комплект поставки кресла-коляски должны входить:</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lastRenderedPageBreak/>
        <w:t>- кресло-коляска в сложенном (разобранном для хранения или/и транспортирования) состоянии;</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 принадлежности и запасные части (при наличии), комплект инструментов, обеспечивающий сборку/разборку и техническое обслуживание кресла-коляски в течение срока службы;</w:t>
      </w:r>
    </w:p>
    <w:p w:rsidR="00943DC4" w:rsidRPr="00943DC4" w:rsidRDefault="00943DC4" w:rsidP="00943DC4">
      <w:pPr>
        <w:widowControl w:val="0"/>
        <w:tabs>
          <w:tab w:val="num" w:pos="180"/>
        </w:tabs>
        <w:ind w:firstLine="567"/>
        <w:contextualSpacing/>
        <w:jc w:val="both"/>
        <w:rPr>
          <w:sz w:val="22"/>
          <w:szCs w:val="22"/>
        </w:rPr>
      </w:pPr>
      <w:r w:rsidRPr="00943DC4">
        <w:rPr>
          <w:sz w:val="22"/>
          <w:szCs w:val="22"/>
        </w:rPr>
        <w:t>- эксплуатационная документация на русском языке (п.6.1 ГОСТ Р 58522-2019).</w:t>
      </w:r>
    </w:p>
    <w:p w:rsidR="00943DC4" w:rsidRPr="00943DC4" w:rsidRDefault="00943DC4" w:rsidP="00943DC4">
      <w:pPr>
        <w:ind w:firstLine="567"/>
        <w:jc w:val="both"/>
        <w:rPr>
          <w:sz w:val="22"/>
          <w:szCs w:val="22"/>
        </w:rPr>
      </w:pPr>
      <w:r w:rsidRPr="00943DC4">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943DC4" w:rsidRPr="00943DC4" w:rsidRDefault="00943DC4" w:rsidP="00943DC4">
      <w:pPr>
        <w:ind w:firstLine="567"/>
        <w:jc w:val="both"/>
        <w:rPr>
          <w:sz w:val="22"/>
          <w:szCs w:val="22"/>
        </w:rPr>
      </w:pPr>
      <w:r w:rsidRPr="00943DC4">
        <w:rPr>
          <w:sz w:val="22"/>
          <w:szCs w:val="22"/>
        </w:rPr>
        <w:t>3.4. Гарантийный срок Товара составляет 12 месяцев (ГОСТ Р 51083-2021 п. 18.2.)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943DC4" w:rsidRPr="00943DC4" w:rsidRDefault="00943DC4" w:rsidP="00943DC4">
      <w:pPr>
        <w:ind w:firstLine="567"/>
        <w:jc w:val="both"/>
        <w:rPr>
          <w:sz w:val="22"/>
          <w:szCs w:val="22"/>
        </w:rPr>
      </w:pPr>
      <w:r w:rsidRPr="00943DC4">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943DC4" w:rsidRPr="00943DC4" w:rsidRDefault="00943DC4" w:rsidP="00943DC4">
      <w:pPr>
        <w:ind w:firstLine="567"/>
        <w:jc w:val="both"/>
        <w:rPr>
          <w:sz w:val="22"/>
          <w:szCs w:val="22"/>
        </w:rPr>
      </w:pPr>
      <w:r w:rsidRPr="00943DC4">
        <w:rPr>
          <w:sz w:val="22"/>
          <w:szCs w:val="22"/>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943DC4" w:rsidRPr="00943DC4" w:rsidRDefault="00943DC4" w:rsidP="00943DC4">
      <w:pPr>
        <w:widowControl w:val="0"/>
        <w:ind w:firstLine="567"/>
        <w:contextualSpacing/>
        <w:jc w:val="both"/>
        <w:rPr>
          <w:sz w:val="22"/>
          <w:szCs w:val="22"/>
        </w:rPr>
      </w:pPr>
      <w:r w:rsidRPr="00943DC4">
        <w:rPr>
          <w:sz w:val="22"/>
          <w:szCs w:val="22"/>
        </w:rPr>
        <w:t>3.5 На каждое кресло-коляску должна быть нанесена маркировка, содержащая (п. 4.4.1 ГОСТ Р 59528-2021):</w:t>
      </w:r>
    </w:p>
    <w:p w:rsidR="00943DC4" w:rsidRPr="00943DC4" w:rsidRDefault="00943DC4" w:rsidP="00943DC4">
      <w:pPr>
        <w:widowControl w:val="0"/>
        <w:ind w:firstLine="567"/>
        <w:contextualSpacing/>
        <w:jc w:val="both"/>
        <w:rPr>
          <w:sz w:val="22"/>
          <w:szCs w:val="22"/>
        </w:rPr>
      </w:pPr>
      <w:r w:rsidRPr="00943DC4">
        <w:rPr>
          <w:sz w:val="22"/>
          <w:szCs w:val="22"/>
        </w:rPr>
        <w:t>- наименование и адрес (с указанием страны) изготовителя кресла-коляски;</w:t>
      </w:r>
    </w:p>
    <w:p w:rsidR="00943DC4" w:rsidRPr="00943DC4" w:rsidRDefault="00943DC4" w:rsidP="00943DC4">
      <w:pPr>
        <w:widowControl w:val="0"/>
        <w:ind w:firstLine="567"/>
        <w:contextualSpacing/>
        <w:jc w:val="both"/>
        <w:rPr>
          <w:sz w:val="22"/>
          <w:szCs w:val="22"/>
        </w:rPr>
      </w:pPr>
      <w:r w:rsidRPr="00943DC4">
        <w:rPr>
          <w:sz w:val="22"/>
          <w:szCs w:val="22"/>
        </w:rPr>
        <w:t>- серийный номер кресла-коляски;</w:t>
      </w:r>
    </w:p>
    <w:p w:rsidR="00943DC4" w:rsidRPr="00943DC4" w:rsidRDefault="00943DC4" w:rsidP="00943DC4">
      <w:pPr>
        <w:widowControl w:val="0"/>
        <w:ind w:firstLine="567"/>
        <w:contextualSpacing/>
        <w:jc w:val="both"/>
        <w:rPr>
          <w:sz w:val="22"/>
          <w:szCs w:val="22"/>
        </w:rPr>
      </w:pPr>
      <w:r w:rsidRPr="00943DC4">
        <w:rPr>
          <w:sz w:val="22"/>
          <w:szCs w:val="22"/>
        </w:rPr>
        <w:t>- дата изготовления кресла-коляски (как минимум - год, месяц);</w:t>
      </w:r>
    </w:p>
    <w:p w:rsidR="00943DC4" w:rsidRPr="00943DC4" w:rsidRDefault="00943DC4" w:rsidP="00943DC4">
      <w:pPr>
        <w:widowControl w:val="0"/>
        <w:ind w:firstLine="567"/>
        <w:contextualSpacing/>
        <w:jc w:val="both"/>
        <w:rPr>
          <w:sz w:val="22"/>
          <w:szCs w:val="22"/>
        </w:rPr>
      </w:pPr>
      <w:r w:rsidRPr="00943DC4">
        <w:rPr>
          <w:sz w:val="22"/>
          <w:szCs w:val="22"/>
        </w:rPr>
        <w:t>- ограничения использования (максимальная масса пользователя);</w:t>
      </w:r>
    </w:p>
    <w:p w:rsidR="00943DC4" w:rsidRPr="00943DC4" w:rsidRDefault="00943DC4" w:rsidP="00943DC4">
      <w:pPr>
        <w:widowControl w:val="0"/>
        <w:ind w:firstLine="567"/>
        <w:contextualSpacing/>
        <w:jc w:val="both"/>
        <w:rPr>
          <w:sz w:val="22"/>
          <w:szCs w:val="22"/>
        </w:rPr>
      </w:pPr>
      <w:r w:rsidRPr="00943DC4">
        <w:rPr>
          <w:sz w:val="22"/>
          <w:szCs w:val="22"/>
        </w:rPr>
        <w:t>- номер и дата регистрационного удостоверения;</w:t>
      </w:r>
    </w:p>
    <w:p w:rsidR="00943DC4" w:rsidRPr="00943DC4" w:rsidRDefault="00943DC4" w:rsidP="00943DC4">
      <w:pPr>
        <w:widowControl w:val="0"/>
        <w:ind w:firstLine="567"/>
        <w:contextualSpacing/>
        <w:jc w:val="both"/>
        <w:rPr>
          <w:sz w:val="22"/>
          <w:szCs w:val="22"/>
        </w:rPr>
      </w:pPr>
      <w:r w:rsidRPr="00943DC4">
        <w:rPr>
          <w:sz w:val="22"/>
          <w:szCs w:val="22"/>
        </w:rPr>
        <w:t>- информация о подтверждении соответствия (знак обращения на рынке) в сфере законодательного регулирования;</w:t>
      </w:r>
    </w:p>
    <w:p w:rsidR="00943DC4" w:rsidRPr="00943DC4" w:rsidRDefault="00943DC4" w:rsidP="00943DC4">
      <w:pPr>
        <w:widowControl w:val="0"/>
        <w:ind w:firstLine="567"/>
        <w:contextualSpacing/>
        <w:jc w:val="both"/>
        <w:rPr>
          <w:sz w:val="22"/>
          <w:szCs w:val="22"/>
        </w:rPr>
      </w:pPr>
      <w:r w:rsidRPr="00943DC4">
        <w:rPr>
          <w:sz w:val="22"/>
          <w:szCs w:val="22"/>
        </w:rPr>
        <w:t>- другие данные, определенные изготовителем кресла-коляски.</w:t>
      </w:r>
    </w:p>
    <w:p w:rsidR="00D65CC6" w:rsidRDefault="00D65CC6" w:rsidP="00943DC4">
      <w:pPr>
        <w:ind w:firstLine="567"/>
        <w:jc w:val="both"/>
        <w:rPr>
          <w:sz w:val="22"/>
          <w:szCs w:val="22"/>
        </w:rPr>
      </w:pPr>
    </w:p>
    <w:p w:rsidR="00943DC4" w:rsidRPr="00943DC4" w:rsidRDefault="00943DC4" w:rsidP="00943DC4">
      <w:pPr>
        <w:ind w:firstLine="567"/>
        <w:jc w:val="both"/>
        <w:rPr>
          <w:sz w:val="22"/>
          <w:szCs w:val="22"/>
        </w:rPr>
      </w:pPr>
      <w:r w:rsidRPr="00943DC4">
        <w:rPr>
          <w:sz w:val="22"/>
          <w:szCs w:val="22"/>
        </w:rPr>
        <w:t>4. Поставщик обязан:</w:t>
      </w:r>
    </w:p>
    <w:p w:rsidR="00943DC4" w:rsidRPr="00943DC4" w:rsidRDefault="00943DC4" w:rsidP="00943DC4">
      <w:pPr>
        <w:ind w:firstLine="567"/>
        <w:jc w:val="both"/>
        <w:rPr>
          <w:sz w:val="22"/>
          <w:szCs w:val="22"/>
        </w:rPr>
      </w:pPr>
      <w:r w:rsidRPr="00943DC4">
        <w:rPr>
          <w:sz w:val="22"/>
          <w:szCs w:val="22"/>
        </w:rPr>
        <w:t xml:space="preserve">4.1. Поставлять Товар для Получателей, </w:t>
      </w:r>
      <w:r w:rsidRPr="00943DC4">
        <w:rPr>
          <w:spacing w:val="-4"/>
          <w:sz w:val="22"/>
          <w:szCs w:val="22"/>
        </w:rPr>
        <w:t xml:space="preserve">имеющий </w:t>
      </w:r>
      <w:r w:rsidRPr="00943DC4">
        <w:rPr>
          <w:sz w:val="22"/>
          <w:szCs w:val="22"/>
        </w:rPr>
        <w:t>действующие регистрационны</w:t>
      </w:r>
      <w:r w:rsidR="000404B3">
        <w:rPr>
          <w:sz w:val="22"/>
          <w:szCs w:val="22"/>
        </w:rPr>
        <w:t>е</w:t>
      </w:r>
      <w:r w:rsidRPr="00943DC4">
        <w:rPr>
          <w:sz w:val="22"/>
          <w:szCs w:val="22"/>
        </w:rPr>
        <w:t xml:space="preserve"> удостоверени</w:t>
      </w:r>
      <w:r w:rsidR="000404B3">
        <w:rPr>
          <w:sz w:val="22"/>
          <w:szCs w:val="22"/>
        </w:rPr>
        <w:t>я</w:t>
      </w:r>
      <w:r w:rsidRPr="00943DC4">
        <w:rPr>
          <w:sz w:val="22"/>
          <w:szCs w:val="22"/>
        </w:rPr>
        <w:t>, выданны</w:t>
      </w:r>
      <w:r w:rsidR="000404B3">
        <w:rPr>
          <w:sz w:val="22"/>
          <w:szCs w:val="22"/>
        </w:rPr>
        <w:t>е</w:t>
      </w:r>
      <w:r w:rsidRPr="00943DC4">
        <w:rPr>
          <w:sz w:val="22"/>
          <w:szCs w:val="22"/>
        </w:rPr>
        <w:t xml:space="preserve">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943DC4" w:rsidRPr="00943DC4" w:rsidRDefault="00943DC4" w:rsidP="00943DC4">
      <w:pPr>
        <w:ind w:firstLine="567"/>
        <w:jc w:val="both"/>
        <w:rPr>
          <w:sz w:val="22"/>
          <w:szCs w:val="22"/>
        </w:rPr>
      </w:pPr>
      <w:r w:rsidRPr="00943DC4">
        <w:rPr>
          <w:sz w:val="22"/>
          <w:szCs w:val="22"/>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43DC4" w:rsidRPr="00943DC4" w:rsidRDefault="00943DC4" w:rsidP="00943DC4">
      <w:pPr>
        <w:ind w:firstLine="567"/>
        <w:jc w:val="both"/>
        <w:rPr>
          <w:sz w:val="22"/>
          <w:szCs w:val="22"/>
        </w:rPr>
      </w:pPr>
      <w:r w:rsidRPr="00943DC4">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943DC4" w:rsidRPr="00943DC4" w:rsidRDefault="00943DC4" w:rsidP="00943DC4">
      <w:pPr>
        <w:ind w:firstLine="567"/>
        <w:jc w:val="both"/>
        <w:rPr>
          <w:sz w:val="22"/>
          <w:szCs w:val="22"/>
        </w:rPr>
      </w:pPr>
      <w:r w:rsidRPr="00943DC4">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943DC4" w:rsidRPr="00943DC4" w:rsidRDefault="00943DC4" w:rsidP="00943DC4">
      <w:pPr>
        <w:ind w:firstLine="567"/>
        <w:jc w:val="both"/>
        <w:rPr>
          <w:sz w:val="22"/>
          <w:szCs w:val="22"/>
        </w:rPr>
      </w:pPr>
      <w:r w:rsidRPr="00943DC4">
        <w:rPr>
          <w:sz w:val="22"/>
          <w:szCs w:val="22"/>
        </w:rPr>
        <w:t>4.3.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943DC4" w:rsidRPr="00943DC4" w:rsidRDefault="00943DC4" w:rsidP="00CB6D51">
      <w:pPr>
        <w:ind w:firstLine="567"/>
        <w:jc w:val="both"/>
        <w:rPr>
          <w:sz w:val="22"/>
          <w:szCs w:val="22"/>
        </w:rPr>
      </w:pPr>
      <w:r w:rsidRPr="00943DC4">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943DC4" w:rsidRPr="00943DC4" w:rsidRDefault="00943DC4" w:rsidP="00943DC4">
      <w:pPr>
        <w:jc w:val="both"/>
        <w:rPr>
          <w:sz w:val="22"/>
          <w:szCs w:val="22"/>
        </w:rPr>
      </w:pPr>
      <w:r w:rsidRPr="00943DC4">
        <w:rPr>
          <w:sz w:val="22"/>
          <w:szCs w:val="22"/>
        </w:rPr>
        <w:t>Срок выполнения гарантийного ремонта Товара не должен превышать 20 рабочих дней со дня обращения Получателя (Заказчика).</w:t>
      </w:r>
    </w:p>
    <w:p w:rsidR="00943DC4" w:rsidRPr="00943DC4" w:rsidRDefault="00943DC4" w:rsidP="00943DC4">
      <w:pPr>
        <w:jc w:val="both"/>
        <w:rPr>
          <w:sz w:val="22"/>
          <w:szCs w:val="22"/>
        </w:rPr>
      </w:pPr>
      <w:r w:rsidRPr="00943DC4">
        <w:rPr>
          <w:sz w:val="22"/>
          <w:szCs w:val="22"/>
        </w:rPr>
        <w:t>Срок осуществления замены Товара не должен превышать 15 рабочих дней со дня обращения Получателя (Заказчика).</w:t>
      </w:r>
    </w:p>
    <w:p w:rsidR="00943DC4" w:rsidRPr="00943DC4" w:rsidRDefault="00943DC4" w:rsidP="00943DC4">
      <w:pPr>
        <w:jc w:val="both"/>
        <w:rPr>
          <w:sz w:val="22"/>
          <w:szCs w:val="22"/>
        </w:rPr>
      </w:pPr>
      <w:r w:rsidRPr="00943DC4">
        <w:rPr>
          <w:sz w:val="22"/>
          <w:szCs w:val="22"/>
        </w:rPr>
        <w:t xml:space="preserve">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w:t>
      </w:r>
      <w:r w:rsidRPr="00943DC4">
        <w:rPr>
          <w:sz w:val="22"/>
          <w:szCs w:val="22"/>
        </w:rPr>
        <w:lastRenderedPageBreak/>
        <w:t>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943DC4" w:rsidRPr="00943DC4" w:rsidRDefault="00943DC4" w:rsidP="00943DC4">
      <w:pPr>
        <w:jc w:val="both"/>
        <w:rPr>
          <w:sz w:val="22"/>
          <w:szCs w:val="22"/>
        </w:rPr>
      </w:pPr>
      <w:r w:rsidRPr="00943DC4">
        <w:rPr>
          <w:sz w:val="22"/>
          <w:szCs w:val="22"/>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w:t>
      </w:r>
    </w:p>
    <w:p w:rsidR="00943DC4" w:rsidRPr="00943DC4" w:rsidRDefault="00943DC4" w:rsidP="00943DC4">
      <w:pPr>
        <w:ind w:firstLine="567"/>
        <w:jc w:val="both"/>
        <w:rPr>
          <w:sz w:val="22"/>
          <w:szCs w:val="22"/>
        </w:rPr>
      </w:pPr>
      <w:r w:rsidRPr="00943DC4">
        <w:rPr>
          <w:sz w:val="22"/>
          <w:szCs w:val="22"/>
        </w:rPr>
        <w:t>4.4.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943DC4" w:rsidRPr="00943DC4" w:rsidRDefault="00943DC4" w:rsidP="00943DC4">
      <w:pPr>
        <w:ind w:firstLine="567"/>
        <w:jc w:val="both"/>
        <w:rPr>
          <w:sz w:val="22"/>
          <w:szCs w:val="22"/>
        </w:rPr>
      </w:pPr>
      <w:r w:rsidRPr="00943DC4">
        <w:rPr>
          <w:sz w:val="22"/>
          <w:szCs w:val="22"/>
        </w:rPr>
        <w:t>4.5.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w:t>
      </w:r>
      <w:r w:rsidR="00CB6D51">
        <w:rPr>
          <w:sz w:val="22"/>
          <w:szCs w:val="22"/>
        </w:rPr>
        <w:t>г</w:t>
      </w:r>
      <w:r w:rsidRPr="00943DC4">
        <w:rPr>
          <w:sz w:val="22"/>
          <w:szCs w:val="22"/>
        </w:rPr>
        <w:t>.</w:t>
      </w:r>
    </w:p>
    <w:p w:rsidR="00943DC4" w:rsidRPr="00943DC4" w:rsidRDefault="00943DC4" w:rsidP="00943DC4">
      <w:pPr>
        <w:ind w:firstLine="567"/>
        <w:jc w:val="both"/>
        <w:rPr>
          <w:sz w:val="22"/>
          <w:szCs w:val="22"/>
        </w:rPr>
      </w:pPr>
      <w:r w:rsidRPr="00E56E97">
        <w:rPr>
          <w:sz w:val="22"/>
          <w:szCs w:val="22"/>
        </w:rPr>
        <w:t>4.6. Давать справки Получателям по вопросам, связанным с поставкой Товара, а также осуществлять</w:t>
      </w:r>
      <w:r w:rsidRPr="00943DC4">
        <w:rPr>
          <w:sz w:val="22"/>
          <w:szCs w:val="22"/>
        </w:rPr>
        <w:t xml:space="preserve">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00763B13" w:rsidRPr="00943DC4">
        <w:rPr>
          <w:sz w:val="22"/>
          <w:szCs w:val="22"/>
        </w:rPr>
        <w:t xml:space="preserve">не позднее 1 (одного) рабочего дня со дня заключения </w:t>
      </w:r>
      <w:r w:rsidR="00763B13">
        <w:rPr>
          <w:sz w:val="22"/>
          <w:szCs w:val="22"/>
        </w:rPr>
        <w:t xml:space="preserve">государственного </w:t>
      </w:r>
      <w:r w:rsidR="00763B13" w:rsidRPr="00943DC4">
        <w:rPr>
          <w:sz w:val="22"/>
          <w:szCs w:val="22"/>
        </w:rPr>
        <w:t>контракта</w:t>
      </w:r>
      <w:r w:rsidRPr="00943DC4">
        <w:rPr>
          <w:sz w:val="22"/>
          <w:szCs w:val="22"/>
        </w:rPr>
        <w:t>.</w:t>
      </w:r>
    </w:p>
    <w:p w:rsidR="00943DC4" w:rsidRPr="00943DC4" w:rsidRDefault="00943DC4" w:rsidP="00943DC4">
      <w:pPr>
        <w:ind w:firstLine="567"/>
        <w:jc w:val="both"/>
        <w:rPr>
          <w:sz w:val="22"/>
          <w:szCs w:val="22"/>
        </w:rPr>
      </w:pPr>
      <w:r w:rsidRPr="00943DC4">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943DC4" w:rsidRPr="00943DC4" w:rsidRDefault="00943DC4" w:rsidP="00943DC4">
      <w:pPr>
        <w:ind w:firstLine="567"/>
        <w:jc w:val="both"/>
        <w:rPr>
          <w:sz w:val="22"/>
          <w:szCs w:val="22"/>
        </w:rPr>
      </w:pPr>
      <w:r w:rsidRPr="00943DC4">
        <w:rPr>
          <w:sz w:val="22"/>
          <w:szCs w:val="22"/>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943DC4" w:rsidRPr="00943DC4" w:rsidRDefault="00943DC4" w:rsidP="00943DC4">
      <w:pPr>
        <w:ind w:firstLine="567"/>
        <w:jc w:val="both"/>
        <w:rPr>
          <w:sz w:val="22"/>
          <w:szCs w:val="22"/>
        </w:rPr>
      </w:pPr>
      <w:r w:rsidRPr="00943DC4">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943DC4" w:rsidRPr="00943DC4" w:rsidRDefault="00943DC4" w:rsidP="00943DC4">
      <w:pPr>
        <w:ind w:firstLine="567"/>
        <w:jc w:val="both"/>
        <w:rPr>
          <w:sz w:val="22"/>
          <w:szCs w:val="22"/>
        </w:rPr>
      </w:pPr>
      <w:r w:rsidRPr="00943DC4">
        <w:rPr>
          <w:sz w:val="22"/>
          <w:szCs w:val="22"/>
        </w:rPr>
        <w:t xml:space="preserve">4.8. 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w:t>
      </w:r>
      <w:r w:rsidRPr="005C6F4A">
        <w:rPr>
          <w:color w:val="0000FF"/>
          <w:sz w:val="22"/>
          <w:szCs w:val="22"/>
          <w:u w:val="single"/>
        </w:rPr>
        <w:t>osp@ro78.fss.ru</w:t>
      </w:r>
      <w:r w:rsidRPr="00943DC4">
        <w:rPr>
          <w:sz w:val="22"/>
          <w:szCs w:val="22"/>
        </w:rPr>
        <w:t>.</w:t>
      </w:r>
    </w:p>
    <w:p w:rsidR="00943DC4" w:rsidRPr="00943DC4" w:rsidRDefault="00943DC4" w:rsidP="00943DC4">
      <w:pPr>
        <w:autoSpaceDE w:val="0"/>
        <w:autoSpaceDN w:val="0"/>
        <w:adjustRightInd w:val="0"/>
        <w:spacing w:line="240" w:lineRule="atLeast"/>
        <w:ind w:firstLine="567"/>
        <w:jc w:val="both"/>
        <w:rPr>
          <w:sz w:val="22"/>
          <w:szCs w:val="22"/>
        </w:rPr>
      </w:pPr>
      <w:r w:rsidRPr="00943DC4">
        <w:rPr>
          <w:sz w:val="22"/>
          <w:szCs w:val="22"/>
        </w:rPr>
        <w:t xml:space="preserve">4.9. В случае привлечения к исполнению контракта соисполнителя в срок не позднее 1 (одного) рабочего дня со дня заключения </w:t>
      </w:r>
      <w:r w:rsidR="00E56E97">
        <w:rPr>
          <w:sz w:val="22"/>
          <w:szCs w:val="22"/>
        </w:rPr>
        <w:t xml:space="preserve">государственного </w:t>
      </w:r>
      <w:r w:rsidRPr="00943DC4">
        <w:rPr>
          <w:sz w:val="22"/>
          <w:szCs w:val="22"/>
        </w:rPr>
        <w:t xml:space="preserve">контракта, предоставить Заказчику данные о соисполнителе: </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наименование, фирменное наименование (при наличии), место нахождения, почтовый адрес (для юридического лица);</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фамилия, имя, отчество (при наличии), паспортные данные, место жительства (для физического лица);</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номер контактного телефона;</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адрес электронной почты;</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перечень операций, выполняемых соисполнителем в рамках контракта;</w:t>
      </w:r>
    </w:p>
    <w:p w:rsidR="00943DC4" w:rsidRPr="00943DC4" w:rsidRDefault="00943DC4" w:rsidP="00943DC4">
      <w:pPr>
        <w:numPr>
          <w:ilvl w:val="0"/>
          <w:numId w:val="9"/>
        </w:numPr>
        <w:autoSpaceDE w:val="0"/>
        <w:autoSpaceDN w:val="0"/>
        <w:adjustRightInd w:val="0"/>
        <w:ind w:firstLine="567"/>
        <w:contextualSpacing/>
        <w:jc w:val="both"/>
        <w:rPr>
          <w:sz w:val="22"/>
          <w:szCs w:val="22"/>
        </w:rPr>
      </w:pPr>
      <w:r w:rsidRPr="00943DC4">
        <w:rPr>
          <w:sz w:val="22"/>
          <w:szCs w:val="22"/>
        </w:rPr>
        <w:t>срок соисполнительства.</w:t>
      </w:r>
    </w:p>
    <w:p w:rsidR="00943DC4" w:rsidRPr="00943DC4" w:rsidRDefault="00943DC4" w:rsidP="00943DC4">
      <w:pPr>
        <w:autoSpaceDE w:val="0"/>
        <w:autoSpaceDN w:val="0"/>
        <w:adjustRightInd w:val="0"/>
        <w:spacing w:line="240" w:lineRule="atLeast"/>
        <w:ind w:firstLine="567"/>
        <w:jc w:val="both"/>
        <w:rPr>
          <w:sz w:val="22"/>
          <w:szCs w:val="22"/>
        </w:rPr>
      </w:pPr>
      <w:r w:rsidRPr="00943DC4">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943DC4" w:rsidRPr="00943DC4" w:rsidRDefault="00943DC4" w:rsidP="00943DC4">
      <w:pPr>
        <w:autoSpaceDE w:val="0"/>
        <w:autoSpaceDN w:val="0"/>
        <w:adjustRightInd w:val="0"/>
        <w:spacing w:line="240" w:lineRule="atLeast"/>
        <w:ind w:firstLine="567"/>
        <w:jc w:val="both"/>
        <w:rPr>
          <w:sz w:val="22"/>
          <w:szCs w:val="22"/>
        </w:rPr>
      </w:pPr>
      <w:r w:rsidRPr="00943DC4">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943DC4" w:rsidRPr="00943DC4" w:rsidRDefault="00943DC4" w:rsidP="00943DC4">
      <w:pPr>
        <w:autoSpaceDE w:val="0"/>
        <w:autoSpaceDN w:val="0"/>
        <w:adjustRightInd w:val="0"/>
        <w:spacing w:line="240" w:lineRule="atLeast"/>
        <w:ind w:firstLine="567"/>
        <w:jc w:val="both"/>
        <w:rPr>
          <w:sz w:val="22"/>
          <w:szCs w:val="22"/>
        </w:rPr>
      </w:pPr>
      <w:r w:rsidRPr="00943DC4">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5C6F4A">
        <w:rPr>
          <w:color w:val="0000FF"/>
          <w:sz w:val="22"/>
          <w:szCs w:val="22"/>
          <w:u w:val="single"/>
          <w:lang w:val="en-US"/>
        </w:rPr>
        <w:t>osp</w:t>
      </w:r>
      <w:r w:rsidRPr="005C6F4A">
        <w:rPr>
          <w:color w:val="0000FF"/>
          <w:sz w:val="22"/>
          <w:szCs w:val="22"/>
          <w:u w:val="single"/>
        </w:rPr>
        <w:t>@</w:t>
      </w:r>
      <w:r w:rsidRPr="005C6F4A">
        <w:rPr>
          <w:color w:val="0000FF"/>
          <w:sz w:val="22"/>
          <w:szCs w:val="22"/>
          <w:u w:val="single"/>
          <w:lang w:val="en-US"/>
        </w:rPr>
        <w:t>ro</w:t>
      </w:r>
      <w:r w:rsidRPr="005C6F4A">
        <w:rPr>
          <w:color w:val="0000FF"/>
          <w:sz w:val="22"/>
          <w:szCs w:val="22"/>
          <w:u w:val="single"/>
        </w:rPr>
        <w:t>78.</w:t>
      </w:r>
      <w:r w:rsidRPr="005C6F4A">
        <w:rPr>
          <w:color w:val="0000FF"/>
          <w:sz w:val="22"/>
          <w:szCs w:val="22"/>
          <w:u w:val="single"/>
          <w:lang w:val="en-US"/>
        </w:rPr>
        <w:t>fss</w:t>
      </w:r>
      <w:r w:rsidRPr="005C6F4A">
        <w:rPr>
          <w:color w:val="0000FF"/>
          <w:sz w:val="22"/>
          <w:szCs w:val="22"/>
          <w:u w:val="single"/>
        </w:rPr>
        <w:t>.</w:t>
      </w:r>
      <w:r w:rsidRPr="005C6F4A">
        <w:rPr>
          <w:color w:val="0000FF"/>
          <w:sz w:val="22"/>
          <w:szCs w:val="22"/>
          <w:u w:val="single"/>
          <w:lang w:val="en-US"/>
        </w:rPr>
        <w:t>ru</w:t>
      </w:r>
      <w:r w:rsidRPr="00943DC4">
        <w:rPr>
          <w:sz w:val="22"/>
          <w:szCs w:val="22"/>
        </w:rPr>
        <w:t>.</w:t>
      </w:r>
    </w:p>
    <w:p w:rsidR="00FE7FD8" w:rsidRDefault="00FE7FD8" w:rsidP="00943DC4">
      <w:pPr>
        <w:ind w:firstLine="567"/>
        <w:jc w:val="both"/>
        <w:rPr>
          <w:sz w:val="22"/>
          <w:szCs w:val="22"/>
        </w:rPr>
      </w:pPr>
    </w:p>
    <w:p w:rsidR="00943DC4" w:rsidRPr="00943DC4" w:rsidRDefault="00943DC4" w:rsidP="00943DC4">
      <w:pPr>
        <w:ind w:firstLine="567"/>
        <w:jc w:val="both"/>
        <w:rPr>
          <w:sz w:val="22"/>
          <w:szCs w:val="22"/>
        </w:rPr>
      </w:pPr>
      <w:r w:rsidRPr="00943DC4">
        <w:rPr>
          <w:sz w:val="22"/>
          <w:szCs w:val="22"/>
        </w:rPr>
        <w:t>5. Способ поставки:</w:t>
      </w:r>
    </w:p>
    <w:p w:rsidR="00943DC4" w:rsidRPr="00943DC4" w:rsidRDefault="00943DC4" w:rsidP="00943DC4">
      <w:pPr>
        <w:ind w:firstLine="567"/>
        <w:jc w:val="both"/>
        <w:rPr>
          <w:sz w:val="22"/>
          <w:szCs w:val="22"/>
        </w:rPr>
      </w:pPr>
      <w:r w:rsidRPr="00943DC4">
        <w:rPr>
          <w:sz w:val="22"/>
          <w:szCs w:val="22"/>
        </w:rPr>
        <w:t>5.1. Поставщик передает Получателям Товар следующими способами:</w:t>
      </w:r>
    </w:p>
    <w:p w:rsidR="00943DC4" w:rsidRPr="00943DC4" w:rsidRDefault="00943DC4" w:rsidP="00943DC4">
      <w:pPr>
        <w:ind w:firstLine="567"/>
        <w:jc w:val="both"/>
        <w:rPr>
          <w:sz w:val="22"/>
          <w:szCs w:val="22"/>
        </w:rPr>
      </w:pPr>
      <w:r w:rsidRPr="00943DC4">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43DC4" w:rsidRPr="00943DC4" w:rsidRDefault="00943DC4" w:rsidP="00943DC4">
      <w:pPr>
        <w:ind w:firstLine="567"/>
        <w:jc w:val="both"/>
        <w:rPr>
          <w:sz w:val="22"/>
          <w:szCs w:val="22"/>
        </w:rPr>
      </w:pPr>
      <w:r w:rsidRPr="00943DC4">
        <w:rPr>
          <w:sz w:val="22"/>
          <w:szCs w:val="22"/>
        </w:rPr>
        <w:lastRenderedPageBreak/>
        <w:t>- в пункте (пунктах) приема Получателей, организованных Поставщиком.</w:t>
      </w:r>
    </w:p>
    <w:p w:rsidR="00943DC4" w:rsidRPr="00943DC4" w:rsidRDefault="00943DC4" w:rsidP="00943DC4">
      <w:pPr>
        <w:ind w:firstLine="567"/>
        <w:jc w:val="both"/>
        <w:rPr>
          <w:sz w:val="22"/>
          <w:szCs w:val="22"/>
        </w:rPr>
      </w:pPr>
      <w:r w:rsidRPr="00943DC4">
        <w:rPr>
          <w:sz w:val="22"/>
          <w:szCs w:val="22"/>
        </w:rPr>
        <w:t>Поставщик обязан предоставлять Получателям право выбора способа получения Товара.</w:t>
      </w:r>
    </w:p>
    <w:p w:rsidR="00943DC4" w:rsidRPr="00943DC4" w:rsidRDefault="00943DC4" w:rsidP="00943DC4">
      <w:pPr>
        <w:ind w:right="-23" w:firstLine="567"/>
        <w:jc w:val="both"/>
        <w:rPr>
          <w:sz w:val="22"/>
          <w:szCs w:val="22"/>
        </w:rPr>
      </w:pPr>
      <w:r w:rsidRPr="00943DC4">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43DC4" w:rsidRPr="00943DC4" w:rsidRDefault="00943DC4" w:rsidP="00943DC4">
      <w:pPr>
        <w:ind w:firstLine="567"/>
        <w:jc w:val="both"/>
        <w:rPr>
          <w:sz w:val="22"/>
          <w:szCs w:val="22"/>
        </w:rPr>
      </w:pPr>
      <w:r w:rsidRPr="00943DC4">
        <w:rPr>
          <w:sz w:val="22"/>
          <w:szCs w:val="22"/>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3 (трех) пунктов приема Получателей в срок </w:t>
      </w:r>
      <w:r w:rsidR="00FE7FD8" w:rsidRPr="00943DC4">
        <w:rPr>
          <w:sz w:val="22"/>
          <w:szCs w:val="22"/>
        </w:rPr>
        <w:t xml:space="preserve">не позднее 1 (одного) рабочего дня со дня заключения </w:t>
      </w:r>
      <w:r w:rsidR="00FE7FD8">
        <w:rPr>
          <w:sz w:val="22"/>
          <w:szCs w:val="22"/>
        </w:rPr>
        <w:t xml:space="preserve">государственного </w:t>
      </w:r>
      <w:r w:rsidR="00FE7FD8" w:rsidRPr="00943DC4">
        <w:rPr>
          <w:sz w:val="22"/>
          <w:szCs w:val="22"/>
        </w:rPr>
        <w:t>контракта</w:t>
      </w:r>
      <w:r w:rsidRPr="00943DC4">
        <w:rPr>
          <w:sz w:val="22"/>
          <w:szCs w:val="22"/>
        </w:rPr>
        <w:t xml:space="preserve">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43DC4" w:rsidRPr="00943DC4" w:rsidRDefault="00943DC4" w:rsidP="00943DC4">
      <w:pPr>
        <w:ind w:firstLine="567"/>
        <w:jc w:val="both"/>
        <w:rPr>
          <w:sz w:val="22"/>
          <w:szCs w:val="22"/>
        </w:rPr>
      </w:pPr>
      <w:r w:rsidRPr="00943DC4">
        <w:rPr>
          <w:sz w:val="22"/>
          <w:szCs w:val="22"/>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943DC4" w:rsidRPr="00943DC4" w:rsidRDefault="00943DC4" w:rsidP="00943DC4">
      <w:pPr>
        <w:ind w:firstLine="567"/>
        <w:jc w:val="both"/>
        <w:rPr>
          <w:sz w:val="22"/>
          <w:szCs w:val="22"/>
        </w:rPr>
      </w:pPr>
      <w:r w:rsidRPr="00943DC4">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943DC4" w:rsidRPr="00943DC4" w:rsidRDefault="00943DC4" w:rsidP="00943DC4">
      <w:pPr>
        <w:ind w:firstLine="567"/>
        <w:jc w:val="both"/>
        <w:rPr>
          <w:sz w:val="22"/>
          <w:szCs w:val="22"/>
        </w:rPr>
      </w:pPr>
      <w:r w:rsidRPr="00943DC4">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943DC4" w:rsidRPr="00943DC4" w:rsidRDefault="00943DC4" w:rsidP="00943DC4">
      <w:pPr>
        <w:ind w:firstLine="567"/>
        <w:jc w:val="both"/>
        <w:rPr>
          <w:sz w:val="22"/>
          <w:szCs w:val="22"/>
        </w:rPr>
      </w:pPr>
      <w:r w:rsidRPr="00943DC4">
        <w:rPr>
          <w:sz w:val="22"/>
          <w:szCs w:val="22"/>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43DC4" w:rsidRPr="00943DC4" w:rsidRDefault="00943DC4" w:rsidP="00943DC4">
      <w:pPr>
        <w:ind w:firstLine="567"/>
        <w:jc w:val="both"/>
        <w:rPr>
          <w:sz w:val="22"/>
          <w:szCs w:val="22"/>
        </w:rPr>
      </w:pPr>
      <w:r w:rsidRPr="00943DC4">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943DC4" w:rsidRPr="00943DC4" w:rsidRDefault="00415E2F" w:rsidP="00943DC4">
      <w:pPr>
        <w:ind w:firstLine="567"/>
        <w:jc w:val="both"/>
        <w:rPr>
          <w:sz w:val="22"/>
          <w:szCs w:val="22"/>
        </w:rPr>
      </w:pPr>
      <w:r>
        <w:rPr>
          <w:sz w:val="22"/>
          <w:szCs w:val="22"/>
        </w:rPr>
        <w:t>Н</w:t>
      </w:r>
      <w:r w:rsidRPr="00943DC4">
        <w:rPr>
          <w:sz w:val="22"/>
          <w:szCs w:val="22"/>
        </w:rPr>
        <w:t xml:space="preserve">е позднее 1 (одного) рабочего дня со дня заключения </w:t>
      </w:r>
      <w:r>
        <w:rPr>
          <w:sz w:val="22"/>
          <w:szCs w:val="22"/>
        </w:rPr>
        <w:t xml:space="preserve">государственного </w:t>
      </w:r>
      <w:r w:rsidRPr="00943DC4">
        <w:rPr>
          <w:sz w:val="22"/>
          <w:szCs w:val="22"/>
        </w:rPr>
        <w:t>контракта</w:t>
      </w:r>
      <w:r w:rsidR="00943DC4" w:rsidRPr="00943DC4">
        <w:rPr>
          <w:sz w:val="22"/>
          <w:szCs w:val="22"/>
        </w:rPr>
        <w:t xml:space="preserve">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DF1D03" w:rsidRDefault="00415E2F" w:rsidP="00943DC4">
      <w:pPr>
        <w:ind w:right="-23" w:firstLine="567"/>
        <w:jc w:val="both"/>
        <w:rPr>
          <w:sz w:val="22"/>
          <w:szCs w:val="22"/>
        </w:rPr>
      </w:pPr>
      <w:r>
        <w:rPr>
          <w:sz w:val="22"/>
          <w:szCs w:val="22"/>
        </w:rPr>
        <w:t>Н</w:t>
      </w:r>
      <w:r w:rsidRPr="00943DC4">
        <w:rPr>
          <w:sz w:val="22"/>
          <w:szCs w:val="22"/>
        </w:rPr>
        <w:t xml:space="preserve">е позднее 1 (одного) рабочего дня со дня заключения </w:t>
      </w:r>
      <w:r>
        <w:rPr>
          <w:sz w:val="22"/>
          <w:szCs w:val="22"/>
        </w:rPr>
        <w:t xml:space="preserve">государственного </w:t>
      </w:r>
      <w:r w:rsidRPr="00943DC4">
        <w:rPr>
          <w:sz w:val="22"/>
          <w:szCs w:val="22"/>
        </w:rPr>
        <w:t xml:space="preserve">контракта </w:t>
      </w:r>
      <w:r w:rsidR="00943DC4" w:rsidRPr="00943DC4">
        <w:rPr>
          <w:sz w:val="22"/>
          <w:szCs w:val="22"/>
        </w:rPr>
        <w:t>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943DC4" w:rsidRPr="00943DC4" w:rsidRDefault="00943DC4" w:rsidP="00943DC4">
      <w:pPr>
        <w:ind w:right="-23" w:firstLine="567"/>
        <w:jc w:val="both"/>
        <w:rPr>
          <w:sz w:val="22"/>
          <w:szCs w:val="22"/>
        </w:rPr>
      </w:pPr>
      <w:r w:rsidRPr="00943DC4">
        <w:rPr>
          <w:sz w:val="22"/>
          <w:szCs w:val="22"/>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943DC4" w:rsidRPr="00943DC4" w:rsidRDefault="00943DC4" w:rsidP="00943DC4">
      <w:pPr>
        <w:suppressAutoHyphens/>
        <w:ind w:firstLine="567"/>
        <w:jc w:val="both"/>
        <w:rPr>
          <w:sz w:val="22"/>
          <w:szCs w:val="22"/>
        </w:rPr>
      </w:pPr>
      <w:r w:rsidRPr="00943DC4">
        <w:rPr>
          <w:sz w:val="22"/>
          <w:szCs w:val="22"/>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943DC4">
        <w:rPr>
          <w:sz w:val="22"/>
          <w:szCs w:val="22"/>
          <w:lang w:eastAsia="ar-SA"/>
        </w:rPr>
        <w:t>пунктов) приема</w:t>
      </w:r>
      <w:r w:rsidRPr="00943DC4">
        <w:rPr>
          <w:sz w:val="22"/>
          <w:szCs w:val="22"/>
        </w:rPr>
        <w:t xml:space="preserve"> Получателей, в том числе с помощью его работников, а также сменного кресла-коляски.</w:t>
      </w:r>
    </w:p>
    <w:p w:rsidR="00943DC4" w:rsidRPr="00943DC4" w:rsidRDefault="00943DC4" w:rsidP="00943DC4">
      <w:pPr>
        <w:suppressAutoHyphens/>
        <w:ind w:firstLine="567"/>
        <w:jc w:val="both"/>
        <w:rPr>
          <w:sz w:val="22"/>
          <w:szCs w:val="22"/>
        </w:rPr>
      </w:pPr>
      <w:r w:rsidRPr="00943DC4">
        <w:rPr>
          <w:b/>
          <w:sz w:val="22"/>
          <w:szCs w:val="22"/>
        </w:rPr>
        <w:t>Входная группа</w:t>
      </w:r>
      <w:r w:rsidRPr="00943DC4">
        <w:rPr>
          <w:sz w:val="22"/>
          <w:szCs w:val="22"/>
        </w:rPr>
        <w:t xml:space="preserve"> </w:t>
      </w:r>
    </w:p>
    <w:p w:rsidR="00943DC4" w:rsidRPr="00943DC4" w:rsidRDefault="00943DC4" w:rsidP="00943DC4">
      <w:pPr>
        <w:suppressAutoHyphens/>
        <w:ind w:firstLine="567"/>
        <w:jc w:val="both"/>
        <w:rPr>
          <w:sz w:val="22"/>
          <w:szCs w:val="22"/>
        </w:rPr>
      </w:pPr>
      <w:r w:rsidRPr="00943DC4">
        <w:rPr>
          <w:sz w:val="22"/>
          <w:szCs w:val="22"/>
        </w:rPr>
        <w:t>При перепадах высот Поставщик должен учитывать наличие следующих элементов:</w:t>
      </w:r>
    </w:p>
    <w:p w:rsidR="00943DC4" w:rsidRPr="00943DC4" w:rsidRDefault="00943DC4" w:rsidP="00943DC4">
      <w:pPr>
        <w:suppressAutoHyphens/>
        <w:ind w:firstLine="567"/>
        <w:jc w:val="both"/>
        <w:rPr>
          <w:sz w:val="22"/>
          <w:szCs w:val="22"/>
        </w:rPr>
      </w:pPr>
      <w:r w:rsidRPr="00943DC4">
        <w:rPr>
          <w:sz w:val="22"/>
          <w:szCs w:val="22"/>
        </w:rPr>
        <w:t>- Пандус с поручнями;</w:t>
      </w:r>
    </w:p>
    <w:p w:rsidR="00943DC4" w:rsidRPr="00943DC4" w:rsidRDefault="00943DC4" w:rsidP="00943DC4">
      <w:pPr>
        <w:suppressAutoHyphens/>
        <w:ind w:firstLine="567"/>
        <w:jc w:val="both"/>
        <w:rPr>
          <w:sz w:val="22"/>
          <w:szCs w:val="22"/>
        </w:rPr>
      </w:pPr>
      <w:r w:rsidRPr="00943DC4">
        <w:rPr>
          <w:sz w:val="22"/>
          <w:szCs w:val="22"/>
        </w:rPr>
        <w:t>(в соответствии с п. 5.1.14 – п. 5.1.16; п. 6.1.2 – п. 6.1.4; п. 6.2.9 – п. 6.2.11 СП 59.13330.2020);</w:t>
      </w:r>
    </w:p>
    <w:p w:rsidR="00943DC4" w:rsidRPr="00943DC4" w:rsidRDefault="00943DC4" w:rsidP="00943DC4">
      <w:pPr>
        <w:suppressAutoHyphens/>
        <w:ind w:firstLine="567"/>
        <w:jc w:val="both"/>
        <w:rPr>
          <w:sz w:val="22"/>
          <w:szCs w:val="22"/>
        </w:rPr>
      </w:pPr>
      <w:r w:rsidRPr="00943DC4">
        <w:rPr>
          <w:sz w:val="22"/>
          <w:szCs w:val="22"/>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43DC4" w:rsidRPr="00943DC4" w:rsidRDefault="00943DC4" w:rsidP="00943DC4">
      <w:pPr>
        <w:suppressAutoHyphens/>
        <w:ind w:firstLine="567"/>
        <w:jc w:val="both"/>
        <w:rPr>
          <w:sz w:val="22"/>
          <w:szCs w:val="22"/>
        </w:rPr>
      </w:pPr>
      <w:r w:rsidRPr="00943DC4">
        <w:rPr>
          <w:sz w:val="22"/>
          <w:szCs w:val="22"/>
        </w:rPr>
        <w:t>- Лестница с поручнями;</w:t>
      </w:r>
    </w:p>
    <w:p w:rsidR="00943DC4" w:rsidRPr="00943DC4" w:rsidRDefault="00943DC4" w:rsidP="00943DC4">
      <w:pPr>
        <w:autoSpaceDE w:val="0"/>
        <w:autoSpaceDN w:val="0"/>
        <w:adjustRightInd w:val="0"/>
        <w:ind w:firstLine="567"/>
        <w:jc w:val="both"/>
        <w:rPr>
          <w:sz w:val="22"/>
          <w:szCs w:val="22"/>
        </w:rPr>
      </w:pPr>
      <w:r w:rsidRPr="00943DC4">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43DC4" w:rsidRPr="00943DC4" w:rsidRDefault="00943DC4" w:rsidP="00943DC4">
      <w:pPr>
        <w:suppressAutoHyphens/>
        <w:ind w:firstLine="567"/>
        <w:jc w:val="both"/>
        <w:rPr>
          <w:sz w:val="22"/>
          <w:szCs w:val="22"/>
        </w:rPr>
      </w:pPr>
      <w:r w:rsidRPr="00943DC4">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43DC4" w:rsidRPr="00943DC4" w:rsidRDefault="00943DC4" w:rsidP="00943DC4">
      <w:pPr>
        <w:suppressAutoHyphens/>
        <w:ind w:firstLine="567"/>
        <w:jc w:val="both"/>
        <w:rPr>
          <w:sz w:val="22"/>
          <w:szCs w:val="22"/>
        </w:rPr>
      </w:pPr>
      <w:r w:rsidRPr="00943DC4">
        <w:rPr>
          <w:sz w:val="22"/>
          <w:szCs w:val="22"/>
        </w:rPr>
        <w:t>Применение для инвалидов вместо пандусов аппарелей не допускается на объекте (в соответствии с п. 6.1.2 СП 59.13330.2020).</w:t>
      </w:r>
    </w:p>
    <w:p w:rsidR="00943DC4" w:rsidRPr="00943DC4" w:rsidRDefault="00943DC4" w:rsidP="00943DC4">
      <w:pPr>
        <w:suppressAutoHyphens/>
        <w:ind w:firstLine="567"/>
        <w:jc w:val="both"/>
        <w:rPr>
          <w:sz w:val="22"/>
          <w:szCs w:val="22"/>
        </w:rPr>
      </w:pPr>
      <w:r w:rsidRPr="00943DC4">
        <w:rPr>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43DC4" w:rsidRPr="00943DC4" w:rsidRDefault="00943DC4" w:rsidP="00943DC4">
      <w:pPr>
        <w:suppressAutoHyphens/>
        <w:ind w:firstLine="567"/>
        <w:jc w:val="both"/>
        <w:rPr>
          <w:sz w:val="22"/>
          <w:szCs w:val="22"/>
        </w:rPr>
      </w:pPr>
      <w:r w:rsidRPr="00943DC4">
        <w:rPr>
          <w:sz w:val="22"/>
          <w:szCs w:val="22"/>
        </w:rPr>
        <w:t>- Тактильно-контрастные указатели;</w:t>
      </w:r>
    </w:p>
    <w:p w:rsidR="00943DC4" w:rsidRPr="00943DC4" w:rsidRDefault="00943DC4" w:rsidP="00943DC4">
      <w:pPr>
        <w:suppressAutoHyphens/>
        <w:ind w:firstLine="567"/>
        <w:jc w:val="both"/>
        <w:rPr>
          <w:sz w:val="22"/>
          <w:szCs w:val="22"/>
        </w:rPr>
      </w:pPr>
      <w:r w:rsidRPr="00943DC4">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43DC4" w:rsidRPr="00943DC4" w:rsidRDefault="00943DC4" w:rsidP="00943DC4">
      <w:pPr>
        <w:suppressAutoHyphens/>
        <w:ind w:firstLine="567"/>
        <w:jc w:val="both"/>
        <w:rPr>
          <w:b/>
          <w:sz w:val="22"/>
          <w:szCs w:val="22"/>
        </w:rPr>
      </w:pPr>
      <w:r w:rsidRPr="00943DC4">
        <w:rPr>
          <w:b/>
          <w:sz w:val="22"/>
          <w:szCs w:val="22"/>
        </w:rPr>
        <w:t>Пути движения внутри пункта (пунктов)</w:t>
      </w:r>
    </w:p>
    <w:p w:rsidR="00943DC4" w:rsidRPr="00943DC4" w:rsidRDefault="00943DC4" w:rsidP="00943DC4">
      <w:pPr>
        <w:suppressAutoHyphens/>
        <w:ind w:firstLine="567"/>
        <w:jc w:val="both"/>
        <w:rPr>
          <w:sz w:val="22"/>
          <w:szCs w:val="22"/>
        </w:rPr>
      </w:pPr>
      <w:r w:rsidRPr="00943DC4">
        <w:rPr>
          <w:sz w:val="22"/>
          <w:szCs w:val="22"/>
        </w:rPr>
        <w:t>При перепадах высот Поставщик должен учитывать наличие следующих элементов:</w:t>
      </w:r>
    </w:p>
    <w:p w:rsidR="00943DC4" w:rsidRPr="00943DC4" w:rsidRDefault="00943DC4" w:rsidP="00943DC4">
      <w:pPr>
        <w:suppressAutoHyphens/>
        <w:ind w:firstLine="567"/>
        <w:jc w:val="both"/>
        <w:rPr>
          <w:sz w:val="22"/>
          <w:szCs w:val="22"/>
        </w:rPr>
      </w:pPr>
      <w:r w:rsidRPr="00943DC4">
        <w:rPr>
          <w:sz w:val="22"/>
          <w:szCs w:val="22"/>
        </w:rPr>
        <w:t xml:space="preserve">- Лифт, подъемная платформа, эскалатор </w:t>
      </w:r>
    </w:p>
    <w:p w:rsidR="00943DC4" w:rsidRPr="00943DC4" w:rsidRDefault="00943DC4" w:rsidP="00943DC4">
      <w:pPr>
        <w:suppressAutoHyphens/>
        <w:ind w:firstLine="567"/>
        <w:jc w:val="both"/>
        <w:rPr>
          <w:b/>
          <w:sz w:val="22"/>
          <w:szCs w:val="22"/>
        </w:rPr>
      </w:pPr>
      <w:r w:rsidRPr="00943DC4">
        <w:rPr>
          <w:sz w:val="22"/>
          <w:szCs w:val="22"/>
        </w:rPr>
        <w:t>(в соответствии с п. 6.2.13 – п. 6.2.18 СП 59.13330.2020).</w:t>
      </w:r>
      <w:r w:rsidRPr="00943DC4">
        <w:rPr>
          <w:b/>
          <w:sz w:val="22"/>
          <w:szCs w:val="22"/>
        </w:rPr>
        <w:t xml:space="preserve"> </w:t>
      </w:r>
    </w:p>
    <w:p w:rsidR="00943DC4" w:rsidRPr="00943DC4" w:rsidRDefault="00943DC4" w:rsidP="00943DC4">
      <w:pPr>
        <w:suppressAutoHyphens/>
        <w:ind w:firstLine="567"/>
        <w:jc w:val="both"/>
        <w:rPr>
          <w:sz w:val="22"/>
          <w:szCs w:val="22"/>
        </w:rPr>
      </w:pPr>
      <w:r w:rsidRPr="00943DC4">
        <w:rPr>
          <w:sz w:val="22"/>
          <w:szCs w:val="22"/>
        </w:rPr>
        <w:t>Лифт должен иметь габариты не менее 1100х1400 мм (ширина х глубина).</w:t>
      </w:r>
    </w:p>
    <w:p w:rsidR="00943DC4" w:rsidRPr="00943DC4" w:rsidRDefault="00943DC4" w:rsidP="00943DC4">
      <w:pPr>
        <w:suppressAutoHyphens/>
        <w:ind w:firstLine="567"/>
        <w:jc w:val="both"/>
        <w:rPr>
          <w:b/>
          <w:sz w:val="22"/>
          <w:szCs w:val="22"/>
        </w:rPr>
      </w:pPr>
      <w:r w:rsidRPr="00943DC4">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943DC4" w:rsidRPr="00943DC4" w:rsidRDefault="00943DC4" w:rsidP="00943DC4">
      <w:pPr>
        <w:suppressAutoHyphens/>
        <w:ind w:firstLine="567"/>
        <w:jc w:val="both"/>
        <w:rPr>
          <w:sz w:val="22"/>
          <w:szCs w:val="22"/>
        </w:rPr>
      </w:pPr>
      <w:r w:rsidRPr="00943DC4">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943DC4" w:rsidRPr="00943DC4" w:rsidRDefault="00943DC4" w:rsidP="00943DC4">
      <w:pPr>
        <w:suppressAutoHyphens/>
        <w:ind w:firstLine="567"/>
        <w:jc w:val="both"/>
        <w:rPr>
          <w:sz w:val="22"/>
          <w:szCs w:val="22"/>
        </w:rPr>
      </w:pPr>
      <w:r w:rsidRPr="00943DC4">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43DC4" w:rsidRPr="00943DC4" w:rsidRDefault="00943DC4" w:rsidP="00943DC4">
      <w:pPr>
        <w:suppressAutoHyphens/>
        <w:ind w:firstLine="567"/>
        <w:jc w:val="both"/>
        <w:rPr>
          <w:sz w:val="22"/>
          <w:szCs w:val="22"/>
        </w:rPr>
      </w:pPr>
      <w:r w:rsidRPr="00943DC4">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43DC4" w:rsidRPr="00943DC4" w:rsidRDefault="00943DC4" w:rsidP="00943DC4">
      <w:pPr>
        <w:suppressAutoHyphens/>
        <w:ind w:firstLine="567"/>
        <w:jc w:val="both"/>
        <w:rPr>
          <w:sz w:val="22"/>
          <w:szCs w:val="22"/>
        </w:rPr>
      </w:pPr>
      <w:r w:rsidRPr="00943DC4">
        <w:rPr>
          <w:sz w:val="22"/>
          <w:szCs w:val="22"/>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43DC4" w:rsidRPr="00943DC4" w:rsidRDefault="00943DC4" w:rsidP="00943DC4">
      <w:pPr>
        <w:suppressAutoHyphens/>
        <w:ind w:firstLine="567"/>
        <w:jc w:val="both"/>
        <w:rPr>
          <w:b/>
          <w:sz w:val="22"/>
          <w:szCs w:val="22"/>
        </w:rPr>
      </w:pPr>
      <w:r w:rsidRPr="00943DC4">
        <w:rPr>
          <w:b/>
          <w:sz w:val="22"/>
          <w:szCs w:val="22"/>
        </w:rPr>
        <w:t>Пути эвакуации</w:t>
      </w:r>
    </w:p>
    <w:p w:rsidR="00943DC4" w:rsidRPr="00943DC4" w:rsidRDefault="00943DC4" w:rsidP="00943DC4">
      <w:pPr>
        <w:suppressAutoHyphens/>
        <w:ind w:firstLine="567"/>
        <w:jc w:val="both"/>
        <w:rPr>
          <w:sz w:val="22"/>
          <w:szCs w:val="22"/>
        </w:rPr>
      </w:pPr>
      <w:r w:rsidRPr="00943DC4">
        <w:rPr>
          <w:sz w:val="22"/>
          <w:szCs w:val="22"/>
        </w:rPr>
        <w:t xml:space="preserve">В случае невозможности соблюдения положений </w:t>
      </w:r>
      <w:r w:rsidRPr="00943DC4">
        <w:rPr>
          <w:sz w:val="22"/>
          <w:szCs w:val="22"/>
          <w:shd w:val="clear" w:color="auto" w:fill="FFFFFF"/>
        </w:rPr>
        <w:t xml:space="preserve">ч.15 ст.89 </w:t>
      </w:r>
      <w:hyperlink r:id="rId8" w:history="1">
        <w:r w:rsidRPr="00FE757C">
          <w:rPr>
            <w:spacing w:val="2"/>
            <w:sz w:val="22"/>
            <w:szCs w:val="22"/>
          </w:rPr>
          <w:t>Федерального закона от 22.07.2008 N 123-ФЗ «Технический регламент о требованиях пожарной безопасности</w:t>
        </w:r>
      </w:hyperlink>
      <w:r w:rsidRPr="00FE757C">
        <w:rPr>
          <w:sz w:val="22"/>
          <w:szCs w:val="22"/>
        </w:rPr>
        <w:t>»</w:t>
      </w:r>
      <w:r w:rsidRPr="00943DC4">
        <w:rPr>
          <w:sz w:val="22"/>
          <w:szCs w:val="22"/>
        </w:rPr>
        <w:t xml:space="preserve">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43DC4" w:rsidRPr="00943DC4" w:rsidRDefault="00943DC4" w:rsidP="00943DC4">
      <w:pPr>
        <w:suppressAutoHyphens/>
        <w:ind w:firstLine="567"/>
        <w:jc w:val="both"/>
        <w:rPr>
          <w:sz w:val="22"/>
          <w:szCs w:val="22"/>
        </w:rPr>
      </w:pPr>
      <w:r w:rsidRPr="00943DC4">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943DC4" w:rsidRPr="00943DC4" w:rsidRDefault="00943DC4" w:rsidP="00943DC4">
      <w:pPr>
        <w:suppressAutoHyphens/>
        <w:ind w:firstLine="567"/>
        <w:jc w:val="both"/>
        <w:rPr>
          <w:sz w:val="22"/>
          <w:szCs w:val="22"/>
        </w:rPr>
      </w:pPr>
      <w:r w:rsidRPr="00943DC4">
        <w:rPr>
          <w:sz w:val="22"/>
          <w:szCs w:val="22"/>
        </w:rPr>
        <w:t>Обеспечить систему двухсторонней связи с диспетчером или дежурным (в соответствии с п. 6.5.8 СП 59.13330.2020).</w:t>
      </w:r>
    </w:p>
    <w:p w:rsidR="00943DC4" w:rsidRPr="00943DC4" w:rsidRDefault="00943DC4" w:rsidP="00943DC4">
      <w:pPr>
        <w:suppressAutoHyphens/>
        <w:ind w:firstLine="567"/>
        <w:jc w:val="both"/>
        <w:rPr>
          <w:sz w:val="22"/>
          <w:szCs w:val="22"/>
        </w:rPr>
      </w:pPr>
      <w:r w:rsidRPr="00943DC4">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943DC4">
        <w:rPr>
          <w:bCs/>
          <w:spacing w:val="2"/>
          <w:sz w:val="22"/>
          <w:szCs w:val="22"/>
          <w:shd w:val="clear" w:color="auto" w:fill="FFFFFF"/>
        </w:rPr>
        <w:t>СП 44.13330.2011 Административные и бытовые здания. Актуализированная редакция СНиП 2.09.04-87</w:t>
      </w:r>
      <w:r w:rsidRPr="00943DC4">
        <w:rPr>
          <w:sz w:val="22"/>
          <w:szCs w:val="22"/>
        </w:rPr>
        <w:t xml:space="preserve">, со свободным доступом Получателей. При чем не менее 1 (одной) оборудованной для посещения инвалидами в соответствии с п. 6.3.3, 6.3.6, </w:t>
      </w:r>
      <w:r w:rsidRPr="00943DC4">
        <w:rPr>
          <w:spacing w:val="2"/>
          <w:sz w:val="22"/>
          <w:szCs w:val="22"/>
          <w:shd w:val="clear" w:color="auto" w:fill="FFFFFF"/>
        </w:rPr>
        <w:t>6.3.9</w:t>
      </w:r>
      <w:r w:rsidRPr="00943DC4">
        <w:rPr>
          <w:sz w:val="22"/>
          <w:szCs w:val="22"/>
        </w:rPr>
        <w:t xml:space="preserve"> </w:t>
      </w:r>
      <w:hyperlink r:id="rId9" w:history="1">
        <w:r w:rsidRPr="00943DC4">
          <w:rPr>
            <w:sz w:val="22"/>
            <w:szCs w:val="22"/>
          </w:rPr>
          <w:t>СП 59.13330.2020 «Доступность зданий и сооружений для маломобильных групп населения»</w:t>
        </w:r>
      </w:hyperlink>
      <w:r w:rsidRPr="00943DC4">
        <w:rPr>
          <w:sz w:val="22"/>
          <w:szCs w:val="22"/>
        </w:rPr>
        <w:t>.</w:t>
      </w:r>
    </w:p>
    <w:p w:rsidR="00943DC4" w:rsidRPr="00943DC4" w:rsidRDefault="00943DC4" w:rsidP="00943DC4">
      <w:pPr>
        <w:ind w:firstLine="567"/>
        <w:jc w:val="both"/>
        <w:rPr>
          <w:sz w:val="22"/>
          <w:szCs w:val="22"/>
        </w:rPr>
      </w:pPr>
      <w:r w:rsidRPr="00943DC4">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943DC4" w:rsidRPr="00943DC4" w:rsidRDefault="00943DC4" w:rsidP="00943DC4">
      <w:pPr>
        <w:suppressAutoHyphens/>
        <w:ind w:firstLine="567"/>
        <w:jc w:val="both"/>
        <w:rPr>
          <w:sz w:val="22"/>
          <w:szCs w:val="22"/>
        </w:rPr>
      </w:pPr>
      <w:r w:rsidRPr="00943DC4">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943DC4">
        <w:rPr>
          <w:sz w:val="22"/>
          <w:szCs w:val="22"/>
          <w:lang w:eastAsia="ar-SA"/>
        </w:rPr>
        <w:t xml:space="preserve">пункта </w:t>
      </w:r>
      <w:r w:rsidRPr="00943DC4">
        <w:rPr>
          <w:sz w:val="22"/>
          <w:szCs w:val="22"/>
        </w:rPr>
        <w:t>(пунктов)</w:t>
      </w:r>
      <w:r w:rsidRPr="00943DC4">
        <w:rPr>
          <w:sz w:val="22"/>
          <w:szCs w:val="22"/>
          <w:lang w:eastAsia="ar-SA"/>
        </w:rPr>
        <w:t xml:space="preserve"> приема</w:t>
      </w:r>
      <w:r w:rsidRPr="00943DC4">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43DC4" w:rsidRPr="00943DC4" w:rsidRDefault="00943DC4" w:rsidP="00943DC4">
      <w:pPr>
        <w:suppressAutoHyphens/>
        <w:ind w:firstLine="567"/>
        <w:jc w:val="both"/>
        <w:rPr>
          <w:sz w:val="22"/>
          <w:szCs w:val="22"/>
        </w:rPr>
      </w:pPr>
      <w:r w:rsidRPr="00943DC4">
        <w:rPr>
          <w:sz w:val="22"/>
          <w:szCs w:val="22"/>
        </w:rPr>
        <w:lastRenderedPageBreak/>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943DC4" w:rsidRPr="00943DC4" w:rsidRDefault="00943DC4" w:rsidP="00943DC4">
      <w:pPr>
        <w:widowControl w:val="0"/>
        <w:ind w:firstLine="567"/>
        <w:jc w:val="both"/>
        <w:rPr>
          <w:sz w:val="22"/>
          <w:szCs w:val="22"/>
        </w:rPr>
      </w:pPr>
      <w:r w:rsidRPr="00943DC4">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43DC4" w:rsidRPr="00943DC4" w:rsidRDefault="00943DC4" w:rsidP="00943DC4">
      <w:pPr>
        <w:widowControl w:val="0"/>
        <w:ind w:firstLine="567"/>
        <w:jc w:val="both"/>
        <w:rPr>
          <w:sz w:val="22"/>
          <w:szCs w:val="22"/>
        </w:rPr>
      </w:pPr>
      <w:r w:rsidRPr="00943DC4">
        <w:rPr>
          <w:sz w:val="22"/>
          <w:szCs w:val="22"/>
        </w:rPr>
        <w:t>- возможность беспрепятственного входа в объекты и выхода из них;</w:t>
      </w:r>
    </w:p>
    <w:p w:rsidR="00943DC4" w:rsidRPr="00943DC4" w:rsidRDefault="00943DC4" w:rsidP="00943DC4">
      <w:pPr>
        <w:widowControl w:val="0"/>
        <w:ind w:firstLine="567"/>
        <w:jc w:val="both"/>
        <w:rPr>
          <w:sz w:val="22"/>
          <w:szCs w:val="22"/>
        </w:rPr>
      </w:pPr>
      <w:r w:rsidRPr="00943DC4">
        <w:rPr>
          <w:sz w:val="22"/>
          <w:szCs w:val="22"/>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943DC4" w:rsidRPr="00943DC4" w:rsidRDefault="00943DC4" w:rsidP="00943DC4">
      <w:pPr>
        <w:widowControl w:val="0"/>
        <w:ind w:firstLine="567"/>
        <w:jc w:val="both"/>
        <w:rPr>
          <w:sz w:val="22"/>
          <w:szCs w:val="22"/>
        </w:rPr>
      </w:pPr>
      <w:r w:rsidRPr="00943DC4">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943DC4" w:rsidRPr="00943DC4" w:rsidRDefault="00943DC4" w:rsidP="00943DC4">
      <w:pPr>
        <w:widowControl w:val="0"/>
        <w:ind w:firstLine="567"/>
        <w:jc w:val="both"/>
        <w:rPr>
          <w:sz w:val="22"/>
          <w:szCs w:val="22"/>
        </w:rPr>
      </w:pPr>
      <w:r w:rsidRPr="00943DC4">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943DC4" w:rsidRPr="00943DC4" w:rsidRDefault="00943DC4" w:rsidP="00943DC4">
      <w:pPr>
        <w:widowControl w:val="0"/>
        <w:ind w:firstLine="567"/>
        <w:jc w:val="both"/>
        <w:rPr>
          <w:sz w:val="22"/>
          <w:szCs w:val="22"/>
        </w:rPr>
      </w:pPr>
      <w:r w:rsidRPr="00943DC4">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43DC4" w:rsidRPr="00943DC4" w:rsidRDefault="00943DC4" w:rsidP="00943DC4">
      <w:pPr>
        <w:widowControl w:val="0"/>
        <w:ind w:firstLine="567"/>
        <w:jc w:val="both"/>
        <w:rPr>
          <w:sz w:val="22"/>
          <w:szCs w:val="22"/>
        </w:rPr>
      </w:pPr>
      <w:r w:rsidRPr="00943DC4">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943DC4">
          <w:rPr>
            <w:sz w:val="22"/>
            <w:szCs w:val="22"/>
          </w:rPr>
          <w:t>форме</w:t>
        </w:r>
      </w:hyperlink>
      <w:r w:rsidRPr="00943DC4">
        <w:rPr>
          <w:sz w:val="22"/>
          <w:szCs w:val="22"/>
        </w:rPr>
        <w:t xml:space="preserve"> и в </w:t>
      </w:r>
      <w:hyperlink r:id="rId11" w:anchor="block_2000" w:history="1">
        <w:r w:rsidRPr="00943DC4">
          <w:rPr>
            <w:sz w:val="22"/>
            <w:szCs w:val="22"/>
          </w:rPr>
          <w:t>порядке</w:t>
        </w:r>
      </w:hyperlink>
      <w:r w:rsidRPr="00943DC4">
        <w:rPr>
          <w:sz w:val="22"/>
          <w:szCs w:val="22"/>
        </w:rPr>
        <w:t xml:space="preserve">, утвержденных </w:t>
      </w:r>
      <w:hyperlink r:id="rId12" w:history="1">
        <w:r w:rsidRPr="00943DC4">
          <w:rPr>
            <w:sz w:val="22"/>
            <w:szCs w:val="22"/>
          </w:rPr>
          <w:t>приказом</w:t>
        </w:r>
      </w:hyperlink>
      <w:r w:rsidRPr="00943DC4">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943DC4" w:rsidRPr="00943DC4" w:rsidRDefault="00943DC4" w:rsidP="00943DC4">
      <w:pPr>
        <w:ind w:firstLine="567"/>
        <w:jc w:val="both"/>
        <w:rPr>
          <w:sz w:val="22"/>
          <w:szCs w:val="22"/>
        </w:rPr>
      </w:pPr>
      <w:r w:rsidRPr="00943DC4">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630995" w:rsidRDefault="00630995" w:rsidP="00943DC4">
      <w:pPr>
        <w:ind w:firstLine="567"/>
        <w:jc w:val="both"/>
        <w:rPr>
          <w:sz w:val="22"/>
          <w:szCs w:val="22"/>
        </w:rPr>
      </w:pPr>
    </w:p>
    <w:p w:rsidR="00943DC4" w:rsidRPr="00943DC4" w:rsidRDefault="00943DC4" w:rsidP="00943DC4">
      <w:pPr>
        <w:ind w:firstLine="567"/>
        <w:jc w:val="both"/>
        <w:rPr>
          <w:sz w:val="22"/>
          <w:szCs w:val="22"/>
        </w:rPr>
      </w:pPr>
      <w:r w:rsidRPr="00943DC4">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течение 10 (десяти) календарных дней со дня обращения Получателя в пункт(-ы) приема Получателей с направлением, но не ранее 09.01.2025</w:t>
      </w:r>
      <w:r w:rsidR="00630995">
        <w:rPr>
          <w:sz w:val="22"/>
          <w:szCs w:val="22"/>
        </w:rPr>
        <w:t>г</w:t>
      </w:r>
      <w:r w:rsidRPr="00943DC4">
        <w:rPr>
          <w:sz w:val="22"/>
          <w:szCs w:val="22"/>
        </w:rPr>
        <w:t>. На отрывном талоне направления Поставщик в обязательном порядке проставляет дату обращения Получателя.</w:t>
      </w:r>
    </w:p>
    <w:p w:rsidR="00943DC4" w:rsidRPr="00943DC4" w:rsidRDefault="00943DC4" w:rsidP="00943DC4">
      <w:pPr>
        <w:ind w:firstLine="567"/>
        <w:jc w:val="both"/>
        <w:rPr>
          <w:sz w:val="22"/>
          <w:szCs w:val="22"/>
        </w:rPr>
      </w:pPr>
      <w:r w:rsidRPr="00943DC4">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943DC4" w:rsidRPr="00943DC4" w:rsidRDefault="00943DC4" w:rsidP="00943DC4">
      <w:pPr>
        <w:suppressAutoHyphens/>
        <w:ind w:firstLine="567"/>
        <w:jc w:val="both"/>
        <w:rPr>
          <w:sz w:val="22"/>
          <w:szCs w:val="22"/>
        </w:rPr>
      </w:pPr>
      <w:r w:rsidRPr="00943DC4">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со дня, следующего за днем заключения контракта, но не ранее 09.01.2025</w:t>
      </w:r>
      <w:r w:rsidR="005D0D94">
        <w:rPr>
          <w:sz w:val="22"/>
          <w:szCs w:val="22"/>
        </w:rPr>
        <w:t>г</w:t>
      </w:r>
      <w:r w:rsidRPr="00943DC4">
        <w:rPr>
          <w:sz w:val="22"/>
          <w:szCs w:val="22"/>
        </w:rPr>
        <w:t>. Доставка осуществляется за счет средств Поставщика.</w:t>
      </w:r>
    </w:p>
    <w:p w:rsidR="00943DC4" w:rsidRPr="00943DC4" w:rsidRDefault="00943DC4" w:rsidP="00943DC4">
      <w:pPr>
        <w:suppressAutoHyphens/>
        <w:ind w:firstLine="567"/>
        <w:jc w:val="both"/>
        <w:rPr>
          <w:sz w:val="22"/>
          <w:szCs w:val="22"/>
        </w:rPr>
      </w:pPr>
      <w:r w:rsidRPr="00943DC4">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943DC4" w:rsidRPr="00943DC4" w:rsidRDefault="00943DC4" w:rsidP="00943DC4">
      <w:pPr>
        <w:autoSpaceDE w:val="0"/>
        <w:autoSpaceDN w:val="0"/>
        <w:adjustRightInd w:val="0"/>
        <w:ind w:firstLine="567"/>
        <w:jc w:val="both"/>
        <w:rPr>
          <w:sz w:val="22"/>
          <w:szCs w:val="22"/>
        </w:rPr>
      </w:pPr>
      <w:r w:rsidRPr="00943DC4">
        <w:rPr>
          <w:sz w:val="22"/>
          <w:szCs w:val="22"/>
        </w:rPr>
        <w:t xml:space="preserve">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w:t>
      </w:r>
      <w:r w:rsidR="00A348E4">
        <w:rPr>
          <w:sz w:val="22"/>
          <w:szCs w:val="22"/>
        </w:rPr>
        <w:t xml:space="preserve">                                </w:t>
      </w:r>
      <w:r w:rsidRPr="00943DC4">
        <w:rPr>
          <w:sz w:val="22"/>
          <w:szCs w:val="22"/>
        </w:rPr>
        <w:t>7 календарных дней со дня получения Поставщиком реестра получателей Товара. Срок поставки товара Получателям по первому переданному реестру исчисляется с 09.01.2025</w:t>
      </w:r>
      <w:r w:rsidR="005D0D94">
        <w:rPr>
          <w:sz w:val="22"/>
          <w:szCs w:val="22"/>
        </w:rPr>
        <w:t>г</w:t>
      </w:r>
      <w:r w:rsidRPr="00943DC4">
        <w:rPr>
          <w:sz w:val="22"/>
          <w:szCs w:val="22"/>
        </w:rPr>
        <w:t>.</w:t>
      </w:r>
    </w:p>
    <w:p w:rsidR="00943DC4" w:rsidRPr="00943DC4" w:rsidRDefault="00943DC4" w:rsidP="00943DC4">
      <w:pPr>
        <w:suppressAutoHyphens/>
        <w:ind w:firstLine="567"/>
        <w:jc w:val="both"/>
        <w:rPr>
          <w:sz w:val="22"/>
          <w:szCs w:val="22"/>
        </w:rPr>
      </w:pPr>
      <w:r w:rsidRPr="00943DC4">
        <w:rPr>
          <w:sz w:val="22"/>
          <w:szCs w:val="22"/>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в течение 2 (двух) рабочих дней с даты поставки Товара. При проведении проверки Заказчик вправе осуществлять фотофиксацию и/или видеозапись.</w:t>
      </w:r>
    </w:p>
    <w:p w:rsidR="00943DC4" w:rsidRPr="00943DC4" w:rsidRDefault="00943DC4" w:rsidP="00943DC4">
      <w:pPr>
        <w:suppressAutoHyphens/>
        <w:ind w:firstLine="567"/>
        <w:jc w:val="both"/>
        <w:rPr>
          <w:sz w:val="22"/>
          <w:szCs w:val="22"/>
        </w:rPr>
      </w:pPr>
      <w:r w:rsidRPr="00943DC4">
        <w:rPr>
          <w:sz w:val="22"/>
          <w:szCs w:val="22"/>
        </w:rPr>
        <w:t xml:space="preserve">6.5. В случаях отказа </w:t>
      </w:r>
      <w:r w:rsidR="00CD2C30" w:rsidRPr="00943DC4">
        <w:rPr>
          <w:sz w:val="22"/>
          <w:szCs w:val="22"/>
        </w:rPr>
        <w:t xml:space="preserve">Получателя </w:t>
      </w:r>
      <w:r w:rsidRPr="00943DC4">
        <w:rPr>
          <w:sz w:val="22"/>
          <w:szCs w:val="22"/>
        </w:rPr>
        <w:t xml:space="preserve">от Товара,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3" w:history="1">
        <w:r w:rsidRPr="00B50D07">
          <w:rPr>
            <w:rStyle w:val="a8"/>
            <w:sz w:val="22"/>
            <w:szCs w:val="22"/>
          </w:rPr>
          <w:t>osp@ro78.fss.ru</w:t>
        </w:r>
      </w:hyperlink>
      <w:r w:rsidRPr="00943DC4">
        <w:rPr>
          <w:sz w:val="22"/>
          <w:szCs w:val="22"/>
        </w:rPr>
        <w:t>.</w:t>
      </w:r>
    </w:p>
    <w:p w:rsidR="00E81C1C" w:rsidRDefault="00E81C1C" w:rsidP="00943DC4">
      <w:pPr>
        <w:suppressAutoHyphens/>
        <w:ind w:firstLine="567"/>
        <w:jc w:val="both"/>
        <w:rPr>
          <w:sz w:val="22"/>
          <w:szCs w:val="22"/>
        </w:rPr>
      </w:pPr>
    </w:p>
    <w:p w:rsidR="00943DC4" w:rsidRPr="00943DC4" w:rsidRDefault="00943DC4" w:rsidP="00943DC4">
      <w:pPr>
        <w:suppressAutoHyphens/>
        <w:ind w:firstLine="567"/>
        <w:jc w:val="both"/>
        <w:rPr>
          <w:sz w:val="22"/>
          <w:szCs w:val="22"/>
        </w:rPr>
      </w:pPr>
      <w:r w:rsidRPr="00943DC4">
        <w:rPr>
          <w:sz w:val="22"/>
          <w:szCs w:val="22"/>
        </w:rPr>
        <w:t xml:space="preserve">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w:t>
      </w:r>
      <w:r w:rsidRPr="00943DC4">
        <w:rPr>
          <w:sz w:val="22"/>
          <w:szCs w:val="22"/>
        </w:rPr>
        <w:lastRenderedPageBreak/>
        <w:t>предоставленное для экспертизы количество Товара не входит в общий объем Товара, предусмотренный Техническим заданием.</w:t>
      </w:r>
    </w:p>
    <w:p w:rsidR="00943DC4" w:rsidRPr="000F5FE3" w:rsidRDefault="00943DC4" w:rsidP="00943DC4">
      <w:pPr>
        <w:jc w:val="both"/>
        <w:rPr>
          <w:sz w:val="22"/>
          <w:szCs w:val="22"/>
        </w:rPr>
      </w:pPr>
    </w:p>
    <w:sectPr w:rsidR="00943DC4" w:rsidRPr="000F5FE3">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F1" w:rsidRDefault="00D05DF1">
      <w:r>
        <w:separator/>
      </w:r>
    </w:p>
  </w:endnote>
  <w:endnote w:type="continuationSeparator" w:id="0">
    <w:p w:rsidR="00D05DF1" w:rsidRDefault="00D0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F1" w:rsidRDefault="00D05DF1">
      <w:r>
        <w:separator/>
      </w:r>
    </w:p>
  </w:footnote>
  <w:footnote w:type="continuationSeparator" w:id="0">
    <w:p w:rsidR="00D05DF1" w:rsidRDefault="00D0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26E9"/>
    <w:multiLevelType w:val="hybridMultilevel"/>
    <w:tmpl w:val="EA2E7642"/>
    <w:lvl w:ilvl="0" w:tplc="99B43A3C">
      <w:start w:val="1"/>
      <w:numFmt w:val="decimal"/>
      <w:lvlText w:val="%1."/>
      <w:lvlJc w:val="left"/>
    </w:lvl>
    <w:lvl w:ilvl="1" w:tplc="8B3CFBFA">
      <w:numFmt w:val="decimal"/>
      <w:lvlText w:val=""/>
      <w:lvlJc w:val="left"/>
    </w:lvl>
    <w:lvl w:ilvl="2" w:tplc="3C9EDDB6">
      <w:numFmt w:val="decimal"/>
      <w:lvlText w:val=""/>
      <w:lvlJc w:val="left"/>
    </w:lvl>
    <w:lvl w:ilvl="3" w:tplc="1FB4C430">
      <w:numFmt w:val="decimal"/>
      <w:lvlText w:val=""/>
      <w:lvlJc w:val="left"/>
    </w:lvl>
    <w:lvl w:ilvl="4" w:tplc="1BD4F000">
      <w:numFmt w:val="decimal"/>
      <w:lvlText w:val=""/>
      <w:lvlJc w:val="left"/>
    </w:lvl>
    <w:lvl w:ilvl="5" w:tplc="CB18ECEA">
      <w:numFmt w:val="decimal"/>
      <w:lvlText w:val=""/>
      <w:lvlJc w:val="left"/>
    </w:lvl>
    <w:lvl w:ilvl="6" w:tplc="6F0E0B40">
      <w:numFmt w:val="decimal"/>
      <w:lvlText w:val=""/>
      <w:lvlJc w:val="left"/>
    </w:lvl>
    <w:lvl w:ilvl="7" w:tplc="098CA03E">
      <w:numFmt w:val="decimal"/>
      <w:lvlText w:val=""/>
      <w:lvlJc w:val="left"/>
    </w:lvl>
    <w:lvl w:ilvl="8" w:tplc="F258E4BA">
      <w:numFmt w:val="decimal"/>
      <w:lvlText w:val=""/>
      <w:lvlJc w:val="left"/>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10">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11">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2">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3">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5">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9"/>
  </w:num>
  <w:num w:numId="10">
    <w:abstractNumId w:val="15"/>
  </w:num>
  <w:num w:numId="11">
    <w:abstractNumId w:val="20"/>
  </w:num>
  <w:num w:numId="12">
    <w:abstractNumId w:val="7"/>
  </w:num>
  <w:num w:numId="13">
    <w:abstractNumId w:val="4"/>
  </w:num>
  <w:num w:numId="14">
    <w:abstractNumId w:val="13"/>
  </w:num>
  <w:num w:numId="15">
    <w:abstractNumId w:val="5"/>
  </w:num>
  <w:num w:numId="16">
    <w:abstractNumId w:val="3"/>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6"/>
  </w:num>
  <w:num w:numId="25">
    <w:abstractNumId w:val="10"/>
  </w:num>
  <w:num w:numId="26">
    <w:abstractNumId w:val="14"/>
  </w:num>
  <w:num w:numId="27">
    <w:abstractNumId w:val="8"/>
  </w:num>
  <w:num w:numId="28">
    <w:abstractNumId w:val="21"/>
  </w:num>
  <w:num w:numId="29">
    <w:abstractNumId w:val="17"/>
  </w:num>
  <w:num w:numId="30">
    <w:abstractNumId w:val="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5692"/>
    <w:rsid w:val="000219BE"/>
    <w:rsid w:val="00023B25"/>
    <w:rsid w:val="0002718B"/>
    <w:rsid w:val="000316E1"/>
    <w:rsid w:val="000404B3"/>
    <w:rsid w:val="000610C9"/>
    <w:rsid w:val="00085EFA"/>
    <w:rsid w:val="00086D40"/>
    <w:rsid w:val="000A1B2A"/>
    <w:rsid w:val="000B69F1"/>
    <w:rsid w:val="000C244F"/>
    <w:rsid w:val="000C3868"/>
    <w:rsid w:val="000C3F7B"/>
    <w:rsid w:val="000C4D68"/>
    <w:rsid w:val="000D15F6"/>
    <w:rsid w:val="000D577D"/>
    <w:rsid w:val="000E7194"/>
    <w:rsid w:val="000F3CAA"/>
    <w:rsid w:val="000F421B"/>
    <w:rsid w:val="000F5FE3"/>
    <w:rsid w:val="000F6068"/>
    <w:rsid w:val="00101738"/>
    <w:rsid w:val="0010570F"/>
    <w:rsid w:val="00124F92"/>
    <w:rsid w:val="00130049"/>
    <w:rsid w:val="00137CF3"/>
    <w:rsid w:val="00144BD4"/>
    <w:rsid w:val="00145E48"/>
    <w:rsid w:val="00147C81"/>
    <w:rsid w:val="00156993"/>
    <w:rsid w:val="00156FA1"/>
    <w:rsid w:val="001647BC"/>
    <w:rsid w:val="001660C8"/>
    <w:rsid w:val="001830DB"/>
    <w:rsid w:val="00184466"/>
    <w:rsid w:val="001A1997"/>
    <w:rsid w:val="001A59B2"/>
    <w:rsid w:val="001B0157"/>
    <w:rsid w:val="001B5A02"/>
    <w:rsid w:val="001D6227"/>
    <w:rsid w:val="001E3C97"/>
    <w:rsid w:val="001F69F7"/>
    <w:rsid w:val="00203393"/>
    <w:rsid w:val="0020548D"/>
    <w:rsid w:val="00211B9C"/>
    <w:rsid w:val="002239EA"/>
    <w:rsid w:val="0023321E"/>
    <w:rsid w:val="002406B1"/>
    <w:rsid w:val="00245E55"/>
    <w:rsid w:val="0025778D"/>
    <w:rsid w:val="00285931"/>
    <w:rsid w:val="002913B4"/>
    <w:rsid w:val="00297C70"/>
    <w:rsid w:val="002C12F4"/>
    <w:rsid w:val="002C5719"/>
    <w:rsid w:val="002E2653"/>
    <w:rsid w:val="002E2E02"/>
    <w:rsid w:val="002F0F2C"/>
    <w:rsid w:val="00311CFF"/>
    <w:rsid w:val="00317C47"/>
    <w:rsid w:val="003271D3"/>
    <w:rsid w:val="003364C0"/>
    <w:rsid w:val="003508CB"/>
    <w:rsid w:val="00383403"/>
    <w:rsid w:val="003A7001"/>
    <w:rsid w:val="003C3063"/>
    <w:rsid w:val="003C6DA0"/>
    <w:rsid w:val="003D26B4"/>
    <w:rsid w:val="003E03FA"/>
    <w:rsid w:val="003E1F63"/>
    <w:rsid w:val="003F6E87"/>
    <w:rsid w:val="004136C7"/>
    <w:rsid w:val="00415E2F"/>
    <w:rsid w:val="00422AAA"/>
    <w:rsid w:val="004342A5"/>
    <w:rsid w:val="0044071A"/>
    <w:rsid w:val="004444F0"/>
    <w:rsid w:val="004457C2"/>
    <w:rsid w:val="00454395"/>
    <w:rsid w:val="004546CD"/>
    <w:rsid w:val="00455167"/>
    <w:rsid w:val="00465E15"/>
    <w:rsid w:val="00487344"/>
    <w:rsid w:val="004A4057"/>
    <w:rsid w:val="004A6212"/>
    <w:rsid w:val="004D37E7"/>
    <w:rsid w:val="004E0637"/>
    <w:rsid w:val="004E1D2D"/>
    <w:rsid w:val="004F56F4"/>
    <w:rsid w:val="00504087"/>
    <w:rsid w:val="00507988"/>
    <w:rsid w:val="00517F88"/>
    <w:rsid w:val="005220D0"/>
    <w:rsid w:val="00535149"/>
    <w:rsid w:val="00536FC6"/>
    <w:rsid w:val="005447F4"/>
    <w:rsid w:val="00550918"/>
    <w:rsid w:val="00563752"/>
    <w:rsid w:val="00573D9C"/>
    <w:rsid w:val="00575E7C"/>
    <w:rsid w:val="005865DD"/>
    <w:rsid w:val="00590AC6"/>
    <w:rsid w:val="005B1F90"/>
    <w:rsid w:val="005C2A5D"/>
    <w:rsid w:val="005C6F4A"/>
    <w:rsid w:val="005C7E8A"/>
    <w:rsid w:val="005D0D94"/>
    <w:rsid w:val="005D3187"/>
    <w:rsid w:val="0060283A"/>
    <w:rsid w:val="00605F46"/>
    <w:rsid w:val="00607FEA"/>
    <w:rsid w:val="00611CB8"/>
    <w:rsid w:val="00615E63"/>
    <w:rsid w:val="006219F3"/>
    <w:rsid w:val="00630995"/>
    <w:rsid w:val="0064508A"/>
    <w:rsid w:val="00645EF4"/>
    <w:rsid w:val="006477A1"/>
    <w:rsid w:val="00663E92"/>
    <w:rsid w:val="00671CC7"/>
    <w:rsid w:val="00671FBB"/>
    <w:rsid w:val="00674B60"/>
    <w:rsid w:val="00677581"/>
    <w:rsid w:val="00677C17"/>
    <w:rsid w:val="006805F0"/>
    <w:rsid w:val="00684DAD"/>
    <w:rsid w:val="00691DD5"/>
    <w:rsid w:val="00693E92"/>
    <w:rsid w:val="006A3E65"/>
    <w:rsid w:val="006C350C"/>
    <w:rsid w:val="006F6BBA"/>
    <w:rsid w:val="00703DAF"/>
    <w:rsid w:val="00703EC7"/>
    <w:rsid w:val="00704C1C"/>
    <w:rsid w:val="00706F96"/>
    <w:rsid w:val="00707D94"/>
    <w:rsid w:val="00735918"/>
    <w:rsid w:val="007429EA"/>
    <w:rsid w:val="00755318"/>
    <w:rsid w:val="007562CB"/>
    <w:rsid w:val="00756B01"/>
    <w:rsid w:val="0075759E"/>
    <w:rsid w:val="00763B13"/>
    <w:rsid w:val="00771220"/>
    <w:rsid w:val="007763F8"/>
    <w:rsid w:val="007965B4"/>
    <w:rsid w:val="00797BE4"/>
    <w:rsid w:val="007A230E"/>
    <w:rsid w:val="007B107D"/>
    <w:rsid w:val="007C73DF"/>
    <w:rsid w:val="007C7C00"/>
    <w:rsid w:val="007D5B16"/>
    <w:rsid w:val="007E00E6"/>
    <w:rsid w:val="007E3004"/>
    <w:rsid w:val="007E5917"/>
    <w:rsid w:val="007E5DC9"/>
    <w:rsid w:val="007F000A"/>
    <w:rsid w:val="008108E2"/>
    <w:rsid w:val="00823541"/>
    <w:rsid w:val="008258FA"/>
    <w:rsid w:val="00841271"/>
    <w:rsid w:val="00841AF5"/>
    <w:rsid w:val="00847D42"/>
    <w:rsid w:val="00850FEB"/>
    <w:rsid w:val="008519FA"/>
    <w:rsid w:val="00875659"/>
    <w:rsid w:val="0088354C"/>
    <w:rsid w:val="00884848"/>
    <w:rsid w:val="00893F07"/>
    <w:rsid w:val="008B47DB"/>
    <w:rsid w:val="008C390B"/>
    <w:rsid w:val="008E345F"/>
    <w:rsid w:val="008E404C"/>
    <w:rsid w:val="009024BC"/>
    <w:rsid w:val="00912F75"/>
    <w:rsid w:val="00921E47"/>
    <w:rsid w:val="00922CC5"/>
    <w:rsid w:val="009302B8"/>
    <w:rsid w:val="009345FD"/>
    <w:rsid w:val="009349C6"/>
    <w:rsid w:val="00942EF9"/>
    <w:rsid w:val="00943DC4"/>
    <w:rsid w:val="009460FC"/>
    <w:rsid w:val="00957517"/>
    <w:rsid w:val="00975321"/>
    <w:rsid w:val="00975DF2"/>
    <w:rsid w:val="00976316"/>
    <w:rsid w:val="009817E4"/>
    <w:rsid w:val="009A0186"/>
    <w:rsid w:val="009B4B3F"/>
    <w:rsid w:val="009F0E6C"/>
    <w:rsid w:val="00A044D9"/>
    <w:rsid w:val="00A1531E"/>
    <w:rsid w:val="00A16F67"/>
    <w:rsid w:val="00A21D92"/>
    <w:rsid w:val="00A23AA6"/>
    <w:rsid w:val="00A33636"/>
    <w:rsid w:val="00A348E4"/>
    <w:rsid w:val="00A42BC5"/>
    <w:rsid w:val="00A458EF"/>
    <w:rsid w:val="00A47053"/>
    <w:rsid w:val="00A56572"/>
    <w:rsid w:val="00A607D0"/>
    <w:rsid w:val="00A670E2"/>
    <w:rsid w:val="00A7628E"/>
    <w:rsid w:val="00A90F91"/>
    <w:rsid w:val="00AA59D5"/>
    <w:rsid w:val="00AD22B4"/>
    <w:rsid w:val="00AD46A9"/>
    <w:rsid w:val="00B05291"/>
    <w:rsid w:val="00B0740E"/>
    <w:rsid w:val="00B14DDF"/>
    <w:rsid w:val="00B200AD"/>
    <w:rsid w:val="00B22444"/>
    <w:rsid w:val="00B31BB0"/>
    <w:rsid w:val="00B3311B"/>
    <w:rsid w:val="00B448E4"/>
    <w:rsid w:val="00B50D07"/>
    <w:rsid w:val="00B52D0A"/>
    <w:rsid w:val="00B62248"/>
    <w:rsid w:val="00B667FA"/>
    <w:rsid w:val="00B72B85"/>
    <w:rsid w:val="00B739C1"/>
    <w:rsid w:val="00B73DF2"/>
    <w:rsid w:val="00B77CDF"/>
    <w:rsid w:val="00B9146F"/>
    <w:rsid w:val="00BA3BDA"/>
    <w:rsid w:val="00BA3DC4"/>
    <w:rsid w:val="00BB06B2"/>
    <w:rsid w:val="00BC39A3"/>
    <w:rsid w:val="00BE4E58"/>
    <w:rsid w:val="00BF10E9"/>
    <w:rsid w:val="00BF7BC2"/>
    <w:rsid w:val="00C06835"/>
    <w:rsid w:val="00C07E23"/>
    <w:rsid w:val="00C11B97"/>
    <w:rsid w:val="00C3034C"/>
    <w:rsid w:val="00C41AB1"/>
    <w:rsid w:val="00C4272A"/>
    <w:rsid w:val="00C44F28"/>
    <w:rsid w:val="00C45D44"/>
    <w:rsid w:val="00C46188"/>
    <w:rsid w:val="00C63AD9"/>
    <w:rsid w:val="00C67F0F"/>
    <w:rsid w:val="00C86E7B"/>
    <w:rsid w:val="00C96994"/>
    <w:rsid w:val="00CA3C00"/>
    <w:rsid w:val="00CB0B1C"/>
    <w:rsid w:val="00CB0FF5"/>
    <w:rsid w:val="00CB1566"/>
    <w:rsid w:val="00CB6D51"/>
    <w:rsid w:val="00CD2C30"/>
    <w:rsid w:val="00CD471C"/>
    <w:rsid w:val="00CD732E"/>
    <w:rsid w:val="00CF67B6"/>
    <w:rsid w:val="00D05DF1"/>
    <w:rsid w:val="00D061E4"/>
    <w:rsid w:val="00D10671"/>
    <w:rsid w:val="00D15BDF"/>
    <w:rsid w:val="00D161FC"/>
    <w:rsid w:val="00D23A6F"/>
    <w:rsid w:val="00D24A81"/>
    <w:rsid w:val="00D41F0B"/>
    <w:rsid w:val="00D57818"/>
    <w:rsid w:val="00D65CC6"/>
    <w:rsid w:val="00D66F80"/>
    <w:rsid w:val="00D74D4D"/>
    <w:rsid w:val="00DB131B"/>
    <w:rsid w:val="00DD7D5D"/>
    <w:rsid w:val="00DE11CC"/>
    <w:rsid w:val="00DE5E26"/>
    <w:rsid w:val="00DE7538"/>
    <w:rsid w:val="00DF1D03"/>
    <w:rsid w:val="00DF1D71"/>
    <w:rsid w:val="00DF4371"/>
    <w:rsid w:val="00E039A9"/>
    <w:rsid w:val="00E0461B"/>
    <w:rsid w:val="00E3178E"/>
    <w:rsid w:val="00E56E97"/>
    <w:rsid w:val="00E57274"/>
    <w:rsid w:val="00E7215B"/>
    <w:rsid w:val="00E76E28"/>
    <w:rsid w:val="00E81C1C"/>
    <w:rsid w:val="00E86CE7"/>
    <w:rsid w:val="00E94CAF"/>
    <w:rsid w:val="00EB1E23"/>
    <w:rsid w:val="00EB27D0"/>
    <w:rsid w:val="00EB6111"/>
    <w:rsid w:val="00EB6460"/>
    <w:rsid w:val="00EC5770"/>
    <w:rsid w:val="00EC5FB5"/>
    <w:rsid w:val="00ED2AC9"/>
    <w:rsid w:val="00EE4906"/>
    <w:rsid w:val="00EE4CCB"/>
    <w:rsid w:val="00EE66DE"/>
    <w:rsid w:val="00EF0441"/>
    <w:rsid w:val="00EF1506"/>
    <w:rsid w:val="00EF2128"/>
    <w:rsid w:val="00EF244A"/>
    <w:rsid w:val="00EF57DE"/>
    <w:rsid w:val="00F00960"/>
    <w:rsid w:val="00F11CB8"/>
    <w:rsid w:val="00F12419"/>
    <w:rsid w:val="00F144B6"/>
    <w:rsid w:val="00F14594"/>
    <w:rsid w:val="00F35CBA"/>
    <w:rsid w:val="00F537E6"/>
    <w:rsid w:val="00F6521E"/>
    <w:rsid w:val="00F65671"/>
    <w:rsid w:val="00F83241"/>
    <w:rsid w:val="00FB14FF"/>
    <w:rsid w:val="00FC2517"/>
    <w:rsid w:val="00FC29D6"/>
    <w:rsid w:val="00FE757C"/>
    <w:rsid w:val="00FE7FD8"/>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916A5-BD03-4200-8B6F-3E21AA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 w:type="table" w:customStyle="1" w:styleId="16">
    <w:name w:val="Сетка таблицы1"/>
    <w:basedOn w:val="a1"/>
    <w:next w:val="ae"/>
    <w:uiPriority w:val="39"/>
    <w:rsid w:val="0087565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locked/>
    <w:rsid w:val="00C44F28"/>
    <w:rPr>
      <w:sz w:val="16"/>
      <w:szCs w:val="16"/>
    </w:rPr>
  </w:style>
  <w:style w:type="paragraph" w:styleId="aff2">
    <w:name w:val="annotation text"/>
    <w:basedOn w:val="a"/>
    <w:link w:val="aff3"/>
    <w:uiPriority w:val="99"/>
    <w:semiHidden/>
    <w:unhideWhenUsed/>
    <w:locked/>
    <w:rsid w:val="00C44F28"/>
    <w:rPr>
      <w:rFonts w:eastAsia="Times New Roman"/>
      <w:sz w:val="20"/>
      <w:szCs w:val="20"/>
    </w:rPr>
  </w:style>
  <w:style w:type="character" w:customStyle="1" w:styleId="aff3">
    <w:name w:val="Текст примечания Знак"/>
    <w:basedOn w:val="a0"/>
    <w:link w:val="aff2"/>
    <w:uiPriority w:val="99"/>
    <w:semiHidden/>
    <w:rsid w:val="00C44F28"/>
    <w:rPr>
      <w:rFonts w:ascii="Times New Roman" w:eastAsia="Times New Roman" w:hAnsi="Times New Roman"/>
      <w:sz w:val="20"/>
      <w:szCs w:val="20"/>
    </w:rPr>
  </w:style>
  <w:style w:type="paragraph" w:styleId="aff4">
    <w:name w:val="annotation subject"/>
    <w:basedOn w:val="aff2"/>
    <w:next w:val="aff2"/>
    <w:link w:val="aff5"/>
    <w:uiPriority w:val="99"/>
    <w:semiHidden/>
    <w:unhideWhenUsed/>
    <w:locked/>
    <w:rsid w:val="00C44F28"/>
    <w:rPr>
      <w:b/>
      <w:bCs/>
    </w:rPr>
  </w:style>
  <w:style w:type="character" w:customStyle="1" w:styleId="aff5">
    <w:name w:val="Тема примечания Знак"/>
    <w:basedOn w:val="aff3"/>
    <w:link w:val="aff4"/>
    <w:uiPriority w:val="99"/>
    <w:semiHidden/>
    <w:rsid w:val="00C44F2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f7ee959fd36b5699076b35abf4f52c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53f89421bbdaf741eb2d1ecc4ddb4c33/" TargetMode="External"/><Relationship Id="rId4" Type="http://schemas.openxmlformats.org/officeDocument/2006/relationships/settings" Target="settings.xml"/><Relationship Id="rId9" Type="http://schemas.openxmlformats.org/officeDocument/2006/relationships/hyperlink" Target="https://www.minstroyrf.ru/docs/132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9648-B528-4900-BE95-86FF453A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125</cp:revision>
  <cp:lastPrinted>2023-12-18T09:19:00Z</cp:lastPrinted>
  <dcterms:created xsi:type="dcterms:W3CDTF">2024-07-01T09:30:00Z</dcterms:created>
  <dcterms:modified xsi:type="dcterms:W3CDTF">2024-10-18T11:21:00Z</dcterms:modified>
</cp:coreProperties>
</file>