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7357D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357DE">
        <w:rPr>
          <w:b/>
          <w:sz w:val="22"/>
          <w:szCs w:val="22"/>
          <w:lang w:bidi="ru-RU"/>
        </w:rPr>
        <w:t>Приложение № 1</w:t>
      </w:r>
    </w:p>
    <w:p w:rsidR="00C65703" w:rsidRPr="007357D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357DE">
        <w:rPr>
          <w:b/>
          <w:sz w:val="22"/>
          <w:szCs w:val="22"/>
          <w:lang w:bidi="ru-RU"/>
        </w:rPr>
        <w:t xml:space="preserve">к </w:t>
      </w:r>
      <w:r w:rsidR="00C65703" w:rsidRPr="007357DE">
        <w:rPr>
          <w:b/>
          <w:sz w:val="22"/>
          <w:szCs w:val="22"/>
          <w:lang w:bidi="ru-RU"/>
        </w:rPr>
        <w:t>Извещению о проведении закупки</w:t>
      </w:r>
    </w:p>
    <w:p w:rsidR="0006027C" w:rsidRPr="007357DE" w:rsidRDefault="003B5EE2" w:rsidP="0006027C">
      <w:pPr>
        <w:suppressAutoHyphens w:val="0"/>
        <w:jc w:val="center"/>
        <w:rPr>
          <w:b/>
          <w:bCs/>
          <w:sz w:val="22"/>
          <w:szCs w:val="22"/>
        </w:rPr>
      </w:pPr>
      <w:r w:rsidRPr="007357DE">
        <w:rPr>
          <w:b/>
          <w:bCs/>
          <w:sz w:val="22"/>
          <w:szCs w:val="22"/>
        </w:rPr>
        <w:t xml:space="preserve">Описание объекта закупки </w:t>
      </w:r>
    </w:p>
    <w:p w:rsidR="0006027C" w:rsidRPr="007357DE" w:rsidRDefault="0006027C" w:rsidP="0006027C">
      <w:pPr>
        <w:suppressAutoHyphens w:val="0"/>
        <w:jc w:val="center"/>
        <w:rPr>
          <w:b/>
          <w:bCs/>
          <w:sz w:val="22"/>
          <w:szCs w:val="22"/>
        </w:rPr>
      </w:pPr>
    </w:p>
    <w:p w:rsidR="004017B2" w:rsidRPr="007357DE" w:rsidRDefault="004017B2" w:rsidP="004017B2">
      <w:pPr>
        <w:pStyle w:val="ConsPlusNonformat"/>
        <w:keepNext/>
        <w:keepLines/>
        <w:widowControl/>
        <w:suppressAutoHyphens w:val="0"/>
        <w:jc w:val="both"/>
        <w:rPr>
          <w:sz w:val="22"/>
          <w:szCs w:val="22"/>
        </w:rPr>
      </w:pPr>
    </w:p>
    <w:p w:rsidR="004017B2" w:rsidRPr="007357DE" w:rsidRDefault="004017B2" w:rsidP="004017B2">
      <w:pPr>
        <w:pStyle w:val="ConsPlusNonformat"/>
        <w:keepNext/>
        <w:keepLines/>
        <w:widowControl/>
        <w:suppressAutoHyphens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57DE">
        <w:rPr>
          <w:rFonts w:ascii="Times New Roman" w:hAnsi="Times New Roman" w:cs="Times New Roman"/>
          <w:b/>
          <w:bCs/>
          <w:sz w:val="22"/>
          <w:szCs w:val="22"/>
        </w:rPr>
        <w:t xml:space="preserve">Наименование объекта закупки: поставка в 2025 году опор для стояния для детей-инвалидов. </w:t>
      </w:r>
    </w:p>
    <w:p w:rsidR="004017B2" w:rsidRPr="007357DE" w:rsidRDefault="004017B2" w:rsidP="004017B2">
      <w:pPr>
        <w:pStyle w:val="ConsPlusNonformat"/>
        <w:keepNext/>
        <w:keepLines/>
        <w:widowControl/>
        <w:suppressAutoHyphens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017B2" w:rsidRPr="007357DE" w:rsidRDefault="004017B2" w:rsidP="004017B2">
      <w:pPr>
        <w:keepNext/>
        <w:keepLines/>
        <w:widowControl/>
        <w:numPr>
          <w:ilvl w:val="0"/>
          <w:numId w:val="4"/>
        </w:numPr>
        <w:suppressAutoHyphens w:val="0"/>
        <w:jc w:val="both"/>
        <w:rPr>
          <w:b/>
          <w:bCs/>
          <w:sz w:val="22"/>
          <w:szCs w:val="22"/>
        </w:rPr>
      </w:pPr>
      <w:r w:rsidRPr="007357DE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характеристики): </w:t>
      </w:r>
    </w:p>
    <w:p w:rsidR="004017B2" w:rsidRPr="007357DE" w:rsidRDefault="004017B2" w:rsidP="004017B2">
      <w:pPr>
        <w:keepNext/>
        <w:keepLines/>
        <w:widowControl/>
        <w:suppressAutoHyphens w:val="0"/>
        <w:ind w:left="360"/>
        <w:jc w:val="both"/>
        <w:rPr>
          <w:b/>
          <w:bCs/>
          <w:sz w:val="22"/>
          <w:szCs w:val="22"/>
        </w:rPr>
      </w:pPr>
    </w:p>
    <w:p w:rsidR="004017B2" w:rsidRPr="007357DE" w:rsidRDefault="004017B2" w:rsidP="004017B2">
      <w:pPr>
        <w:keepNext/>
        <w:keepLines/>
        <w:widowControl/>
        <w:suppressAutoHyphens w:val="0"/>
        <w:ind w:left="-284"/>
        <w:jc w:val="both"/>
        <w:rPr>
          <w:sz w:val="22"/>
          <w:szCs w:val="22"/>
        </w:rPr>
      </w:pPr>
      <w:r w:rsidRPr="007357DE">
        <w:rPr>
          <w:sz w:val="22"/>
          <w:szCs w:val="22"/>
        </w:rPr>
        <w:t xml:space="preserve">Опоры для профилактики и коррекции патологических поз у детей с ограниченной жизнедеятельностью изготовлены по ГОСТ </w:t>
      </w:r>
      <w:proofErr w:type="gramStart"/>
      <w:r w:rsidRPr="007357DE">
        <w:rPr>
          <w:sz w:val="22"/>
          <w:szCs w:val="22"/>
        </w:rPr>
        <w:t>Р</w:t>
      </w:r>
      <w:proofErr w:type="gramEnd"/>
      <w:r w:rsidRPr="007357DE">
        <w:rPr>
          <w:sz w:val="22"/>
          <w:szCs w:val="22"/>
        </w:rPr>
        <w:t xml:space="preserve"> 50444-2020, </w:t>
      </w:r>
      <w:r w:rsidRPr="007357DE">
        <w:rPr>
          <w:rFonts w:eastAsia="Times New Roman"/>
          <w:sz w:val="22"/>
          <w:szCs w:val="22"/>
          <w:lang w:eastAsia="ru-RU"/>
        </w:rPr>
        <w:t>ГОСТ Р 51632-2021</w:t>
      </w:r>
      <w:r w:rsidRPr="007357DE">
        <w:rPr>
          <w:sz w:val="22"/>
          <w:szCs w:val="22"/>
        </w:rPr>
        <w:t>. Опоры  прошли все требуемые Росздравнадзором испытания. Опоры удобны в пользовании. Опоры не имеют трещин, отслоений покрытий и других дефектов внешнего вида при воздействии температуры воздуха от плюс 40</w:t>
      </w:r>
      <w:proofErr w:type="gramStart"/>
      <w:r w:rsidRPr="007357DE">
        <w:rPr>
          <w:sz w:val="22"/>
          <w:szCs w:val="22"/>
        </w:rPr>
        <w:t xml:space="preserve"> С</w:t>
      </w:r>
      <w:proofErr w:type="gramEnd"/>
      <w:r w:rsidRPr="007357DE">
        <w:rPr>
          <w:sz w:val="22"/>
          <w:szCs w:val="22"/>
        </w:rPr>
        <w:t xml:space="preserve"> до минус 40 С. Упаковка опор обеспечивает защиту от повреждений, порчи (изнашивания), или загрязнения во время хранения и транспортирования к месту использования по назначению. Упаковка обеспечивает защиту от воздействия механических и климатических факторов во время транспортирования и хранения опор, а также наиболее полное использование грузоподъемности (вместимости) транспортных средств и удобство выполнения погрузочно-разгрузочных работ. Упаковка опор соответствует стандартам и техническим условиям на технические средства реабилитации конкретных групп, типов (видов, моделей).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эксплуатации. Наличие гарантийных талонов, дающих право на бесплатный ремонт опоры во время гарантийного срока пользования. Указание адресов специализированных мастерских, в которые следует обращаться для гарантийного ремонта опоры или устранения неисправностей. Возможность ремонта при обеспечении детей-инвалидов опорами осуществляется в соответствии с Федеральным законом от 07.02.1992 г. № 2300-1 «О защите прав потребителей».</w:t>
      </w:r>
    </w:p>
    <w:p w:rsidR="004017B2" w:rsidRPr="007357DE" w:rsidRDefault="004017B2" w:rsidP="004017B2">
      <w:pPr>
        <w:keepNext/>
        <w:keepLines/>
        <w:widowControl/>
        <w:suppressAutoHyphens w:val="0"/>
        <w:ind w:left="-284" w:firstLine="284"/>
        <w:jc w:val="both"/>
        <w:rPr>
          <w:sz w:val="22"/>
          <w:szCs w:val="22"/>
        </w:rPr>
      </w:pPr>
      <w:r w:rsidRPr="007357DE">
        <w:rPr>
          <w:spacing w:val="1"/>
          <w:sz w:val="22"/>
          <w:szCs w:val="22"/>
        </w:rPr>
        <w:t xml:space="preserve">Наличие действующего регистрационного удостоверения, выданного Федеральной службой по надзору в сфере здравоохранения                                  на </w:t>
      </w:r>
      <w:r w:rsidRPr="007357DE">
        <w:rPr>
          <w:bCs/>
          <w:sz w:val="22"/>
          <w:szCs w:val="22"/>
        </w:rPr>
        <w:t>опоры для стояния для детей-инвалидов,</w:t>
      </w:r>
      <w:r w:rsidRPr="007357DE">
        <w:rPr>
          <w:sz w:val="22"/>
          <w:szCs w:val="22"/>
        </w:rPr>
        <w:t xml:space="preserve"> </w:t>
      </w:r>
      <w:r w:rsidRPr="007357DE">
        <w:rPr>
          <w:spacing w:val="1"/>
          <w:sz w:val="22"/>
          <w:szCs w:val="22"/>
        </w:rPr>
        <w:t>обязательно.</w:t>
      </w:r>
    </w:p>
    <w:p w:rsidR="004017B2" w:rsidRPr="007357DE" w:rsidRDefault="007357DE" w:rsidP="004017B2">
      <w:pPr>
        <w:keepNext/>
        <w:keepLines/>
        <w:widowControl/>
        <w:suppressAutoHyphens w:val="0"/>
        <w:jc w:val="both"/>
        <w:rPr>
          <w:b/>
          <w:sz w:val="22"/>
          <w:szCs w:val="22"/>
        </w:rPr>
      </w:pPr>
      <w:r w:rsidRPr="007357DE">
        <w:rPr>
          <w:sz w:val="22"/>
          <w:szCs w:val="22"/>
          <w:u w:val="single"/>
        </w:rPr>
        <w:t>Гарантийный срок</w:t>
      </w:r>
      <w:r w:rsidRPr="007357DE">
        <w:rPr>
          <w:sz w:val="22"/>
          <w:szCs w:val="22"/>
        </w:rPr>
        <w:t xml:space="preserve"> составляет  24</w:t>
      </w:r>
      <w:r w:rsidR="00125EA9">
        <w:rPr>
          <w:sz w:val="22"/>
          <w:szCs w:val="22"/>
        </w:rPr>
        <w:t xml:space="preserve"> (Двадцать четыре) месяца со дня</w:t>
      </w:r>
      <w:bookmarkStart w:id="0" w:name="_GoBack"/>
      <w:bookmarkEnd w:id="0"/>
      <w:r w:rsidRPr="007357DE">
        <w:rPr>
          <w:sz w:val="22"/>
          <w:szCs w:val="22"/>
        </w:rPr>
        <w:t xml:space="preserve"> подписания Акта приема-передачи Товара Получателем.</w:t>
      </w:r>
    </w:p>
    <w:p w:rsidR="004017B2" w:rsidRPr="007357DE" w:rsidRDefault="004017B2" w:rsidP="004017B2">
      <w:pPr>
        <w:keepNext/>
        <w:keepLines/>
        <w:widowControl/>
        <w:numPr>
          <w:ilvl w:val="0"/>
          <w:numId w:val="4"/>
        </w:numPr>
        <w:suppressAutoHyphens w:val="0"/>
        <w:jc w:val="both"/>
        <w:rPr>
          <w:b/>
          <w:sz w:val="22"/>
          <w:szCs w:val="22"/>
        </w:rPr>
      </w:pPr>
      <w:r w:rsidRPr="007357DE">
        <w:rPr>
          <w:b/>
          <w:sz w:val="22"/>
          <w:szCs w:val="22"/>
        </w:rPr>
        <w:br w:type="page"/>
      </w:r>
      <w:r w:rsidRPr="007357DE">
        <w:rPr>
          <w:b/>
          <w:sz w:val="22"/>
          <w:szCs w:val="22"/>
        </w:rPr>
        <w:lastRenderedPageBreak/>
        <w:t>Показатели, позволяющие определить соответствие закупаемого товара требованиям заказчика:</w:t>
      </w:r>
    </w:p>
    <w:p w:rsidR="007357DE" w:rsidRPr="007357DE" w:rsidRDefault="007357DE" w:rsidP="007357DE">
      <w:pPr>
        <w:keepNext/>
        <w:keepLines/>
        <w:widowControl/>
        <w:suppressAutoHyphens w:val="0"/>
        <w:ind w:left="360"/>
        <w:jc w:val="both"/>
        <w:rPr>
          <w:b/>
          <w:sz w:val="22"/>
          <w:szCs w:val="22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29"/>
        <w:gridCol w:w="1418"/>
        <w:gridCol w:w="2693"/>
        <w:gridCol w:w="5069"/>
        <w:gridCol w:w="2835"/>
      </w:tblGrid>
      <w:tr w:rsidR="007357DE" w:rsidRPr="007357DE" w:rsidTr="007357DE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ind w:left="-117" w:right="-56"/>
              <w:jc w:val="center"/>
            </w:pPr>
            <w:r w:rsidRPr="007357DE">
              <w:rPr>
                <w:sz w:val="22"/>
                <w:szCs w:val="22"/>
              </w:rPr>
              <w:t xml:space="preserve">№ </w:t>
            </w:r>
            <w:proofErr w:type="gramStart"/>
            <w:r w:rsidRPr="007357DE">
              <w:rPr>
                <w:sz w:val="22"/>
                <w:szCs w:val="22"/>
              </w:rPr>
              <w:t>п</w:t>
            </w:r>
            <w:proofErr w:type="gramEnd"/>
            <w:r w:rsidRPr="007357DE">
              <w:rPr>
                <w:sz w:val="22"/>
                <w:szCs w:val="22"/>
              </w:rPr>
              <w:t>/п</w:t>
            </w:r>
          </w:p>
        </w:tc>
        <w:tc>
          <w:tcPr>
            <w:tcW w:w="1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7357DE">
              <w:rPr>
                <w:sz w:val="22"/>
                <w:szCs w:val="22"/>
              </w:rPr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</w:tr>
      <w:tr w:rsidR="007357DE" w:rsidRPr="007357DE" w:rsidTr="007357DE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</w:pPr>
            <w:r w:rsidRPr="007357DE">
              <w:rPr>
                <w:sz w:val="22"/>
                <w:szCs w:val="22"/>
              </w:rPr>
              <w:t>Наименование и код позиции ОКПД</w:t>
            </w:r>
            <w:proofErr w:type="gramStart"/>
            <w:r w:rsidRPr="007357DE">
              <w:rPr>
                <w:sz w:val="22"/>
                <w:szCs w:val="22"/>
              </w:rPr>
              <w:t>2</w:t>
            </w:r>
            <w:proofErr w:type="gramEnd"/>
            <w:r w:rsidRPr="007357DE">
              <w:rPr>
                <w:sz w:val="22"/>
                <w:szCs w:val="22"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7357DE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7357DE" w:rsidRPr="007357DE" w:rsidRDefault="007357DE" w:rsidP="00995DE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</w:tr>
      <w:tr w:rsidR="007357DE" w:rsidRPr="007357DE" w:rsidTr="007357DE">
        <w:trPr>
          <w:trHeight w:val="17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1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 xml:space="preserve">32.50.22.129 - </w:t>
            </w:r>
            <w:r w:rsidRPr="007357DE">
              <w:rPr>
                <w:sz w:val="22"/>
                <w:szCs w:val="22"/>
              </w:rPr>
              <w:t>Приспособления ортопедические прочие</w:t>
            </w:r>
            <w:r w:rsidRPr="007357DE">
              <w:rPr>
                <w:bCs/>
                <w:sz w:val="22"/>
                <w:szCs w:val="22"/>
              </w:rPr>
              <w:t xml:space="preserve">/ 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>КТРУ-отсутствует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>Опора для стояния для детей-инвалидов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17"/>
              </w:tabs>
              <w:rPr>
                <w:kern w:val="2"/>
              </w:rPr>
            </w:pPr>
            <w:r w:rsidRPr="007357DE">
              <w:rPr>
                <w:sz w:val="22"/>
                <w:szCs w:val="22"/>
              </w:rPr>
              <w:t>Назначение опоры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Опора для стояния предназначена для пассивных реабилитационных мероприятий, направленных на адаптацию ребенка-инвалида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</w:tr>
      <w:tr w:rsidR="007357DE" w:rsidRPr="007357DE" w:rsidTr="007357DE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Опора для стояния имеет раму с регулируемым углом наклона, поэтапно переводя ребенка </w:t>
            </w:r>
            <w:r w:rsidRPr="007357DE">
              <w:rPr>
                <w:b/>
                <w:sz w:val="22"/>
                <w:szCs w:val="22"/>
              </w:rPr>
              <w:t>из положения</w:t>
            </w:r>
            <w:r w:rsidRPr="007357DE">
              <w:rPr>
                <w:sz w:val="22"/>
                <w:szCs w:val="22"/>
              </w:rPr>
              <w:t xml:space="preserve"> </w:t>
            </w:r>
            <w:r w:rsidRPr="007357DE">
              <w:rPr>
                <w:b/>
                <w:sz w:val="22"/>
                <w:szCs w:val="22"/>
              </w:rPr>
              <w:t>«лёжа на животе»  в положение «стоя»</w:t>
            </w:r>
            <w:r w:rsidRPr="007357D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jc w:val="both"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Механизм изменения угла наклона рамы имеет запорный механизм, позволяющий закреплять раму под необходимым углом наклона.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Рама располагается на поворотных колесах, задняя пара колес имеет тормоза.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>Конструкцией предусмотрена регулировка креплений для стоп, коленей, тазобедренного и грудного отдела.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>Крепления для стоп расположены на специальной площадке, регулировка креплений независимая для каждой ступни.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 xml:space="preserve">Коленные крепления регулируются по ширине (по расстоянию между коленами) и по высоте. Крепление для колен изготовлено на основании с </w:t>
            </w:r>
            <w:r w:rsidRPr="007357DE">
              <w:rPr>
                <w:sz w:val="22"/>
                <w:szCs w:val="22"/>
              </w:rPr>
              <w:lastRenderedPageBreak/>
              <w:t>мягким наполнением.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Бедренное крепление, грудное крепление имеют регулировку по ширине и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Размер опоры для стояния подбирается по росту ребенка.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оснащены защитными неметаллическими накладками.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  <w:r w:rsidRPr="007357DE">
              <w:rPr>
                <w:sz w:val="22"/>
                <w:szCs w:val="22"/>
              </w:rPr>
              <w:t>Диапазон изменения высоты столика над подножкой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  <w:r w:rsidRPr="007357DE">
              <w:rPr>
                <w:sz w:val="22"/>
                <w:szCs w:val="22"/>
              </w:rPr>
              <w:t xml:space="preserve">от ≥ 50 см до </w:t>
            </w:r>
            <w:r w:rsidRPr="007357DE">
              <w:rPr>
                <w:sz w:val="22"/>
                <w:szCs w:val="22"/>
                <w:u w:val="single"/>
                <w:lang w:val="en-US"/>
              </w:rPr>
              <w:t>&lt;</w:t>
            </w:r>
            <w:r w:rsidRPr="007357DE">
              <w:rPr>
                <w:sz w:val="22"/>
                <w:szCs w:val="22"/>
              </w:rPr>
              <w:t xml:space="preserve"> 80 см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  <w:rPr>
                <w:color w:val="FF0000"/>
              </w:rPr>
            </w:pPr>
            <w:r w:rsidRPr="007357DE">
              <w:rPr>
                <w:sz w:val="22"/>
                <w:szCs w:val="22"/>
              </w:rPr>
              <w:t>Мягкие элементы на поролоне, обтянуты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proofErr w:type="spellStart"/>
            <w:r w:rsidRPr="007357DE">
              <w:rPr>
                <w:sz w:val="22"/>
                <w:szCs w:val="22"/>
              </w:rPr>
              <w:t>винилискожей</w:t>
            </w:r>
            <w:proofErr w:type="spellEnd"/>
            <w:r w:rsidRPr="007357DE">
              <w:rPr>
                <w:sz w:val="22"/>
                <w:szCs w:val="22"/>
              </w:rPr>
              <w:t xml:space="preserve"> или другими эластичными, прочными, стойкими к внешнему воздействию материалами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</w:rPr>
              <w:t>В комплект поставки входит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  <w:r w:rsidRPr="007357DE">
              <w:rPr>
                <w:sz w:val="22"/>
                <w:szCs w:val="22"/>
              </w:rPr>
              <w:t>-съемный столик для приема пищи и занятий,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  <w:r w:rsidRPr="007357DE">
              <w:rPr>
                <w:sz w:val="22"/>
                <w:szCs w:val="22"/>
              </w:rPr>
              <w:t>-руководство по эксплуатации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 xml:space="preserve">32.50.22.129 - </w:t>
            </w:r>
            <w:r w:rsidRPr="007357DE">
              <w:rPr>
                <w:sz w:val="22"/>
                <w:szCs w:val="22"/>
              </w:rPr>
              <w:t>Приспособления ортопедические прочие</w:t>
            </w:r>
            <w:r w:rsidRPr="007357DE">
              <w:rPr>
                <w:bCs/>
                <w:sz w:val="22"/>
                <w:szCs w:val="22"/>
              </w:rPr>
              <w:t xml:space="preserve">/ 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>КТРУ-отсутствует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 xml:space="preserve">Опора для стояния для детей-инвалидов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17"/>
              </w:tabs>
            </w:pPr>
            <w:r w:rsidRPr="007357DE">
              <w:rPr>
                <w:sz w:val="22"/>
                <w:szCs w:val="22"/>
              </w:rPr>
              <w:t>Назначение опоры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Опора для стояния предназначена для пассивных реабилитационных мероприятий, направленных на адаптацию ребенка-инвалида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</w:tr>
      <w:tr w:rsidR="007357DE" w:rsidRPr="007357DE" w:rsidTr="007357DE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Опора для стояния имеет раму с регулируемым углом наклона, поэтапно переводя ребенка </w:t>
            </w:r>
            <w:r w:rsidRPr="007357DE">
              <w:rPr>
                <w:b/>
                <w:sz w:val="22"/>
                <w:szCs w:val="22"/>
              </w:rPr>
              <w:t>из положения</w:t>
            </w:r>
            <w:r w:rsidRPr="007357DE">
              <w:rPr>
                <w:sz w:val="22"/>
                <w:szCs w:val="22"/>
              </w:rPr>
              <w:t xml:space="preserve"> </w:t>
            </w:r>
            <w:r w:rsidRPr="007357DE">
              <w:rPr>
                <w:b/>
                <w:sz w:val="22"/>
                <w:szCs w:val="22"/>
              </w:rPr>
              <w:t>«лёжа на животе»  в положение «стоя»</w:t>
            </w:r>
            <w:r w:rsidRPr="007357D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jc w:val="both"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Механизм изменения угла наклона рамы имеет запорный механизм, позволяющий закреплять раму под необходимым углом наклона.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Рама располагается на поворотных колесах, задняя пара колес имеет тормоза.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>Конструкцией предусмотрена регулировка креплений для стоп, коленей, тазобедренного и грудного отдела.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>Крепления для стоп расположены на специальной площадке, регулировка креплений независимая для каждой ступни.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1122"/>
              </w:tabs>
            </w:pPr>
            <w:r w:rsidRPr="007357DE">
              <w:rPr>
                <w:sz w:val="22"/>
                <w:szCs w:val="22"/>
              </w:rPr>
              <w:t>Коленные крепления регулируются по ширине (по расстоянию между коленами) и по высоте. Крепление для колен изготовлено на основании с мягким наполнением.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Бедренное крепление, грудное крепление имеют регулировку по ширине и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Размер опоры для стояния подбирается по росту ребенка.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оснащены защитными неметаллическими накладками.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  <w:r w:rsidRPr="007357DE">
              <w:rPr>
                <w:sz w:val="22"/>
                <w:szCs w:val="22"/>
              </w:rPr>
              <w:t>Диапазон изменения высоты столика над подножкой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  <w:r w:rsidRPr="007357DE">
              <w:rPr>
                <w:sz w:val="22"/>
                <w:szCs w:val="22"/>
              </w:rPr>
              <w:t xml:space="preserve">от≥ 80 см до </w:t>
            </w:r>
            <w:r w:rsidRPr="007357DE">
              <w:rPr>
                <w:sz w:val="22"/>
                <w:szCs w:val="22"/>
                <w:u w:val="single"/>
                <w:lang w:val="en-US"/>
              </w:rPr>
              <w:t>&lt;</w:t>
            </w:r>
            <w:r w:rsidRPr="007357DE">
              <w:rPr>
                <w:sz w:val="22"/>
                <w:szCs w:val="22"/>
              </w:rPr>
              <w:t xml:space="preserve"> 120 см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  <w:rPr>
                <w:color w:val="FF0000"/>
              </w:rPr>
            </w:pPr>
            <w:r w:rsidRPr="007357DE">
              <w:rPr>
                <w:sz w:val="22"/>
                <w:szCs w:val="22"/>
              </w:rPr>
              <w:t>Мягкие элементы на поролоне, обтянуты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proofErr w:type="spellStart"/>
            <w:r w:rsidRPr="007357DE">
              <w:rPr>
                <w:sz w:val="22"/>
                <w:szCs w:val="22"/>
              </w:rPr>
              <w:t>винилискожей</w:t>
            </w:r>
            <w:proofErr w:type="spellEnd"/>
            <w:r w:rsidRPr="007357DE">
              <w:rPr>
                <w:sz w:val="22"/>
                <w:szCs w:val="22"/>
              </w:rPr>
              <w:t xml:space="preserve"> или другими эластичными, прочными, стойкими к внешнему воздействию материалами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</w:rPr>
              <w:t>В комплект поставки входит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  <w:r w:rsidRPr="007357DE">
              <w:rPr>
                <w:sz w:val="22"/>
                <w:szCs w:val="22"/>
              </w:rPr>
              <w:t>-съемный столик для приема пищи и занятий,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  <w:r w:rsidRPr="007357DE">
              <w:rPr>
                <w:sz w:val="22"/>
                <w:szCs w:val="22"/>
              </w:rPr>
              <w:t>-руководство по эксплуатации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 xml:space="preserve">32.50.22.129 - </w:t>
            </w:r>
            <w:r w:rsidRPr="007357DE">
              <w:rPr>
                <w:sz w:val="22"/>
                <w:szCs w:val="22"/>
              </w:rPr>
              <w:t>Приспособления ортопедические прочие</w:t>
            </w:r>
            <w:r w:rsidRPr="007357DE">
              <w:rPr>
                <w:bCs/>
                <w:sz w:val="22"/>
                <w:szCs w:val="22"/>
              </w:rPr>
              <w:t xml:space="preserve">/ 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>КТРУ-отсутствует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 xml:space="preserve">Опора для стояния для детей-инвалидов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17"/>
              </w:tabs>
            </w:pPr>
            <w:r w:rsidRPr="007357DE">
              <w:rPr>
                <w:sz w:val="22"/>
                <w:szCs w:val="22"/>
              </w:rPr>
              <w:t>Назначение опоры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Опора для стояния предназначена для пассивных реабилитационных мероприятий, направленных на адаптацию ребенка-инвалида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</w:tr>
      <w:tr w:rsidR="007357DE" w:rsidRPr="007357DE" w:rsidTr="007357DE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Опора для стояния имеет раму с регулируемым углом наклона, поэтапно переводя ребенка </w:t>
            </w:r>
            <w:r w:rsidRPr="007357DE">
              <w:rPr>
                <w:b/>
                <w:sz w:val="22"/>
                <w:szCs w:val="22"/>
              </w:rPr>
              <w:t xml:space="preserve">из </w:t>
            </w:r>
            <w:r w:rsidRPr="007357DE">
              <w:rPr>
                <w:b/>
                <w:sz w:val="22"/>
                <w:szCs w:val="22"/>
              </w:rPr>
              <w:lastRenderedPageBreak/>
              <w:t>положения «лежа на спине» в положение «стоя».</w:t>
            </w:r>
            <w:r w:rsidRPr="007357DE">
              <w:rPr>
                <w:sz w:val="22"/>
                <w:szCs w:val="22"/>
              </w:rPr>
              <w:t xml:space="preserve"> Опора для стояния с изменяемым углом наклона </w:t>
            </w:r>
            <w:proofErr w:type="gramStart"/>
            <w:r w:rsidRPr="007357DE">
              <w:rPr>
                <w:sz w:val="22"/>
                <w:szCs w:val="22"/>
              </w:rPr>
              <w:t>от</w:t>
            </w:r>
            <w:proofErr w:type="gramEnd"/>
            <w:r w:rsidRPr="007357DE">
              <w:rPr>
                <w:sz w:val="22"/>
                <w:szCs w:val="22"/>
              </w:rPr>
              <w:t xml:space="preserve"> горизонтального до вертикального положения.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jc w:val="both"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Механизм изменения угла наклона рамы имеет запорный механизм, позволяющий закреплять раму под необходимым углом наклона.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Рама располагается на поворотных колесах, задняя пара колес имеет тормоза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Опора для стояния оснащена подголовником, фиксирующим голову ребенка, абдуктором, </w:t>
            </w:r>
            <w:proofErr w:type="spellStart"/>
            <w:r w:rsidRPr="007357DE">
              <w:rPr>
                <w:sz w:val="22"/>
                <w:szCs w:val="22"/>
              </w:rPr>
              <w:t>регулирующимся</w:t>
            </w:r>
            <w:proofErr w:type="spellEnd"/>
            <w:r w:rsidRPr="007357DE">
              <w:rPr>
                <w:sz w:val="22"/>
                <w:szCs w:val="22"/>
              </w:rPr>
              <w:t xml:space="preserve"> по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Спинка, подголовник, абдуктор с мягким наполнением и располагается на твердом основании опоры.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Конструкцией предусмотрена регулировка креплений для стоп, коленей, тазобедренного и грудного отдела.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Крепления для стоп расположены на специальной площадке, регулировка креплений независимая для каждой ступни.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Коленные крепления регулируются по ширине (по расстоянию между коленами) и по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Бедренное крепление, грудное крепление имеют регулировку по ширине и высоте. 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Размер опоры для стояния подбирается по росту ребенка.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оснащены защитными неметаллическими накладками.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  <w:r w:rsidRPr="007357DE">
              <w:rPr>
                <w:sz w:val="22"/>
                <w:szCs w:val="22"/>
              </w:rPr>
              <w:t>Диапазон изменения высоты столика над подножкой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  <w:r w:rsidRPr="007357DE">
              <w:rPr>
                <w:sz w:val="22"/>
                <w:szCs w:val="22"/>
              </w:rPr>
              <w:t xml:space="preserve">от≥ 50 см до </w:t>
            </w:r>
            <w:r w:rsidRPr="007357DE">
              <w:rPr>
                <w:sz w:val="22"/>
                <w:szCs w:val="22"/>
                <w:u w:val="single"/>
                <w:lang w:val="en-US"/>
              </w:rPr>
              <w:t>&lt;</w:t>
            </w:r>
            <w:r w:rsidRPr="007357DE">
              <w:rPr>
                <w:sz w:val="22"/>
                <w:szCs w:val="22"/>
              </w:rPr>
              <w:t xml:space="preserve"> 80 см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  <w:rPr>
                <w:color w:val="FF0000"/>
              </w:rPr>
            </w:pPr>
            <w:r w:rsidRPr="007357DE">
              <w:rPr>
                <w:sz w:val="22"/>
                <w:szCs w:val="22"/>
              </w:rPr>
              <w:t>Мягкие элементы на поролоне, обтянуты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proofErr w:type="spellStart"/>
            <w:r w:rsidRPr="007357DE">
              <w:rPr>
                <w:sz w:val="22"/>
                <w:szCs w:val="22"/>
              </w:rPr>
              <w:t>винилискожей</w:t>
            </w:r>
            <w:proofErr w:type="spellEnd"/>
            <w:r w:rsidRPr="007357DE">
              <w:rPr>
                <w:sz w:val="22"/>
                <w:szCs w:val="22"/>
              </w:rPr>
              <w:t xml:space="preserve"> или другими эластичными, прочными, стойкими к внешнему воздействию материалами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</w:rPr>
              <w:t>В комплект поставки входит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  <w:r w:rsidRPr="007357DE">
              <w:rPr>
                <w:sz w:val="22"/>
                <w:szCs w:val="22"/>
              </w:rPr>
              <w:t>-съемный столик для приема пищи и занятий,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  <w:r w:rsidRPr="007357DE">
              <w:rPr>
                <w:sz w:val="22"/>
                <w:szCs w:val="22"/>
              </w:rPr>
              <w:t>-руководство по эксплуатации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 xml:space="preserve">32.50.22.129 - </w:t>
            </w:r>
            <w:r w:rsidRPr="007357DE">
              <w:rPr>
                <w:sz w:val="22"/>
                <w:szCs w:val="22"/>
              </w:rPr>
              <w:t>Приспособления ортопедические прочие</w:t>
            </w:r>
            <w:r w:rsidRPr="007357DE">
              <w:rPr>
                <w:bCs/>
                <w:sz w:val="22"/>
                <w:szCs w:val="22"/>
              </w:rPr>
              <w:t xml:space="preserve">/ 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>КТРУ-отсутствует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 xml:space="preserve">Опора для стояния для детей-инвалидов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17"/>
              </w:tabs>
            </w:pPr>
            <w:r w:rsidRPr="007357DE">
              <w:rPr>
                <w:sz w:val="22"/>
                <w:szCs w:val="22"/>
              </w:rPr>
              <w:t>Назначение опоры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Опора для стояния предназначена для пассивных реабилитационных мероприятий, направленных на адаптацию ребенка-инвалида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</w:tr>
      <w:tr w:rsidR="007357DE" w:rsidRPr="007357DE" w:rsidTr="007357DE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Опора для стояния имеет раму с регулируемым углом наклона, поэтапно переводя ребенка </w:t>
            </w:r>
            <w:r w:rsidRPr="007357DE">
              <w:rPr>
                <w:b/>
                <w:sz w:val="22"/>
                <w:szCs w:val="22"/>
              </w:rPr>
              <w:t>из положения «лежа на спине» в положение «стоя».</w:t>
            </w:r>
            <w:r w:rsidRPr="007357DE">
              <w:rPr>
                <w:sz w:val="22"/>
                <w:szCs w:val="22"/>
              </w:rPr>
              <w:t xml:space="preserve"> Опора для стояния с изменяемым углом наклона </w:t>
            </w:r>
            <w:proofErr w:type="gramStart"/>
            <w:r w:rsidRPr="007357DE">
              <w:rPr>
                <w:sz w:val="22"/>
                <w:szCs w:val="22"/>
              </w:rPr>
              <w:t>от</w:t>
            </w:r>
            <w:proofErr w:type="gramEnd"/>
            <w:r w:rsidRPr="007357DE">
              <w:rPr>
                <w:sz w:val="22"/>
                <w:szCs w:val="22"/>
              </w:rPr>
              <w:t xml:space="preserve"> горизонтального до вертикального положения.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jc w:val="both"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Механизм изменения угла наклона рамы имеет запорный механизм, позволяющий закреплять раму под необходимым углом наклона.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Рама располагается на поворотных колесах, задняя пара колес имеет тормоза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Опора для стояния оснащена подголовником, фиксирующим голову ребенка, абдуктором, </w:t>
            </w:r>
            <w:proofErr w:type="spellStart"/>
            <w:r w:rsidRPr="007357DE">
              <w:rPr>
                <w:sz w:val="22"/>
                <w:szCs w:val="22"/>
              </w:rPr>
              <w:t>регулирующимся</w:t>
            </w:r>
            <w:proofErr w:type="spellEnd"/>
            <w:r w:rsidRPr="007357DE">
              <w:rPr>
                <w:sz w:val="22"/>
                <w:szCs w:val="22"/>
              </w:rPr>
              <w:t xml:space="preserve"> по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Спинка, подголовник, абдуктор с мягким наполнением и располагается на твердом основании опоры.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Конструкцией предусмотрена регулировка креплений для стоп, коленей, тазобедренного и грудного отдела.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Крепления для стоп расположены на специальной площадке, регулировка креплений независимая для каждой ступни.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Коленные крепления регулируются по ширине (по расстоянию между коленами) и по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Бедренное крепление, грудное крепление имеют регулировку по ширине и высоте. 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Размер опоры для стояния подбирается по росту ребенка.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Металлические крепления, регулировки, </w:t>
            </w:r>
            <w:r w:rsidRPr="007357DE">
              <w:rPr>
                <w:sz w:val="22"/>
                <w:szCs w:val="22"/>
              </w:rPr>
              <w:lastRenderedPageBreak/>
              <w:t>контактирующие с Пользователем и находящиеся в зоне свободного доступа для соприкосновения Пользователя с ними, оснащены защитными неметаллическими накладками.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  <w:r w:rsidRPr="007357DE">
              <w:rPr>
                <w:sz w:val="22"/>
                <w:szCs w:val="22"/>
              </w:rPr>
              <w:t>Диапазон изменения высоты столика над подножкой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  <w:r w:rsidRPr="007357DE">
              <w:rPr>
                <w:sz w:val="22"/>
                <w:szCs w:val="22"/>
              </w:rPr>
              <w:t>от≥ 60 см до</w:t>
            </w:r>
            <w:r w:rsidRPr="007357DE">
              <w:rPr>
                <w:sz w:val="22"/>
                <w:szCs w:val="22"/>
                <w:u w:val="single"/>
                <w:lang w:val="en-US"/>
              </w:rPr>
              <w:t>&lt;</w:t>
            </w:r>
            <w:r w:rsidRPr="007357DE">
              <w:rPr>
                <w:sz w:val="22"/>
                <w:szCs w:val="22"/>
              </w:rPr>
              <w:t xml:space="preserve"> 100 см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  <w:rPr>
                <w:color w:val="FF0000"/>
              </w:rPr>
            </w:pPr>
            <w:r w:rsidRPr="007357DE">
              <w:rPr>
                <w:sz w:val="22"/>
                <w:szCs w:val="22"/>
              </w:rPr>
              <w:t>Мягкие элементы на поролоне, обтянуты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proofErr w:type="spellStart"/>
            <w:r w:rsidRPr="007357DE">
              <w:rPr>
                <w:sz w:val="22"/>
                <w:szCs w:val="22"/>
              </w:rPr>
              <w:t>винилискожей</w:t>
            </w:r>
            <w:proofErr w:type="spellEnd"/>
            <w:r w:rsidRPr="007357DE">
              <w:rPr>
                <w:sz w:val="22"/>
                <w:szCs w:val="22"/>
              </w:rPr>
              <w:t xml:space="preserve"> или другими эластичными, прочными, стойкими к внешнему воздействию материалами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</w:rPr>
              <w:t>В комплект поставки входит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  <w:r w:rsidRPr="007357DE">
              <w:rPr>
                <w:sz w:val="22"/>
                <w:szCs w:val="22"/>
              </w:rPr>
              <w:t>-съемный столик для приема пищи и занятий,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  <w:r w:rsidRPr="007357DE">
              <w:rPr>
                <w:sz w:val="22"/>
                <w:szCs w:val="22"/>
              </w:rPr>
              <w:t>-руководство по эксплуатации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5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 xml:space="preserve">32.50.22.129 - </w:t>
            </w:r>
            <w:r w:rsidRPr="007357DE">
              <w:rPr>
                <w:sz w:val="22"/>
                <w:szCs w:val="22"/>
              </w:rPr>
              <w:t>Приспособления ортопедические прочие</w:t>
            </w:r>
            <w:r w:rsidRPr="007357DE">
              <w:rPr>
                <w:bCs/>
                <w:sz w:val="22"/>
                <w:szCs w:val="22"/>
              </w:rPr>
              <w:t xml:space="preserve">/ 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center"/>
              <w:rPr>
                <w:bCs/>
              </w:rPr>
            </w:pPr>
            <w:r w:rsidRPr="007357DE">
              <w:rPr>
                <w:bCs/>
                <w:sz w:val="22"/>
                <w:szCs w:val="22"/>
              </w:rPr>
              <w:t>КТРУ-отсутствует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  <w:r w:rsidRPr="007357DE">
              <w:rPr>
                <w:sz w:val="22"/>
                <w:szCs w:val="22"/>
              </w:rPr>
              <w:t xml:space="preserve">Опора для стояния для детей-инвалидов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317"/>
              </w:tabs>
            </w:pPr>
            <w:r w:rsidRPr="007357DE">
              <w:rPr>
                <w:sz w:val="22"/>
                <w:szCs w:val="22"/>
              </w:rPr>
              <w:t>Назначение опоры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Опора для стояния предназначена для пассивных реабилитационных мероприятий, направленных на адаптацию ребенка-инвалида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</w:tr>
      <w:tr w:rsidR="007357DE" w:rsidRPr="007357DE" w:rsidTr="007357DE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 xml:space="preserve">Опора для стояния имеет раму с регулируемым углом наклона, поэтапно переводя ребенка </w:t>
            </w:r>
            <w:r w:rsidRPr="007357DE">
              <w:rPr>
                <w:b/>
                <w:sz w:val="22"/>
                <w:szCs w:val="22"/>
              </w:rPr>
              <w:t>из положения «лежа на спине» в положение «стоя».</w:t>
            </w:r>
            <w:r w:rsidRPr="007357DE">
              <w:rPr>
                <w:sz w:val="22"/>
                <w:szCs w:val="22"/>
              </w:rPr>
              <w:t xml:space="preserve"> Опора для стояния с изменяемым углом наклона </w:t>
            </w:r>
            <w:proofErr w:type="gramStart"/>
            <w:r w:rsidRPr="007357DE">
              <w:rPr>
                <w:sz w:val="22"/>
                <w:szCs w:val="22"/>
              </w:rPr>
              <w:t>от</w:t>
            </w:r>
            <w:proofErr w:type="gramEnd"/>
            <w:r w:rsidRPr="007357DE">
              <w:rPr>
                <w:sz w:val="22"/>
                <w:szCs w:val="22"/>
              </w:rPr>
              <w:t xml:space="preserve"> горизонтального до вертикального положения.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jc w:val="both"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Механизм изменения угла наклона рамы имеет запорный механизм, позволяющий закреплять раму под необходимым углом наклона.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Рама располагается на поворотных колесах, задняя пара колес имеет тормоза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Опора для стояния оснащена подголовником, фиксирующим голову ребенка, абдуктором, </w:t>
            </w:r>
            <w:proofErr w:type="spellStart"/>
            <w:r w:rsidRPr="007357DE">
              <w:rPr>
                <w:sz w:val="22"/>
                <w:szCs w:val="22"/>
              </w:rPr>
              <w:t>регулирующимся</w:t>
            </w:r>
            <w:proofErr w:type="spellEnd"/>
            <w:r w:rsidRPr="007357DE">
              <w:rPr>
                <w:sz w:val="22"/>
                <w:szCs w:val="22"/>
              </w:rPr>
              <w:t xml:space="preserve"> по высоте.</w:t>
            </w: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Спинка, подголовник, абдуктор с мягким наполнением и располагается на твердом основании опоры.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Конструкцией предусмотрена регулировка креплений для стоп, коленей, тазобедренного и грудного отдела.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>Крепления для стоп расположены на специальной площадке, регулировка креплений независимая для каждой ступни.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Коленные крепления регулируются по ширине (по расстоянию между коленами) и по высоте.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  <w:r w:rsidRPr="007357DE">
              <w:rPr>
                <w:sz w:val="22"/>
                <w:szCs w:val="22"/>
              </w:rPr>
              <w:t xml:space="preserve">Бедренное крепление, грудное крепление имеют регулировку по ширине и высоте.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pStyle w:val="a7"/>
              <w:keepNext/>
              <w:keepLines/>
              <w:rPr>
                <w:rFonts w:ascii="Times New Roman" w:hAnsi="Times New Roman"/>
              </w:rPr>
            </w:pPr>
            <w:r w:rsidRPr="007357DE">
              <w:rPr>
                <w:rFonts w:ascii="Times New Roman" w:hAnsi="Times New Roman"/>
              </w:rPr>
              <w:t>Размер опоры для стояния подбирается по росту ребенка.</w:t>
            </w: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  <w:r w:rsidRPr="007357DE">
              <w:rPr>
                <w:sz w:val="22"/>
                <w:szCs w:val="22"/>
              </w:rPr>
              <w:t>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оснащены защитными неметаллическими накладками.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vMerge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</w:pPr>
            <w:r w:rsidRPr="007357DE">
              <w:rPr>
                <w:sz w:val="22"/>
                <w:szCs w:val="22"/>
              </w:rPr>
              <w:t>Диапазон изменения высоты столика над подножкой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</w:pPr>
            <w:r w:rsidRPr="007357DE">
              <w:rPr>
                <w:sz w:val="22"/>
                <w:szCs w:val="22"/>
              </w:rPr>
              <w:t>от≥ 80 см до</w:t>
            </w:r>
            <w:r w:rsidRPr="007357DE">
              <w:rPr>
                <w:sz w:val="22"/>
                <w:szCs w:val="22"/>
                <w:u w:val="single"/>
                <w:lang w:val="en-US"/>
              </w:rPr>
              <w:t>&lt;</w:t>
            </w:r>
            <w:r w:rsidRPr="007357DE">
              <w:rPr>
                <w:sz w:val="22"/>
                <w:szCs w:val="22"/>
              </w:rPr>
              <w:t xml:space="preserve"> 120 см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  <w:rPr>
                <w:color w:val="FF0000"/>
              </w:rPr>
            </w:pPr>
            <w:r w:rsidRPr="007357DE">
              <w:rPr>
                <w:sz w:val="22"/>
                <w:szCs w:val="22"/>
              </w:rPr>
              <w:t>Мягкие элементы на поролоне, обтянуты</w:t>
            </w:r>
          </w:p>
        </w:tc>
        <w:tc>
          <w:tcPr>
            <w:tcW w:w="5069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proofErr w:type="spellStart"/>
            <w:r w:rsidRPr="007357DE">
              <w:rPr>
                <w:sz w:val="22"/>
                <w:szCs w:val="22"/>
              </w:rPr>
              <w:t>винилискожей</w:t>
            </w:r>
            <w:proofErr w:type="spellEnd"/>
            <w:r w:rsidRPr="007357DE">
              <w:rPr>
                <w:sz w:val="22"/>
                <w:szCs w:val="22"/>
              </w:rPr>
              <w:t xml:space="preserve"> или другими эластичными, прочными, стойкими к внешнему воздействию материалами</w:t>
            </w: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</w:rPr>
              <w:t>В комплект поставки входит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  <w:r w:rsidRPr="007357DE">
              <w:rPr>
                <w:sz w:val="22"/>
                <w:szCs w:val="22"/>
              </w:rPr>
              <w:t>-съемный столик для приема пищи и занятий,</w:t>
            </w:r>
          </w:p>
          <w:p w:rsidR="007357DE" w:rsidRPr="007357DE" w:rsidRDefault="007357DE" w:rsidP="00995DE7">
            <w:pPr>
              <w:keepNext/>
              <w:keepLines/>
              <w:widowControl/>
              <w:jc w:val="both"/>
              <w:rPr>
                <w:bCs/>
              </w:rPr>
            </w:pPr>
            <w:r w:rsidRPr="007357DE">
              <w:rPr>
                <w:sz w:val="22"/>
                <w:szCs w:val="22"/>
              </w:rPr>
              <w:t>-руководство по эксплуатации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</w:p>
        </w:tc>
      </w:tr>
      <w:tr w:rsidR="007357DE" w:rsidRPr="007357DE" w:rsidTr="007357DE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tabs>
                <w:tab w:val="left" w:pos="708"/>
              </w:tabs>
              <w:ind w:right="-52"/>
            </w:pPr>
            <w:r w:rsidRPr="007357DE">
              <w:rPr>
                <w:sz w:val="22"/>
                <w:szCs w:val="22"/>
                <w:u w:val="single"/>
              </w:rPr>
              <w:t>Срок службы Товара</w:t>
            </w:r>
            <w:r w:rsidRPr="007357DE">
              <w:rPr>
                <w:sz w:val="22"/>
                <w:szCs w:val="22"/>
              </w:rPr>
              <w:t>, установленный изготовителем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57DE" w:rsidRPr="007357DE" w:rsidRDefault="007357DE" w:rsidP="00995DE7">
            <w:pPr>
              <w:keepNext/>
              <w:keepLines/>
              <w:widowControl/>
              <w:suppressAutoHyphens w:val="0"/>
              <w:ind w:left="-44" w:right="-56"/>
            </w:pPr>
            <w:r w:rsidRPr="007357DE">
              <w:rPr>
                <w:sz w:val="22"/>
                <w:szCs w:val="22"/>
              </w:rPr>
              <w:t>Не менее 2 (двух) лет</w:t>
            </w:r>
          </w:p>
        </w:tc>
      </w:tr>
    </w:tbl>
    <w:p w:rsidR="004017B2" w:rsidRPr="007357DE" w:rsidRDefault="004017B2" w:rsidP="004F445D">
      <w:pPr>
        <w:pStyle w:val="1"/>
        <w:rPr>
          <w:kern w:val="2"/>
          <w:sz w:val="22"/>
          <w:szCs w:val="22"/>
        </w:rPr>
      </w:pPr>
      <w:r w:rsidRPr="007357DE">
        <w:rPr>
          <w:sz w:val="22"/>
          <w:szCs w:val="22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4017B2" w:rsidRPr="007357DE" w:rsidRDefault="004017B2" w:rsidP="004017B2">
      <w:pPr>
        <w:keepNext/>
        <w:keepLines/>
        <w:widowControl/>
        <w:suppressAutoHyphens w:val="0"/>
        <w:jc w:val="both"/>
        <w:rPr>
          <w:sz w:val="22"/>
          <w:szCs w:val="22"/>
          <w:u w:val="single"/>
        </w:rPr>
      </w:pPr>
    </w:p>
    <w:p w:rsidR="004017B2" w:rsidRPr="007357DE" w:rsidRDefault="004017B2" w:rsidP="004017B2">
      <w:pPr>
        <w:keepNext/>
        <w:keepLines/>
        <w:widowControl/>
        <w:suppressAutoHyphens w:val="0"/>
        <w:jc w:val="both"/>
        <w:rPr>
          <w:sz w:val="22"/>
          <w:szCs w:val="22"/>
        </w:rPr>
      </w:pPr>
      <w:r w:rsidRPr="007357DE">
        <w:rPr>
          <w:sz w:val="22"/>
          <w:szCs w:val="22"/>
          <w:u w:val="single"/>
        </w:rPr>
        <w:t xml:space="preserve">Срок поставки Товара: </w:t>
      </w:r>
      <w:r w:rsidR="004F445D" w:rsidRPr="007357DE">
        <w:rPr>
          <w:sz w:val="22"/>
          <w:szCs w:val="22"/>
        </w:rPr>
        <w:t>2025г. д</w:t>
      </w:r>
      <w:r w:rsidRPr="007357DE">
        <w:rPr>
          <w:sz w:val="22"/>
          <w:szCs w:val="22"/>
        </w:rPr>
        <w:t>о 20.01.2025г предоставить на территорию г. Перми по одному экземпляру Товара по каждой позиции. Выдача Получателям (Пермский край) – в течение 20  дней (</w:t>
      </w:r>
      <w:r w:rsidRPr="007357DE">
        <w:rPr>
          <w:bCs/>
          <w:sz w:val="22"/>
          <w:szCs w:val="22"/>
        </w:rPr>
        <w:t>в отношении Получателей, нуждающихся в оказании паллиативной медицинской помощи 7 (Семи) дней</w:t>
      </w:r>
      <w:r w:rsidRPr="007357DE">
        <w:rPr>
          <w:sz w:val="22"/>
          <w:szCs w:val="22"/>
        </w:rPr>
        <w:t xml:space="preserve">) </w:t>
      </w:r>
      <w:proofErr w:type="gramStart"/>
      <w:r w:rsidRPr="007357DE">
        <w:rPr>
          <w:bCs/>
          <w:sz w:val="22"/>
          <w:szCs w:val="22"/>
        </w:rPr>
        <w:t>с даты получения</w:t>
      </w:r>
      <w:proofErr w:type="gramEnd"/>
      <w:r w:rsidRPr="007357DE">
        <w:rPr>
          <w:bCs/>
          <w:sz w:val="22"/>
          <w:szCs w:val="22"/>
        </w:rPr>
        <w:t xml:space="preserve"> Поставщиком реестра получателей Товара</w:t>
      </w:r>
      <w:r w:rsidRPr="007357DE">
        <w:rPr>
          <w:sz w:val="22"/>
          <w:szCs w:val="22"/>
        </w:rPr>
        <w:t xml:space="preserve">. </w:t>
      </w:r>
    </w:p>
    <w:p w:rsidR="004017B2" w:rsidRPr="007357DE" w:rsidRDefault="004017B2" w:rsidP="004017B2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7357DE">
        <w:rPr>
          <w:sz w:val="22"/>
          <w:szCs w:val="22"/>
        </w:rPr>
        <w:t>Реестры передаются Поставщику после подписания сторонами Акта проверки на соответствие поставляемого Товара техническим и функциональным характеристикам, определенным в Техническом задании Контракта, по мере поступления заявлений от Получателей.</w:t>
      </w:r>
    </w:p>
    <w:p w:rsidR="004017B2" w:rsidRPr="007357DE" w:rsidRDefault="004017B2" w:rsidP="004017B2">
      <w:pPr>
        <w:keepNext/>
        <w:keepLines/>
        <w:widowControl/>
        <w:suppressAutoHyphens w:val="0"/>
        <w:rPr>
          <w:sz w:val="22"/>
          <w:szCs w:val="22"/>
        </w:rPr>
      </w:pPr>
    </w:p>
    <w:p w:rsidR="004017B2" w:rsidRPr="007357DE" w:rsidRDefault="004017B2" w:rsidP="004017B2">
      <w:pPr>
        <w:keepNext/>
        <w:keepLines/>
        <w:widowControl/>
        <w:suppressAutoHyphens w:val="0"/>
        <w:jc w:val="both"/>
        <w:rPr>
          <w:b/>
          <w:bCs/>
          <w:sz w:val="22"/>
          <w:szCs w:val="22"/>
        </w:rPr>
      </w:pPr>
      <w:r w:rsidRPr="007357DE">
        <w:rPr>
          <w:b/>
          <w:bCs/>
          <w:sz w:val="22"/>
          <w:szCs w:val="22"/>
        </w:rPr>
        <w:t>Срок действия государственного контракта</w:t>
      </w:r>
      <w:r w:rsidRPr="007357DE">
        <w:rPr>
          <w:sz w:val="22"/>
          <w:szCs w:val="22"/>
        </w:rPr>
        <w:t xml:space="preserve"> </w:t>
      </w:r>
      <w:r w:rsidRPr="007357DE">
        <w:rPr>
          <w:b/>
          <w:bCs/>
          <w:sz w:val="22"/>
          <w:szCs w:val="22"/>
        </w:rPr>
        <w:t>по 30.09.2025 года (включительно).</w:t>
      </w:r>
    </w:p>
    <w:p w:rsidR="004017B2" w:rsidRPr="00422431" w:rsidRDefault="004017B2" w:rsidP="0006027C">
      <w:pPr>
        <w:suppressAutoHyphens w:val="0"/>
        <w:jc w:val="center"/>
        <w:rPr>
          <w:b/>
          <w:bCs/>
          <w:sz w:val="22"/>
          <w:szCs w:val="22"/>
        </w:rPr>
      </w:pPr>
    </w:p>
    <w:sectPr w:rsidR="004017B2" w:rsidRPr="00422431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8761D"/>
    <w:multiLevelType w:val="hybridMultilevel"/>
    <w:tmpl w:val="EA0EC97A"/>
    <w:lvl w:ilvl="0" w:tplc="8ED61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2D36"/>
    <w:rsid w:val="0006027C"/>
    <w:rsid w:val="000670A3"/>
    <w:rsid w:val="00070950"/>
    <w:rsid w:val="0007619A"/>
    <w:rsid w:val="00081B16"/>
    <w:rsid w:val="000874F1"/>
    <w:rsid w:val="000A5CEE"/>
    <w:rsid w:val="000B3A6B"/>
    <w:rsid w:val="000B6308"/>
    <w:rsid w:val="000E3522"/>
    <w:rsid w:val="000E7390"/>
    <w:rsid w:val="00100236"/>
    <w:rsid w:val="00105B43"/>
    <w:rsid w:val="00106EC0"/>
    <w:rsid w:val="001150C8"/>
    <w:rsid w:val="00115F87"/>
    <w:rsid w:val="00125EA9"/>
    <w:rsid w:val="00131E83"/>
    <w:rsid w:val="00134B94"/>
    <w:rsid w:val="00134E41"/>
    <w:rsid w:val="001377B7"/>
    <w:rsid w:val="00163291"/>
    <w:rsid w:val="001800E4"/>
    <w:rsid w:val="001C1CE7"/>
    <w:rsid w:val="001D5BAD"/>
    <w:rsid w:val="001E2F6A"/>
    <w:rsid w:val="00212AA8"/>
    <w:rsid w:val="00213E66"/>
    <w:rsid w:val="00220080"/>
    <w:rsid w:val="0022569C"/>
    <w:rsid w:val="00272175"/>
    <w:rsid w:val="002801EC"/>
    <w:rsid w:val="002944A9"/>
    <w:rsid w:val="00297ED9"/>
    <w:rsid w:val="002B1BC6"/>
    <w:rsid w:val="002B6036"/>
    <w:rsid w:val="002B7165"/>
    <w:rsid w:val="002F6AAF"/>
    <w:rsid w:val="0032020D"/>
    <w:rsid w:val="00331482"/>
    <w:rsid w:val="00335509"/>
    <w:rsid w:val="003827AE"/>
    <w:rsid w:val="003B0E2C"/>
    <w:rsid w:val="003B2DD5"/>
    <w:rsid w:val="003B5EE2"/>
    <w:rsid w:val="003C3A55"/>
    <w:rsid w:val="004017B2"/>
    <w:rsid w:val="004022E5"/>
    <w:rsid w:val="00415390"/>
    <w:rsid w:val="00422431"/>
    <w:rsid w:val="00430682"/>
    <w:rsid w:val="00430E6B"/>
    <w:rsid w:val="00436BEA"/>
    <w:rsid w:val="00440602"/>
    <w:rsid w:val="0044744A"/>
    <w:rsid w:val="004610BC"/>
    <w:rsid w:val="00467412"/>
    <w:rsid w:val="004729C5"/>
    <w:rsid w:val="004A1E9E"/>
    <w:rsid w:val="004A62E2"/>
    <w:rsid w:val="004A678E"/>
    <w:rsid w:val="004B30E1"/>
    <w:rsid w:val="004D79FE"/>
    <w:rsid w:val="004E6D7E"/>
    <w:rsid w:val="004F445D"/>
    <w:rsid w:val="00526478"/>
    <w:rsid w:val="00536E13"/>
    <w:rsid w:val="00540DF3"/>
    <w:rsid w:val="00542225"/>
    <w:rsid w:val="0058192F"/>
    <w:rsid w:val="00585458"/>
    <w:rsid w:val="00596B03"/>
    <w:rsid w:val="005B1D35"/>
    <w:rsid w:val="005C5B7F"/>
    <w:rsid w:val="005D7491"/>
    <w:rsid w:val="005F3740"/>
    <w:rsid w:val="0063679A"/>
    <w:rsid w:val="006558D5"/>
    <w:rsid w:val="006570AD"/>
    <w:rsid w:val="006606BE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E7042"/>
    <w:rsid w:val="006F5FD8"/>
    <w:rsid w:val="0070014E"/>
    <w:rsid w:val="00731E34"/>
    <w:rsid w:val="0073424F"/>
    <w:rsid w:val="007357DE"/>
    <w:rsid w:val="00736059"/>
    <w:rsid w:val="00745304"/>
    <w:rsid w:val="0076348E"/>
    <w:rsid w:val="00774759"/>
    <w:rsid w:val="0077677D"/>
    <w:rsid w:val="00786064"/>
    <w:rsid w:val="00793F31"/>
    <w:rsid w:val="007A716A"/>
    <w:rsid w:val="007D2D84"/>
    <w:rsid w:val="007F00BF"/>
    <w:rsid w:val="007F45B6"/>
    <w:rsid w:val="00803833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E3996"/>
    <w:rsid w:val="00917D76"/>
    <w:rsid w:val="009221DF"/>
    <w:rsid w:val="009330C1"/>
    <w:rsid w:val="0094736C"/>
    <w:rsid w:val="00955F7B"/>
    <w:rsid w:val="00956944"/>
    <w:rsid w:val="00992B25"/>
    <w:rsid w:val="009A5FDD"/>
    <w:rsid w:val="009D7BCB"/>
    <w:rsid w:val="009E0EF5"/>
    <w:rsid w:val="009E1B25"/>
    <w:rsid w:val="009E794A"/>
    <w:rsid w:val="009F7B22"/>
    <w:rsid w:val="00A40DA3"/>
    <w:rsid w:val="00A46846"/>
    <w:rsid w:val="00A55585"/>
    <w:rsid w:val="00A57E0E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B00CEC"/>
    <w:rsid w:val="00B24973"/>
    <w:rsid w:val="00B635DC"/>
    <w:rsid w:val="00B6644A"/>
    <w:rsid w:val="00B724D7"/>
    <w:rsid w:val="00B75C8A"/>
    <w:rsid w:val="00B966AD"/>
    <w:rsid w:val="00B97E97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20A1"/>
    <w:rsid w:val="00C334CE"/>
    <w:rsid w:val="00C35082"/>
    <w:rsid w:val="00C4337D"/>
    <w:rsid w:val="00C46386"/>
    <w:rsid w:val="00C50404"/>
    <w:rsid w:val="00C56E92"/>
    <w:rsid w:val="00C65703"/>
    <w:rsid w:val="00C70D04"/>
    <w:rsid w:val="00C9174D"/>
    <w:rsid w:val="00C978FE"/>
    <w:rsid w:val="00CB7B18"/>
    <w:rsid w:val="00D56D9A"/>
    <w:rsid w:val="00D74BEE"/>
    <w:rsid w:val="00D82CF5"/>
    <w:rsid w:val="00DA41B2"/>
    <w:rsid w:val="00DA446C"/>
    <w:rsid w:val="00DB02A9"/>
    <w:rsid w:val="00DC7910"/>
    <w:rsid w:val="00DD2DB6"/>
    <w:rsid w:val="00E06BEB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F00819"/>
    <w:rsid w:val="00F15373"/>
    <w:rsid w:val="00F16607"/>
    <w:rsid w:val="00F20473"/>
    <w:rsid w:val="00F27193"/>
    <w:rsid w:val="00F4354D"/>
    <w:rsid w:val="00F506E7"/>
    <w:rsid w:val="00F526D5"/>
    <w:rsid w:val="00F6185C"/>
    <w:rsid w:val="00F75E0A"/>
    <w:rsid w:val="00F7653F"/>
    <w:rsid w:val="00F76DDA"/>
    <w:rsid w:val="00FA4135"/>
    <w:rsid w:val="00FA636C"/>
    <w:rsid w:val="00FC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17</cp:revision>
  <dcterms:created xsi:type="dcterms:W3CDTF">2023-07-04T06:43:00Z</dcterms:created>
  <dcterms:modified xsi:type="dcterms:W3CDTF">2024-11-11T10:24:00Z</dcterms:modified>
</cp:coreProperties>
</file>