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38A0" w14:textId="77777777" w:rsidR="00C44685" w:rsidRDefault="00955671" w:rsidP="00955671">
      <w:pPr>
        <w:keepNext/>
        <w:keepLines/>
        <w:spacing w:after="0" w:line="240" w:lineRule="atLeast"/>
        <w:jc w:val="center"/>
        <w:outlineLvl w:val="0"/>
        <w:rPr>
          <w:b/>
          <w:caps/>
          <w:kern w:val="28"/>
        </w:rPr>
      </w:pPr>
      <w:bookmarkStart w:id="0" w:name="_Toc447719626"/>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7104AC38" w14:textId="77777777" w:rsidR="00510991" w:rsidRDefault="00510991">
      <w:pPr>
        <w:spacing w:after="0"/>
        <w:jc w:val="left"/>
        <w:rPr>
          <w:b/>
        </w:rPr>
      </w:pPr>
      <w:r>
        <w:rPr>
          <w:b/>
        </w:rPr>
        <w:br w:type="page"/>
      </w:r>
    </w:p>
    <w:p w14:paraId="748C6F44" w14:textId="41ABA5CE"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2600"/>
        <w:gridCol w:w="3258"/>
        <w:gridCol w:w="566"/>
        <w:gridCol w:w="568"/>
        <w:gridCol w:w="1847"/>
        <w:gridCol w:w="568"/>
        <w:gridCol w:w="623"/>
      </w:tblGrid>
      <w:tr w:rsidR="00324158" w:rsidRPr="00B42D5B" w14:paraId="7C6E726A" w14:textId="77777777" w:rsidTr="00991D92">
        <w:trPr>
          <w:cantSplit/>
          <w:trHeight w:val="2351"/>
        </w:trPr>
        <w:tc>
          <w:tcPr>
            <w:tcW w:w="232" w:type="pct"/>
            <w:textDirection w:val="btLr"/>
            <w:vAlign w:val="center"/>
          </w:tcPr>
          <w:p w14:paraId="61C4B18D" w14:textId="77777777" w:rsidR="00324158" w:rsidRPr="00B42D5B" w:rsidRDefault="00324158" w:rsidP="00991D92">
            <w:pPr>
              <w:keepNext/>
              <w:keepLines/>
              <w:widowControl w:val="0"/>
              <w:ind w:left="-61" w:right="-39" w:firstLine="5"/>
              <w:jc w:val="center"/>
              <w:rPr>
                <w:b/>
                <w:sz w:val="22"/>
                <w:szCs w:val="22"/>
              </w:rPr>
            </w:pPr>
            <w:r w:rsidRPr="00B42D5B">
              <w:rPr>
                <w:b/>
                <w:sz w:val="22"/>
                <w:szCs w:val="22"/>
              </w:rPr>
              <w:t>Номер критерия</w:t>
            </w:r>
          </w:p>
        </w:tc>
        <w:tc>
          <w:tcPr>
            <w:tcW w:w="1236" w:type="pct"/>
            <w:textDirection w:val="btLr"/>
            <w:vAlign w:val="center"/>
          </w:tcPr>
          <w:p w14:paraId="51DC56F9" w14:textId="77777777" w:rsidR="00324158" w:rsidRPr="00B42D5B" w:rsidRDefault="00324158"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324158" w:rsidRPr="00B42D5B" w:rsidRDefault="00324158" w:rsidP="001739A9">
            <w:pPr>
              <w:keepNext/>
              <w:keepLines/>
              <w:widowControl w:val="0"/>
              <w:ind w:left="-61" w:right="-39" w:firstLine="5"/>
              <w:jc w:val="center"/>
              <w:rPr>
                <w:b/>
                <w:sz w:val="22"/>
                <w:szCs w:val="22"/>
              </w:rPr>
            </w:pPr>
            <w:r w:rsidRPr="00B42D5B">
              <w:rPr>
                <w:b/>
                <w:sz w:val="22"/>
                <w:szCs w:val="22"/>
              </w:rPr>
              <w:t xml:space="preserve">на участие в электронном конкурсе  </w:t>
            </w:r>
          </w:p>
        </w:tc>
        <w:tc>
          <w:tcPr>
            <w:tcW w:w="1549" w:type="pct"/>
            <w:textDirection w:val="btLr"/>
            <w:vAlign w:val="center"/>
          </w:tcPr>
          <w:p w14:paraId="09A941AF" w14:textId="77777777" w:rsidR="00324158" w:rsidRPr="00B42D5B" w:rsidRDefault="00324158"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электронном конкурсе  </w:t>
            </w:r>
          </w:p>
        </w:tc>
        <w:tc>
          <w:tcPr>
            <w:tcW w:w="269" w:type="pct"/>
            <w:textDirection w:val="btLr"/>
            <w:vAlign w:val="center"/>
          </w:tcPr>
          <w:p w14:paraId="3D497C43"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Значимость критерия оценки, в (%)</w:t>
            </w:r>
          </w:p>
        </w:tc>
        <w:tc>
          <w:tcPr>
            <w:tcW w:w="270" w:type="pct"/>
            <w:textDirection w:val="btLr"/>
            <w:vAlign w:val="center"/>
          </w:tcPr>
          <w:p w14:paraId="4730FE31"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Значимость</w:t>
            </w:r>
          </w:p>
          <w:p w14:paraId="3D946E33"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показателя оценки, в %</w:t>
            </w:r>
          </w:p>
        </w:tc>
        <w:tc>
          <w:tcPr>
            <w:tcW w:w="878" w:type="pct"/>
            <w:textDirection w:val="btLr"/>
            <w:vAlign w:val="center"/>
          </w:tcPr>
          <w:p w14:paraId="2D743462" w14:textId="746B7150" w:rsidR="00324158" w:rsidRPr="00A04192" w:rsidRDefault="00324158" w:rsidP="00A04192">
            <w:pPr>
              <w:keepNext/>
              <w:keepLines/>
              <w:widowControl w:val="0"/>
              <w:ind w:left="-61" w:right="-39" w:firstLine="5"/>
              <w:jc w:val="center"/>
              <w:rPr>
                <w:b/>
                <w:sz w:val="16"/>
                <w:szCs w:val="16"/>
              </w:rPr>
            </w:pPr>
            <w:r>
              <w:rPr>
                <w:b/>
                <w:sz w:val="16"/>
                <w:szCs w:val="16"/>
              </w:rPr>
              <w:t>Показатель</w:t>
            </w:r>
          </w:p>
        </w:tc>
        <w:tc>
          <w:tcPr>
            <w:tcW w:w="270" w:type="pct"/>
            <w:textDirection w:val="btLr"/>
            <w:vAlign w:val="center"/>
          </w:tcPr>
          <w:p w14:paraId="10E0A0FC" w14:textId="73D9D6B7" w:rsidR="00324158" w:rsidRPr="00A04192" w:rsidRDefault="00324158" w:rsidP="00324158">
            <w:pPr>
              <w:keepNext/>
              <w:keepLines/>
              <w:widowControl w:val="0"/>
              <w:ind w:left="-61" w:right="-39" w:firstLine="5"/>
              <w:jc w:val="center"/>
              <w:rPr>
                <w:b/>
                <w:sz w:val="16"/>
                <w:szCs w:val="16"/>
              </w:rPr>
            </w:pPr>
            <w:r>
              <w:rPr>
                <w:b/>
                <w:sz w:val="16"/>
                <w:szCs w:val="16"/>
              </w:rPr>
              <w:t>Значимость п</w:t>
            </w:r>
            <w:r w:rsidRPr="00A04192">
              <w:rPr>
                <w:b/>
                <w:sz w:val="16"/>
                <w:szCs w:val="16"/>
              </w:rPr>
              <w:t xml:space="preserve">оказателя, детализирующего </w:t>
            </w:r>
            <w:r>
              <w:rPr>
                <w:b/>
                <w:sz w:val="16"/>
                <w:szCs w:val="16"/>
              </w:rPr>
              <w:t xml:space="preserve">показатель </w:t>
            </w:r>
            <w:r w:rsidRPr="00A04192">
              <w:rPr>
                <w:b/>
                <w:sz w:val="16"/>
                <w:szCs w:val="16"/>
              </w:rPr>
              <w:t>оценки,</w:t>
            </w:r>
            <w:r>
              <w:rPr>
                <w:b/>
                <w:sz w:val="16"/>
                <w:szCs w:val="16"/>
              </w:rPr>
              <w:t>%</w:t>
            </w:r>
          </w:p>
        </w:tc>
        <w:tc>
          <w:tcPr>
            <w:tcW w:w="297" w:type="pct"/>
            <w:textDirection w:val="btLr"/>
            <w:vAlign w:val="center"/>
          </w:tcPr>
          <w:p w14:paraId="0254708D" w14:textId="515DA71B" w:rsidR="00324158" w:rsidRPr="00A04192" w:rsidRDefault="00324158" w:rsidP="00CC28F9">
            <w:pPr>
              <w:keepNext/>
              <w:keepLines/>
              <w:widowControl w:val="0"/>
              <w:ind w:left="-61" w:right="-39" w:firstLine="5"/>
              <w:jc w:val="center"/>
              <w:rPr>
                <w:b/>
                <w:sz w:val="16"/>
                <w:szCs w:val="16"/>
              </w:rPr>
            </w:pPr>
            <w:r w:rsidRPr="00A04192">
              <w:rPr>
                <w:b/>
                <w:sz w:val="16"/>
                <w:szCs w:val="16"/>
              </w:rPr>
              <w:t>Обозначение рейтинга по критерию/показателю</w:t>
            </w:r>
          </w:p>
        </w:tc>
      </w:tr>
      <w:tr w:rsidR="00A04192" w:rsidRPr="00134D3D" w14:paraId="452D9065" w14:textId="77777777" w:rsidTr="00991D92">
        <w:tc>
          <w:tcPr>
            <w:tcW w:w="232" w:type="pct"/>
            <w:vAlign w:val="center"/>
          </w:tcPr>
          <w:p w14:paraId="3E4391CA" w14:textId="77777777" w:rsidR="00A04192" w:rsidRPr="00134D3D" w:rsidRDefault="00A04192" w:rsidP="00991D92">
            <w:pPr>
              <w:keepNext/>
              <w:keepLines/>
              <w:widowControl w:val="0"/>
              <w:ind w:left="-61" w:right="-39" w:firstLine="5"/>
              <w:jc w:val="center"/>
            </w:pPr>
            <w:r w:rsidRPr="00134D3D">
              <w:t>1.</w:t>
            </w:r>
          </w:p>
        </w:tc>
        <w:tc>
          <w:tcPr>
            <w:tcW w:w="1236" w:type="pct"/>
            <w:vAlign w:val="center"/>
          </w:tcPr>
          <w:p w14:paraId="413CCA20" w14:textId="06E0C5EC" w:rsidR="00A04192" w:rsidRPr="00134D3D" w:rsidRDefault="00A04192" w:rsidP="00B42D5B">
            <w:pPr>
              <w:keepNext/>
              <w:keepLines/>
              <w:widowControl w:val="0"/>
              <w:ind w:left="-61" w:right="-39" w:firstLine="5"/>
              <w:jc w:val="left"/>
            </w:pPr>
            <w:r>
              <w:t>Цена контракта, сумма цен единиц товара, работы, услуги</w:t>
            </w:r>
          </w:p>
        </w:tc>
        <w:tc>
          <w:tcPr>
            <w:tcW w:w="1549" w:type="pct"/>
            <w:vAlign w:val="center"/>
          </w:tcPr>
          <w:p w14:paraId="5422FC00" w14:textId="77777777" w:rsidR="00A04192" w:rsidRPr="00134D3D" w:rsidRDefault="00A04192"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69" w:type="pct"/>
            <w:vAlign w:val="center"/>
          </w:tcPr>
          <w:p w14:paraId="5D2A65B0" w14:textId="77777777" w:rsidR="00A04192" w:rsidRPr="00134D3D" w:rsidRDefault="00A04192" w:rsidP="00CC28F9">
            <w:pPr>
              <w:keepNext/>
              <w:keepLines/>
              <w:widowControl w:val="0"/>
              <w:ind w:left="-61" w:right="-39" w:firstLine="5"/>
              <w:jc w:val="center"/>
              <w:rPr>
                <w:lang w:val="en-US"/>
              </w:rPr>
            </w:pPr>
            <w:r w:rsidRPr="00134D3D">
              <w:t>6</w:t>
            </w:r>
            <w:r w:rsidRPr="00134D3D">
              <w:rPr>
                <w:lang w:val="en-US"/>
              </w:rPr>
              <w:t>0</w:t>
            </w:r>
          </w:p>
        </w:tc>
        <w:tc>
          <w:tcPr>
            <w:tcW w:w="270" w:type="pct"/>
            <w:vAlign w:val="center"/>
          </w:tcPr>
          <w:p w14:paraId="3E8BFB09" w14:textId="77777777" w:rsidR="00A04192" w:rsidRPr="00134D3D" w:rsidRDefault="00A04192" w:rsidP="00CC28F9">
            <w:pPr>
              <w:keepNext/>
              <w:keepLines/>
              <w:widowControl w:val="0"/>
              <w:ind w:left="-61" w:right="-39" w:firstLine="5"/>
              <w:jc w:val="center"/>
            </w:pPr>
          </w:p>
        </w:tc>
        <w:tc>
          <w:tcPr>
            <w:tcW w:w="1148" w:type="pct"/>
            <w:gridSpan w:val="2"/>
          </w:tcPr>
          <w:p w14:paraId="72C0D95F" w14:textId="77777777" w:rsidR="00A04192" w:rsidRDefault="00A04192" w:rsidP="00CC28F9">
            <w:pPr>
              <w:keepNext/>
              <w:keepLines/>
              <w:widowControl w:val="0"/>
              <w:ind w:left="-61" w:right="-39" w:firstLine="5"/>
              <w:jc w:val="center"/>
            </w:pPr>
          </w:p>
        </w:tc>
        <w:tc>
          <w:tcPr>
            <w:tcW w:w="297" w:type="pct"/>
            <w:vAlign w:val="center"/>
          </w:tcPr>
          <w:p w14:paraId="1B2A69E7" w14:textId="148CA5C9" w:rsidR="00A04192" w:rsidRPr="00E30509" w:rsidRDefault="00A04192" w:rsidP="00CC28F9">
            <w:pPr>
              <w:keepNext/>
              <w:keepLines/>
              <w:widowControl w:val="0"/>
              <w:ind w:left="-61" w:right="-39" w:firstLine="5"/>
              <w:jc w:val="center"/>
              <w:rPr>
                <w:b/>
                <w:lang w:val="en-US"/>
              </w:rPr>
            </w:pPr>
            <w:r>
              <w:t>БЦ</w:t>
            </w:r>
            <w:r>
              <w:rPr>
                <w:vertAlign w:val="subscript"/>
              </w:rPr>
              <w:t>i</w:t>
            </w:r>
          </w:p>
        </w:tc>
      </w:tr>
      <w:tr w:rsidR="00A04192" w:rsidRPr="00134D3D" w14:paraId="355CF05C" w14:textId="77777777" w:rsidTr="00991D92">
        <w:trPr>
          <w:trHeight w:val="253"/>
        </w:trPr>
        <w:tc>
          <w:tcPr>
            <w:tcW w:w="232" w:type="pct"/>
            <w:vMerge w:val="restart"/>
            <w:vAlign w:val="center"/>
          </w:tcPr>
          <w:p w14:paraId="7E3F29EE" w14:textId="77777777" w:rsidR="00A04192" w:rsidRPr="00134D3D" w:rsidRDefault="00A04192" w:rsidP="00991D92">
            <w:pPr>
              <w:keepNext/>
              <w:keepLines/>
              <w:widowControl w:val="0"/>
              <w:ind w:left="-61" w:right="-39" w:firstLine="5"/>
              <w:jc w:val="center"/>
            </w:pPr>
            <w:r w:rsidRPr="00134D3D">
              <w:t>2.</w:t>
            </w:r>
          </w:p>
        </w:tc>
        <w:tc>
          <w:tcPr>
            <w:tcW w:w="1236" w:type="pct"/>
            <w:vMerge w:val="restart"/>
            <w:vAlign w:val="center"/>
          </w:tcPr>
          <w:p w14:paraId="583894E8" w14:textId="77777777" w:rsidR="00A04192" w:rsidRPr="00134D3D" w:rsidRDefault="00A04192"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49" w:type="pct"/>
            <w:vAlign w:val="center"/>
          </w:tcPr>
          <w:p w14:paraId="0DB57575" w14:textId="77777777" w:rsidR="00A04192" w:rsidRPr="00134D3D" w:rsidRDefault="00A04192" w:rsidP="00CC28F9">
            <w:pPr>
              <w:keepNext/>
              <w:keepLines/>
              <w:widowControl w:val="0"/>
              <w:ind w:right="-39"/>
            </w:pPr>
          </w:p>
        </w:tc>
        <w:tc>
          <w:tcPr>
            <w:tcW w:w="269" w:type="pct"/>
            <w:vAlign w:val="center"/>
          </w:tcPr>
          <w:p w14:paraId="0567AF92" w14:textId="77777777" w:rsidR="00A04192" w:rsidRPr="00134D3D" w:rsidRDefault="00A04192" w:rsidP="00CC28F9">
            <w:pPr>
              <w:keepNext/>
              <w:keepLines/>
              <w:widowControl w:val="0"/>
              <w:ind w:left="-61" w:right="-39" w:firstLine="5"/>
              <w:jc w:val="center"/>
              <w:rPr>
                <w:lang w:val="en-US"/>
              </w:rPr>
            </w:pPr>
            <w:r w:rsidRPr="00134D3D">
              <w:t>4</w:t>
            </w:r>
            <w:r w:rsidRPr="00134D3D">
              <w:rPr>
                <w:lang w:val="en-US"/>
              </w:rPr>
              <w:t>0</w:t>
            </w:r>
          </w:p>
        </w:tc>
        <w:tc>
          <w:tcPr>
            <w:tcW w:w="270" w:type="pct"/>
            <w:vAlign w:val="center"/>
          </w:tcPr>
          <w:p w14:paraId="75C73200" w14:textId="77777777" w:rsidR="00A04192" w:rsidRPr="00134D3D" w:rsidRDefault="00A04192" w:rsidP="00CC28F9">
            <w:pPr>
              <w:keepNext/>
              <w:keepLines/>
              <w:widowControl w:val="0"/>
              <w:ind w:left="-61" w:right="-39" w:firstLine="5"/>
              <w:jc w:val="center"/>
            </w:pPr>
          </w:p>
        </w:tc>
        <w:tc>
          <w:tcPr>
            <w:tcW w:w="1148" w:type="pct"/>
            <w:gridSpan w:val="2"/>
          </w:tcPr>
          <w:p w14:paraId="5E9496D0" w14:textId="77777777" w:rsidR="00A04192" w:rsidRPr="004D290F" w:rsidRDefault="00A04192" w:rsidP="00CC28F9">
            <w:pPr>
              <w:keepNext/>
              <w:keepLines/>
              <w:widowControl w:val="0"/>
              <w:ind w:left="-61" w:right="-39" w:firstLine="5"/>
              <w:jc w:val="center"/>
            </w:pPr>
          </w:p>
        </w:tc>
        <w:tc>
          <w:tcPr>
            <w:tcW w:w="297" w:type="pct"/>
            <w:vAlign w:val="center"/>
          </w:tcPr>
          <w:p w14:paraId="75D63284" w14:textId="6B600B0B" w:rsidR="00A04192" w:rsidRPr="00E30509" w:rsidRDefault="00A04192" w:rsidP="00CC28F9">
            <w:pPr>
              <w:keepNext/>
              <w:keepLines/>
              <w:widowControl w:val="0"/>
              <w:ind w:left="-61" w:right="-39" w:firstLine="5"/>
              <w:jc w:val="center"/>
              <w:rPr>
                <w:b/>
                <w:lang w:val="en-US"/>
              </w:rPr>
            </w:pPr>
            <w:r w:rsidRPr="004D290F">
              <w:t>БХ</w:t>
            </w:r>
            <w:r w:rsidRPr="004D290F">
              <w:rPr>
                <w:vertAlign w:val="subscript"/>
              </w:rPr>
              <w:t>i</w:t>
            </w:r>
          </w:p>
        </w:tc>
      </w:tr>
      <w:tr w:rsidR="0011612D" w:rsidRPr="00134D3D" w14:paraId="5A333CE4" w14:textId="77777777" w:rsidTr="00991D92">
        <w:trPr>
          <w:trHeight w:val="495"/>
        </w:trPr>
        <w:tc>
          <w:tcPr>
            <w:tcW w:w="232" w:type="pct"/>
            <w:vMerge/>
            <w:vAlign w:val="center"/>
          </w:tcPr>
          <w:p w14:paraId="497DBD62" w14:textId="77777777" w:rsidR="0011612D" w:rsidRPr="00134D3D" w:rsidRDefault="0011612D" w:rsidP="00991D92">
            <w:pPr>
              <w:keepNext/>
              <w:keepLines/>
              <w:widowControl w:val="0"/>
              <w:ind w:left="-61" w:right="-39" w:firstLine="5"/>
              <w:jc w:val="center"/>
            </w:pPr>
          </w:p>
        </w:tc>
        <w:tc>
          <w:tcPr>
            <w:tcW w:w="1236" w:type="pct"/>
            <w:vMerge/>
            <w:vAlign w:val="center"/>
          </w:tcPr>
          <w:p w14:paraId="77D728C6" w14:textId="77777777" w:rsidR="0011612D" w:rsidRPr="00134D3D" w:rsidRDefault="0011612D" w:rsidP="00CC28F9">
            <w:pPr>
              <w:keepNext/>
              <w:keepLines/>
              <w:widowControl w:val="0"/>
              <w:ind w:left="-61" w:right="-39" w:firstLine="5"/>
            </w:pPr>
          </w:p>
        </w:tc>
        <w:tc>
          <w:tcPr>
            <w:tcW w:w="1549" w:type="pct"/>
            <w:vMerge w:val="restart"/>
            <w:vAlign w:val="center"/>
          </w:tcPr>
          <w:p w14:paraId="14441B69" w14:textId="6C6B0F82" w:rsidR="0011612D" w:rsidRPr="00B42D5B" w:rsidRDefault="0011612D" w:rsidP="00C9042B">
            <w:pPr>
              <w:keepNext/>
              <w:keepLines/>
              <w:widowControl w:val="0"/>
              <w:ind w:left="-61" w:right="-39" w:firstLine="5"/>
              <w:rPr>
                <w:color w:val="FF0000"/>
              </w:rPr>
            </w:pPr>
            <w:r w:rsidRPr="00B42D5B">
              <w:t>2.1.1. Наличие у участников закупки финансовых ресурсов.</w:t>
            </w:r>
          </w:p>
        </w:tc>
        <w:tc>
          <w:tcPr>
            <w:tcW w:w="269" w:type="pct"/>
            <w:vMerge w:val="restart"/>
            <w:vAlign w:val="center"/>
          </w:tcPr>
          <w:p w14:paraId="13DC38C7" w14:textId="77777777" w:rsidR="0011612D" w:rsidRPr="00B42D5B" w:rsidRDefault="0011612D" w:rsidP="00CC28F9">
            <w:pPr>
              <w:keepNext/>
              <w:keepLines/>
              <w:widowControl w:val="0"/>
              <w:ind w:left="-61" w:right="-39" w:firstLine="5"/>
              <w:jc w:val="center"/>
            </w:pPr>
          </w:p>
        </w:tc>
        <w:tc>
          <w:tcPr>
            <w:tcW w:w="270" w:type="pct"/>
            <w:vMerge w:val="restart"/>
            <w:vAlign w:val="center"/>
          </w:tcPr>
          <w:p w14:paraId="027AF586" w14:textId="21B55DC3" w:rsidR="0011612D" w:rsidRPr="001E7586" w:rsidRDefault="001E7586" w:rsidP="00CC28F9">
            <w:pPr>
              <w:keepNext/>
              <w:keepLines/>
              <w:widowControl w:val="0"/>
              <w:ind w:left="-61" w:right="-39" w:firstLine="5"/>
              <w:jc w:val="center"/>
            </w:pPr>
            <w:r>
              <w:t>50</w:t>
            </w:r>
          </w:p>
        </w:tc>
        <w:tc>
          <w:tcPr>
            <w:tcW w:w="878" w:type="pct"/>
          </w:tcPr>
          <w:p w14:paraId="1D68501D" w14:textId="77777777" w:rsidR="0011612D" w:rsidRPr="00E45578" w:rsidRDefault="0011612D" w:rsidP="00CC28F9">
            <w:pPr>
              <w:keepNext/>
              <w:keepLines/>
              <w:widowControl w:val="0"/>
              <w:ind w:left="-61" w:right="-39" w:firstLine="5"/>
              <w:jc w:val="center"/>
              <w:rPr>
                <w:sz w:val="18"/>
                <w:szCs w:val="18"/>
              </w:rPr>
            </w:pPr>
            <w:r w:rsidRPr="00E45578">
              <w:rPr>
                <w:sz w:val="18"/>
                <w:szCs w:val="18"/>
              </w:rPr>
              <w:t>Признак №1                                   (стоимость чистых активов)</w:t>
            </w:r>
          </w:p>
        </w:tc>
        <w:tc>
          <w:tcPr>
            <w:tcW w:w="270" w:type="pct"/>
          </w:tcPr>
          <w:p w14:paraId="61C15DC7" w14:textId="382836E1" w:rsidR="0011612D" w:rsidRPr="00E45578" w:rsidRDefault="00991D92" w:rsidP="00CC28F9">
            <w:pPr>
              <w:keepNext/>
              <w:keepLines/>
              <w:widowControl w:val="0"/>
              <w:ind w:left="-61" w:right="-39" w:firstLine="5"/>
              <w:jc w:val="center"/>
              <w:rPr>
                <w:sz w:val="18"/>
                <w:szCs w:val="18"/>
              </w:rPr>
            </w:pPr>
            <w:r>
              <w:rPr>
                <w:sz w:val="18"/>
                <w:szCs w:val="18"/>
              </w:rPr>
              <w:t>50</w:t>
            </w:r>
          </w:p>
        </w:tc>
        <w:tc>
          <w:tcPr>
            <w:tcW w:w="297" w:type="pct"/>
            <w:vAlign w:val="center"/>
          </w:tcPr>
          <w:p w14:paraId="4229D73E" w14:textId="3C9C65B0" w:rsidR="0011612D" w:rsidRPr="00E45578" w:rsidRDefault="0011612D" w:rsidP="00CC28F9">
            <w:pPr>
              <w:keepNext/>
              <w:keepLines/>
              <w:widowControl w:val="0"/>
              <w:ind w:left="-61" w:right="-39" w:firstLine="5"/>
              <w:jc w:val="center"/>
              <w:rPr>
                <w:sz w:val="32"/>
                <w:szCs w:val="32"/>
                <w:vertAlign w:val="subscript"/>
              </w:rPr>
            </w:pPr>
          </w:p>
        </w:tc>
      </w:tr>
      <w:tr w:rsidR="0011612D" w:rsidRPr="00134D3D" w14:paraId="571FC978" w14:textId="77777777" w:rsidTr="00991D92">
        <w:trPr>
          <w:trHeight w:val="495"/>
        </w:trPr>
        <w:tc>
          <w:tcPr>
            <w:tcW w:w="232" w:type="pct"/>
            <w:vMerge/>
            <w:vAlign w:val="center"/>
          </w:tcPr>
          <w:p w14:paraId="41486B7D" w14:textId="77777777" w:rsidR="0011612D" w:rsidRPr="00134D3D" w:rsidRDefault="0011612D" w:rsidP="00991D92">
            <w:pPr>
              <w:keepNext/>
              <w:keepLines/>
              <w:widowControl w:val="0"/>
              <w:ind w:left="-61" w:right="-39" w:firstLine="5"/>
              <w:jc w:val="center"/>
            </w:pPr>
          </w:p>
        </w:tc>
        <w:tc>
          <w:tcPr>
            <w:tcW w:w="1236" w:type="pct"/>
            <w:vMerge/>
            <w:vAlign w:val="center"/>
          </w:tcPr>
          <w:p w14:paraId="125077B3" w14:textId="77777777" w:rsidR="0011612D" w:rsidRPr="00134D3D" w:rsidRDefault="0011612D" w:rsidP="00CC28F9">
            <w:pPr>
              <w:keepNext/>
              <w:keepLines/>
              <w:widowControl w:val="0"/>
              <w:ind w:left="-61" w:right="-39" w:firstLine="5"/>
            </w:pPr>
          </w:p>
        </w:tc>
        <w:tc>
          <w:tcPr>
            <w:tcW w:w="1549" w:type="pct"/>
            <w:vMerge/>
            <w:vAlign w:val="center"/>
          </w:tcPr>
          <w:p w14:paraId="340CC6F9" w14:textId="77777777" w:rsidR="0011612D" w:rsidRPr="00B42D5B" w:rsidRDefault="0011612D" w:rsidP="00C9042B">
            <w:pPr>
              <w:keepNext/>
              <w:keepLines/>
              <w:widowControl w:val="0"/>
              <w:ind w:left="-61" w:right="-39" w:firstLine="5"/>
            </w:pPr>
          </w:p>
        </w:tc>
        <w:tc>
          <w:tcPr>
            <w:tcW w:w="269" w:type="pct"/>
            <w:vMerge/>
            <w:vAlign w:val="center"/>
          </w:tcPr>
          <w:p w14:paraId="693A1A18" w14:textId="77777777" w:rsidR="0011612D" w:rsidRPr="00B42D5B" w:rsidRDefault="0011612D" w:rsidP="00CC28F9">
            <w:pPr>
              <w:keepNext/>
              <w:keepLines/>
              <w:widowControl w:val="0"/>
              <w:ind w:left="-61" w:right="-39" w:firstLine="5"/>
              <w:jc w:val="center"/>
            </w:pPr>
          </w:p>
        </w:tc>
        <w:tc>
          <w:tcPr>
            <w:tcW w:w="270" w:type="pct"/>
            <w:vMerge/>
            <w:vAlign w:val="center"/>
          </w:tcPr>
          <w:p w14:paraId="7507EA2D" w14:textId="77777777" w:rsidR="0011612D" w:rsidRPr="00B42D5B" w:rsidRDefault="0011612D" w:rsidP="00CC28F9">
            <w:pPr>
              <w:keepNext/>
              <w:keepLines/>
              <w:widowControl w:val="0"/>
              <w:ind w:left="-61" w:right="-39" w:firstLine="5"/>
              <w:jc w:val="center"/>
            </w:pPr>
          </w:p>
        </w:tc>
        <w:tc>
          <w:tcPr>
            <w:tcW w:w="878" w:type="pct"/>
          </w:tcPr>
          <w:p w14:paraId="02295D1B" w14:textId="696A09FA" w:rsidR="0011612D" w:rsidRPr="00E45578" w:rsidRDefault="0011612D" w:rsidP="00324158">
            <w:pPr>
              <w:keepNext/>
              <w:keepLines/>
              <w:widowControl w:val="0"/>
              <w:ind w:left="-61" w:right="-39" w:firstLine="5"/>
              <w:jc w:val="center"/>
              <w:rPr>
                <w:b/>
                <w:strike/>
                <w:sz w:val="18"/>
                <w:szCs w:val="18"/>
              </w:rPr>
            </w:pPr>
            <w:r w:rsidRPr="00E45578">
              <w:rPr>
                <w:sz w:val="18"/>
                <w:szCs w:val="18"/>
              </w:rPr>
              <w:t>Признак №2                                   (коэффициент обеспеченности собственными средствами</w:t>
            </w:r>
            <w:r w:rsidR="00324158">
              <w:rPr>
                <w:sz w:val="18"/>
                <w:szCs w:val="18"/>
              </w:rPr>
              <w:t>)</w:t>
            </w:r>
          </w:p>
        </w:tc>
        <w:tc>
          <w:tcPr>
            <w:tcW w:w="270" w:type="pct"/>
          </w:tcPr>
          <w:p w14:paraId="4BAFA9EC" w14:textId="690D23ED" w:rsidR="0011612D" w:rsidRPr="00DE6DF3" w:rsidRDefault="00991D92" w:rsidP="00BA7223">
            <w:pPr>
              <w:keepNext/>
              <w:keepLines/>
              <w:widowControl w:val="0"/>
              <w:ind w:left="-61" w:right="-39" w:firstLine="5"/>
              <w:jc w:val="center"/>
              <w:rPr>
                <w:sz w:val="18"/>
                <w:szCs w:val="18"/>
              </w:rPr>
            </w:pPr>
            <w:r>
              <w:rPr>
                <w:sz w:val="18"/>
                <w:szCs w:val="18"/>
              </w:rPr>
              <w:t>50</w:t>
            </w:r>
          </w:p>
        </w:tc>
        <w:tc>
          <w:tcPr>
            <w:tcW w:w="297" w:type="pct"/>
            <w:vAlign w:val="center"/>
          </w:tcPr>
          <w:p w14:paraId="2D169A07" w14:textId="56F5DDBD" w:rsidR="0011612D" w:rsidRPr="00E45578" w:rsidRDefault="0011612D" w:rsidP="00CC28F9">
            <w:pPr>
              <w:keepNext/>
              <w:keepLines/>
              <w:widowControl w:val="0"/>
              <w:ind w:left="-61" w:right="-39" w:firstLine="5"/>
              <w:jc w:val="center"/>
              <w:rPr>
                <w:sz w:val="32"/>
                <w:szCs w:val="32"/>
                <w:vertAlign w:val="subscript"/>
              </w:rPr>
            </w:pPr>
          </w:p>
        </w:tc>
      </w:tr>
      <w:tr w:rsidR="00A04192" w:rsidRPr="00134D3D" w14:paraId="31A958D4" w14:textId="77777777" w:rsidTr="00991D92">
        <w:trPr>
          <w:trHeight w:val="1483"/>
        </w:trPr>
        <w:tc>
          <w:tcPr>
            <w:tcW w:w="232" w:type="pct"/>
            <w:vMerge/>
            <w:vAlign w:val="center"/>
          </w:tcPr>
          <w:p w14:paraId="575004ED" w14:textId="77777777" w:rsidR="00A04192" w:rsidRPr="00134D3D" w:rsidRDefault="00A04192" w:rsidP="00991D92">
            <w:pPr>
              <w:keepNext/>
              <w:keepLines/>
              <w:widowControl w:val="0"/>
              <w:ind w:left="-61" w:right="-39" w:firstLine="5"/>
              <w:jc w:val="center"/>
            </w:pPr>
          </w:p>
        </w:tc>
        <w:tc>
          <w:tcPr>
            <w:tcW w:w="1236" w:type="pct"/>
            <w:vMerge/>
            <w:vAlign w:val="center"/>
          </w:tcPr>
          <w:p w14:paraId="33D9D8C2" w14:textId="77777777" w:rsidR="00A04192" w:rsidRPr="00134D3D" w:rsidRDefault="00A04192" w:rsidP="00FE0CD0">
            <w:pPr>
              <w:keepNext/>
              <w:keepLines/>
              <w:widowControl w:val="0"/>
              <w:ind w:left="-61" w:right="-39" w:firstLine="5"/>
            </w:pPr>
          </w:p>
        </w:tc>
        <w:tc>
          <w:tcPr>
            <w:tcW w:w="1549" w:type="pct"/>
            <w:vAlign w:val="center"/>
          </w:tcPr>
          <w:p w14:paraId="475D4A17" w14:textId="00D0D611" w:rsidR="00A04192" w:rsidRPr="00B42D5B" w:rsidRDefault="00A04192"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269" w:type="pct"/>
            <w:vAlign w:val="center"/>
          </w:tcPr>
          <w:p w14:paraId="60F0365C" w14:textId="77777777" w:rsidR="00A04192" w:rsidRPr="00B42D5B" w:rsidRDefault="00A04192" w:rsidP="00FE0CD0">
            <w:pPr>
              <w:keepNext/>
              <w:keepLines/>
              <w:widowControl w:val="0"/>
              <w:ind w:left="-61" w:right="-39" w:firstLine="5"/>
              <w:jc w:val="center"/>
            </w:pPr>
          </w:p>
        </w:tc>
        <w:tc>
          <w:tcPr>
            <w:tcW w:w="270" w:type="pct"/>
            <w:vAlign w:val="center"/>
          </w:tcPr>
          <w:p w14:paraId="7A6257BC" w14:textId="777EB397" w:rsidR="00A04192" w:rsidRPr="001E7586" w:rsidRDefault="001E7586" w:rsidP="00FE0CD0">
            <w:pPr>
              <w:keepNext/>
              <w:keepLines/>
              <w:widowControl w:val="0"/>
              <w:ind w:left="-61" w:right="-39" w:firstLine="5"/>
              <w:jc w:val="center"/>
            </w:pPr>
            <w:r>
              <w:t>50</w:t>
            </w:r>
          </w:p>
        </w:tc>
        <w:tc>
          <w:tcPr>
            <w:tcW w:w="1148" w:type="pct"/>
            <w:gridSpan w:val="2"/>
          </w:tcPr>
          <w:p w14:paraId="38B17BB1" w14:textId="77777777" w:rsidR="00A04192" w:rsidRPr="00B42D5B" w:rsidRDefault="00A04192" w:rsidP="00FE0CD0">
            <w:pPr>
              <w:keepNext/>
              <w:keepLines/>
              <w:widowControl w:val="0"/>
              <w:ind w:left="-61" w:right="-39" w:firstLine="5"/>
              <w:jc w:val="center"/>
              <w:rPr>
                <w:b/>
                <w:strike/>
              </w:rPr>
            </w:pPr>
          </w:p>
        </w:tc>
        <w:tc>
          <w:tcPr>
            <w:tcW w:w="297" w:type="pct"/>
            <w:vAlign w:val="center"/>
          </w:tcPr>
          <w:p w14:paraId="29CCD237" w14:textId="5237908E" w:rsidR="00A04192" w:rsidRPr="00B42D5B" w:rsidRDefault="00A04192" w:rsidP="00FE0CD0">
            <w:pPr>
              <w:keepNext/>
              <w:keepLines/>
              <w:widowControl w:val="0"/>
              <w:ind w:left="-61" w:right="-39" w:firstLine="5"/>
              <w:jc w:val="center"/>
              <w:rPr>
                <w:b/>
                <w:strike/>
              </w:rPr>
            </w:pPr>
          </w:p>
        </w:tc>
      </w:tr>
      <w:tr w:rsidR="00A04192" w:rsidRPr="00134D3D" w14:paraId="61ABFA01" w14:textId="77777777" w:rsidTr="00991D92">
        <w:tc>
          <w:tcPr>
            <w:tcW w:w="1468" w:type="pct"/>
            <w:gridSpan w:val="2"/>
            <w:vAlign w:val="center"/>
          </w:tcPr>
          <w:p w14:paraId="584A18E2" w14:textId="77777777" w:rsidR="00A04192" w:rsidRPr="00134D3D" w:rsidRDefault="00A04192" w:rsidP="00991D92">
            <w:pPr>
              <w:keepNext/>
              <w:keepLines/>
              <w:widowControl w:val="0"/>
              <w:ind w:left="-61" w:right="-39" w:firstLine="5"/>
              <w:jc w:val="center"/>
            </w:pPr>
            <w:r w:rsidRPr="00134D3D">
              <w:t xml:space="preserve">Совокупная значимость всех критериев </w:t>
            </w:r>
            <w:r>
              <w:t xml:space="preserve">оценки </w:t>
            </w:r>
            <w:r w:rsidRPr="00134D3D">
              <w:t>в процентах</w:t>
            </w:r>
          </w:p>
        </w:tc>
        <w:tc>
          <w:tcPr>
            <w:tcW w:w="1549" w:type="pct"/>
            <w:vAlign w:val="center"/>
          </w:tcPr>
          <w:p w14:paraId="2DA9757D" w14:textId="77777777" w:rsidR="00A04192" w:rsidRPr="00134D3D" w:rsidRDefault="00A04192" w:rsidP="00FE0CD0">
            <w:pPr>
              <w:keepNext/>
              <w:keepLines/>
              <w:widowControl w:val="0"/>
              <w:ind w:left="-61" w:right="-39" w:firstLine="5"/>
            </w:pPr>
          </w:p>
        </w:tc>
        <w:tc>
          <w:tcPr>
            <w:tcW w:w="269" w:type="pct"/>
          </w:tcPr>
          <w:p w14:paraId="7608053C" w14:textId="77777777" w:rsidR="00A04192" w:rsidRPr="00134D3D" w:rsidRDefault="00A04192" w:rsidP="00FE0CD0">
            <w:pPr>
              <w:keepNext/>
              <w:keepLines/>
              <w:widowControl w:val="0"/>
              <w:ind w:left="-61" w:right="-39" w:firstLine="5"/>
              <w:jc w:val="center"/>
            </w:pPr>
          </w:p>
        </w:tc>
        <w:tc>
          <w:tcPr>
            <w:tcW w:w="1714" w:type="pct"/>
            <w:gridSpan w:val="4"/>
            <w:vAlign w:val="center"/>
          </w:tcPr>
          <w:p w14:paraId="590CF8A7" w14:textId="6EEF8681" w:rsidR="00A04192" w:rsidRPr="00134D3D" w:rsidRDefault="00A04192" w:rsidP="00FE0CD0">
            <w:pPr>
              <w:keepNext/>
              <w:keepLines/>
              <w:widowControl w:val="0"/>
              <w:ind w:left="-61" w:right="-39" w:firstLine="5"/>
              <w:jc w:val="center"/>
            </w:pPr>
            <w:r w:rsidRPr="00134D3D">
              <w:t>100</w:t>
            </w:r>
          </w:p>
        </w:tc>
      </w:tr>
    </w:tbl>
    <w:p w14:paraId="38BA5FFD" w14:textId="77777777" w:rsidR="00324158" w:rsidRDefault="00324158" w:rsidP="00CC28F9">
      <w:pPr>
        <w:keepNext/>
        <w:keepLines/>
        <w:widowControl w:val="0"/>
        <w:spacing w:after="0"/>
        <w:ind w:right="-39" w:firstLine="567"/>
        <w:rPr>
          <w:b/>
        </w:rPr>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26DC236A"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1E7586">
        <w:rPr>
          <w:rFonts w:ascii="Times New Roman" w:hAnsi="Times New Roman"/>
          <w:bCs/>
          <w:sz w:val="24"/>
          <w:szCs w:val="24"/>
        </w:rPr>
        <w:t>50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w:t>
      </w:r>
      <w:r w:rsidR="009F0C34" w:rsidRPr="00B42D5B">
        <w:rPr>
          <w:rFonts w:ascii="Times New Roman" w:hAnsi="Times New Roman" w:cs="Times New Roman"/>
          <w:sz w:val="24"/>
          <w:szCs w:val="24"/>
        </w:rPr>
        <w:lastRenderedPageBreak/>
        <w:t>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590AC996"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E7586">
        <w:rPr>
          <w:rFonts w:ascii="Times New Roman" w:hAnsi="Times New Roman"/>
          <w:sz w:val="24"/>
          <w:szCs w:val="24"/>
        </w:rPr>
        <w:t>50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11124CAF"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172D0C" w:rsidRPr="00172D0C">
        <w:rPr>
          <w:rFonts w:ascii="Times New Roman" w:hAnsi="Times New Roman"/>
          <w:b/>
          <w:color w:val="FF0000"/>
          <w:sz w:val="24"/>
          <w:szCs w:val="24"/>
        </w:rPr>
        <w:t>протезов кистей с микропроцессорным управлением</w:t>
      </w:r>
      <w:r w:rsidR="00172D0C" w:rsidRPr="00172D0C">
        <w:rPr>
          <w:rFonts w:ascii="Times New Roman" w:hAnsi="Times New Roman"/>
          <w:color w:val="FF0000"/>
          <w:sz w:val="24"/>
          <w:szCs w:val="24"/>
        </w:rPr>
        <w:t xml:space="preserve"> </w:t>
      </w:r>
      <w:r w:rsidR="00E93A69" w:rsidRPr="00172D0C">
        <w:rPr>
          <w:rFonts w:ascii="Times New Roman" w:hAnsi="Times New Roman"/>
          <w:sz w:val="24"/>
          <w:szCs w:val="24"/>
        </w:rPr>
        <w:t>сопоставимого</w:t>
      </w:r>
      <w:r w:rsidR="00E93A69" w:rsidRPr="00682D49">
        <w:rPr>
          <w:rFonts w:ascii="Times New Roman" w:hAnsi="Times New Roman"/>
          <w:sz w:val="24"/>
          <w:szCs w:val="24"/>
        </w:rPr>
        <w:t xml:space="preserve">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 xml:space="preserve">К оценке принимаются </w:t>
      </w:r>
      <w:bookmarkStart w:id="1" w:name="_GoBack"/>
      <w:bookmarkEnd w:id="1"/>
      <w:r w:rsidRPr="000E7B6F">
        <w:rPr>
          <w:rFonts w:ascii="Times New Roman" w:hAnsi="Times New Roman"/>
          <w:sz w:val="24"/>
          <w:szCs w:val="24"/>
        </w:rPr>
        <w:t>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2"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2"/>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2587799" w14:textId="77777777" w:rsidR="00E30509"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6C9F4E7D" w14:textId="77777777" w:rsidR="007F162A" w:rsidRPr="00645EE4" w:rsidRDefault="007F162A" w:rsidP="00E30509">
      <w:pPr>
        <w:autoSpaceDE w:val="0"/>
        <w:autoSpaceDN w:val="0"/>
        <w:adjustRightInd w:val="0"/>
        <w:ind w:firstLine="709"/>
        <w:jc w:val="right"/>
        <w:rPr>
          <w:sz w:val="25"/>
          <w:szCs w:val="25"/>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4073"/>
        <w:gridCol w:w="5448"/>
      </w:tblGrid>
      <w:tr w:rsidR="006117C3" w:rsidRPr="00625660" w14:paraId="179B44A9"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A04192">
            <w:pPr>
              <w:rPr>
                <w:color w:val="000000"/>
                <w:sz w:val="20"/>
                <w:lang w:eastAsia="en-US"/>
              </w:rPr>
            </w:pPr>
            <w:r w:rsidRPr="00E30509">
              <w:rPr>
                <w:color w:val="000000"/>
                <w:sz w:val="20"/>
                <w:lang w:eastAsia="en-US"/>
              </w:rPr>
              <w:t>№</w:t>
            </w:r>
          </w:p>
        </w:tc>
        <w:tc>
          <w:tcPr>
            <w:tcW w:w="2009" w:type="pct"/>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A04192">
            <w:pPr>
              <w:pStyle w:val="afffffffa"/>
              <w:widowControl w:val="0"/>
              <w:ind w:left="0" w:firstLine="0"/>
              <w:jc w:val="center"/>
              <w:rPr>
                <w:b/>
                <w:sz w:val="20"/>
                <w:szCs w:val="24"/>
              </w:rPr>
            </w:pPr>
            <w:r w:rsidRPr="00E30509">
              <w:rPr>
                <w:b/>
                <w:sz w:val="20"/>
                <w:szCs w:val="24"/>
              </w:rPr>
              <w:t>Наименование показателя</w:t>
            </w:r>
          </w:p>
        </w:tc>
        <w:tc>
          <w:tcPr>
            <w:tcW w:w="2687" w:type="pct"/>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A04192">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A04192">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A04192">
            <w:pPr>
              <w:rPr>
                <w:color w:val="000000"/>
                <w:lang w:eastAsia="en-US"/>
              </w:rPr>
            </w:pPr>
            <w:r w:rsidRPr="00AA4D2F">
              <w:rPr>
                <w:color w:val="000000"/>
                <w:lang w:eastAsia="en-US"/>
              </w:rPr>
              <w:t>1.</w:t>
            </w:r>
          </w:p>
        </w:tc>
        <w:tc>
          <w:tcPr>
            <w:tcW w:w="2009" w:type="pct"/>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A04192">
            <w:pPr>
              <w:rPr>
                <w:color w:val="000000"/>
              </w:rPr>
            </w:pPr>
          </w:p>
        </w:tc>
        <w:tc>
          <w:tcPr>
            <w:tcW w:w="2687" w:type="pct"/>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A04192">
            <w:pPr>
              <w:rPr>
                <w:iCs/>
                <w:color w:val="000000"/>
                <w:sz w:val="22"/>
                <w:szCs w:val="22"/>
              </w:rPr>
            </w:pPr>
          </w:p>
        </w:tc>
      </w:tr>
      <w:tr w:rsidR="006117C3" w:rsidRPr="00625660" w14:paraId="2F07AAC6"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A04192">
            <w:pPr>
              <w:rPr>
                <w:color w:val="000000"/>
                <w:lang w:eastAsia="en-US"/>
              </w:rPr>
            </w:pPr>
            <w:r w:rsidRPr="00AA4D2F">
              <w:rPr>
                <w:color w:val="000000"/>
                <w:lang w:eastAsia="en-US"/>
              </w:rPr>
              <w:t>2.</w:t>
            </w:r>
          </w:p>
        </w:tc>
        <w:tc>
          <w:tcPr>
            <w:tcW w:w="2009" w:type="pct"/>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A04192">
            <w:pPr>
              <w:rPr>
                <w:color w:val="000000"/>
              </w:rPr>
            </w:pPr>
          </w:p>
        </w:tc>
        <w:tc>
          <w:tcPr>
            <w:tcW w:w="2687" w:type="pct"/>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A04192">
            <w:pPr>
              <w:rPr>
                <w:sz w:val="22"/>
                <w:szCs w:val="22"/>
              </w:rPr>
            </w:pPr>
          </w:p>
        </w:tc>
      </w:tr>
      <w:tr w:rsidR="006117C3" w:rsidRPr="00625660" w14:paraId="6BC45D07"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A04192">
            <w:pPr>
              <w:rPr>
                <w:color w:val="000000"/>
                <w:lang w:eastAsia="en-US"/>
              </w:rPr>
            </w:pPr>
            <w:r w:rsidRPr="00AA4D2F">
              <w:rPr>
                <w:color w:val="000000"/>
                <w:lang w:eastAsia="en-US"/>
              </w:rPr>
              <w:t>3.</w:t>
            </w:r>
          </w:p>
        </w:tc>
        <w:tc>
          <w:tcPr>
            <w:tcW w:w="2009" w:type="pct"/>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A04192">
            <w:pPr>
              <w:suppressAutoHyphens/>
              <w:ind w:right="-1"/>
            </w:pPr>
          </w:p>
        </w:tc>
        <w:tc>
          <w:tcPr>
            <w:tcW w:w="2687" w:type="pct"/>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A04192">
            <w:pPr>
              <w:rPr>
                <w:sz w:val="22"/>
                <w:szCs w:val="22"/>
              </w:rPr>
            </w:pPr>
          </w:p>
        </w:tc>
      </w:tr>
    </w:tbl>
    <w:p w14:paraId="56A52D8D" w14:textId="3EF1DEC9" w:rsidR="00CC28F9" w:rsidRDefault="00CC28F9" w:rsidP="00CC28F9">
      <w:pPr>
        <w:widowControl w:val="0"/>
        <w:rPr>
          <w:szCs w:val="26"/>
          <w:lang w:eastAsia="en-US"/>
        </w:rPr>
      </w:pPr>
    </w:p>
    <w:p w14:paraId="3D015F20" w14:textId="453C8038" w:rsidR="00BC779F" w:rsidRPr="00894601" w:rsidRDefault="00BC779F" w:rsidP="00425500">
      <w:pPr>
        <w:widowControl w:val="0"/>
        <w:spacing w:after="0"/>
        <w:ind w:firstLine="720"/>
        <w:jc w:val="right"/>
      </w:pPr>
      <w:r w:rsidRPr="00894601">
        <w:t>Рекомендуемая Форма 2</w:t>
      </w: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744C2219" w14:textId="34769B9C" w:rsidR="00BC779F" w:rsidRPr="00894601" w:rsidRDefault="00BC779F" w:rsidP="00425500">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tbl>
      <w:tblPr>
        <w:tblStyle w:val="250"/>
        <w:tblW w:w="5000" w:type="pct"/>
        <w:tblLook w:val="04A0" w:firstRow="1" w:lastRow="0" w:firstColumn="1" w:lastColumn="0" w:noHBand="0" w:noVBand="1"/>
      </w:tblPr>
      <w:tblGrid>
        <w:gridCol w:w="666"/>
        <w:gridCol w:w="2206"/>
        <w:gridCol w:w="2473"/>
        <w:gridCol w:w="2465"/>
        <w:gridCol w:w="2327"/>
      </w:tblGrid>
      <w:tr w:rsidR="00BC779F" w:rsidRPr="00894601" w14:paraId="64EA25B5" w14:textId="77777777" w:rsidTr="007F162A">
        <w:tc>
          <w:tcPr>
            <w:tcW w:w="328" w:type="pct"/>
            <w:vAlign w:val="center"/>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1088" w:type="pct"/>
            <w:vAlign w:val="center"/>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1220" w:type="pct"/>
            <w:vAlign w:val="center"/>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1216" w:type="pct"/>
            <w:vAlign w:val="center"/>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1148" w:type="pct"/>
            <w:vAlign w:val="center"/>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7F162A">
        <w:tc>
          <w:tcPr>
            <w:tcW w:w="328" w:type="pct"/>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1088" w:type="pct"/>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1220" w:type="pct"/>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1216" w:type="pct"/>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1148" w:type="pct"/>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7F162A">
        <w:tc>
          <w:tcPr>
            <w:tcW w:w="328" w:type="pct"/>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1088" w:type="pct"/>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1220" w:type="pct"/>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1216" w:type="pct"/>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1148" w:type="pct"/>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footerReference w:type="first" r:id="rId16"/>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CD08B" w14:textId="77777777" w:rsidR="00E702AE" w:rsidRDefault="00E702AE">
      <w:r>
        <w:separator/>
      </w:r>
    </w:p>
  </w:endnote>
  <w:endnote w:type="continuationSeparator" w:id="0">
    <w:p w14:paraId="2373C5F8" w14:textId="77777777" w:rsidR="00E702AE" w:rsidRDefault="00E7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charset w:val="00"/>
    <w:family w:val="decorative"/>
    <w:pitch w:val="default"/>
    <w:sig w:usb0="00000000"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324158" w:rsidRDefault="00324158">
    <w:pPr>
      <w:pStyle w:val="af"/>
      <w:jc w:val="center"/>
    </w:pPr>
  </w:p>
  <w:p w14:paraId="4AC63E68" w14:textId="77777777" w:rsidR="00324158" w:rsidRDefault="003241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22036" w14:textId="77777777" w:rsidR="00E702AE" w:rsidRDefault="00E702AE">
      <w:r>
        <w:separator/>
      </w:r>
    </w:p>
  </w:footnote>
  <w:footnote w:type="continuationSeparator" w:id="0">
    <w:p w14:paraId="2F1ED5C7" w14:textId="77777777" w:rsidR="00E702AE" w:rsidRDefault="00E7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12D"/>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D0C"/>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58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158"/>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9DF"/>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00"/>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0E5"/>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991"/>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3F9F"/>
    <w:rsid w:val="0072427D"/>
    <w:rsid w:val="0072431E"/>
    <w:rsid w:val="0072433D"/>
    <w:rsid w:val="00724D18"/>
    <w:rsid w:val="007251FC"/>
    <w:rsid w:val="0072537B"/>
    <w:rsid w:val="00725429"/>
    <w:rsid w:val="007257A2"/>
    <w:rsid w:val="00725818"/>
    <w:rsid w:val="00725AC5"/>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62A"/>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B9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1D92"/>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8AB"/>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192"/>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07DC6"/>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816"/>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A1C"/>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22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9F"/>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329"/>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DF3"/>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578"/>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3FD5"/>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2AE"/>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docId w15:val="{EB5B5B08-B2D1-4B81-B03E-68E51AE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0075-6417-4607-8710-A5EA9B62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2262</Words>
  <Characters>12899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Пластинин Максим Михайлович</cp:lastModifiedBy>
  <cp:revision>14</cp:revision>
  <cp:lastPrinted>2022-01-17T06:34:00Z</cp:lastPrinted>
  <dcterms:created xsi:type="dcterms:W3CDTF">2022-01-14T03:04:00Z</dcterms:created>
  <dcterms:modified xsi:type="dcterms:W3CDTF">2022-05-20T04:02:00Z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