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A87BFE" w:rsidRPr="00A87BFE" w:rsidTr="001F24AD">
        <w:tc>
          <w:tcPr>
            <w:tcW w:w="14804" w:type="dxa"/>
            <w:vAlign w:val="bottom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ПОРЯДОК</w:t>
            </w:r>
          </w:p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рассмотрения и оценки заявок на участие в конкурсе</w:t>
            </w:r>
          </w:p>
        </w:tc>
      </w:tr>
      <w:tr w:rsidR="00CD57D4" w:rsidRPr="00A87BFE" w:rsidTr="001F24AD">
        <w:tc>
          <w:tcPr>
            <w:tcW w:w="14804" w:type="dxa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I. Информация о заказчике и закупке товаров, работ, услуг для обеспечения государственных и муниципальных нужд (далее - закупка)</w:t>
            </w:r>
          </w:p>
        </w:tc>
      </w:tr>
    </w:tbl>
    <w:p w:rsidR="00CD57D4" w:rsidRPr="00A87BFE" w:rsidRDefault="00CD57D4" w:rsidP="00CD57D4">
      <w:pPr>
        <w:autoSpaceDE w:val="0"/>
        <w:autoSpaceDN w:val="0"/>
        <w:adjustRightInd w:val="0"/>
        <w:spacing w:line="240" w:lineRule="auto"/>
        <w:ind w:firstLine="0"/>
        <w:jc w:val="both"/>
        <w:rPr>
          <w:sz w:val="20"/>
          <w:szCs w:val="20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6980"/>
        <w:gridCol w:w="1361"/>
        <w:gridCol w:w="2608"/>
      </w:tblGrid>
      <w:tr w:rsidR="00A87BFE" w:rsidRPr="00A87BFE" w:rsidTr="001F24AD">
        <w:tc>
          <w:tcPr>
            <w:tcW w:w="3855" w:type="dxa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80" w:type="dxa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87BFE" w:rsidRPr="00A87BFE" w:rsidTr="001F24AD">
        <w:tc>
          <w:tcPr>
            <w:tcW w:w="3855" w:type="dxa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80" w:type="dxa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D4" w:rsidRPr="00A87BFE" w:rsidRDefault="00CD57D4" w:rsidP="001F2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Коды</w:t>
            </w:r>
          </w:p>
        </w:tc>
      </w:tr>
      <w:tr w:rsidR="00A87BFE" w:rsidRPr="00A87BFE" w:rsidTr="001F24AD">
        <w:tc>
          <w:tcPr>
            <w:tcW w:w="3855" w:type="dxa"/>
          </w:tcPr>
          <w:p w:rsidR="0021525F" w:rsidRPr="00A87BFE" w:rsidRDefault="002152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6980" w:type="dxa"/>
            <w:vMerge w:val="restart"/>
            <w:vAlign w:val="bottom"/>
          </w:tcPr>
          <w:p w:rsidR="0021525F" w:rsidRPr="00A87BFE" w:rsidRDefault="002152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Государственное учреждение – Смоленское региональное отделение Фонда социального страхования Российской Федерации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21525F" w:rsidRPr="00A87BFE" w:rsidRDefault="0021525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ИНН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5F" w:rsidRPr="00A87BFE" w:rsidRDefault="001F24AD" w:rsidP="001F2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6730018330</w:t>
            </w:r>
          </w:p>
        </w:tc>
      </w:tr>
      <w:tr w:rsidR="00A87BFE" w:rsidRPr="00A87BFE" w:rsidTr="001F24AD">
        <w:tc>
          <w:tcPr>
            <w:tcW w:w="3855" w:type="dxa"/>
          </w:tcPr>
          <w:p w:rsidR="0021525F" w:rsidRPr="00A87BFE" w:rsidRDefault="002152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80" w:type="dxa"/>
            <w:vMerge/>
            <w:tcBorders>
              <w:bottom w:val="single" w:sz="4" w:space="0" w:color="auto"/>
            </w:tcBorders>
            <w:vAlign w:val="bottom"/>
          </w:tcPr>
          <w:p w:rsidR="0021525F" w:rsidRPr="00A87BFE" w:rsidRDefault="0021525F" w:rsidP="0021525F">
            <w:pPr>
              <w:autoSpaceDE w:val="0"/>
              <w:autoSpaceDN w:val="0"/>
              <w:adjustRightInd w:val="0"/>
              <w:spacing w:line="240" w:lineRule="auto"/>
              <w:ind w:right="788" w:firstLine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21525F" w:rsidRPr="00A87BFE" w:rsidRDefault="0021525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КПП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5F" w:rsidRPr="00A87BFE" w:rsidRDefault="001F24AD" w:rsidP="001F2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673101001</w:t>
            </w:r>
          </w:p>
        </w:tc>
      </w:tr>
      <w:tr w:rsidR="00A87BFE" w:rsidRPr="00A87BFE" w:rsidTr="001F24AD">
        <w:tc>
          <w:tcPr>
            <w:tcW w:w="3855" w:type="dxa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Место нахождения, телефон, адрес электронной почты</w:t>
            </w: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7D4" w:rsidRPr="00A87BFE" w:rsidRDefault="001F24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214014, г. Смоленск, ул. Тенишевой, д. 17-А, (4812) 20-71-12, </w:t>
            </w:r>
            <w:proofErr w:type="spellStart"/>
            <w:r w:rsidRPr="00A87BFE">
              <w:rPr>
                <w:sz w:val="20"/>
                <w:szCs w:val="20"/>
                <w:lang w:val="en-US"/>
              </w:rPr>
              <w:t>zakupki</w:t>
            </w:r>
            <w:proofErr w:type="spellEnd"/>
            <w:r w:rsidRPr="00A87BFE">
              <w:rPr>
                <w:sz w:val="20"/>
                <w:szCs w:val="20"/>
              </w:rPr>
              <w:t>@</w:t>
            </w:r>
            <w:proofErr w:type="spellStart"/>
            <w:r w:rsidRPr="00A87BFE">
              <w:rPr>
                <w:sz w:val="20"/>
                <w:szCs w:val="20"/>
                <w:lang w:val="en-US"/>
              </w:rPr>
              <w:t>ro</w:t>
            </w:r>
            <w:proofErr w:type="spellEnd"/>
            <w:r w:rsidRPr="00A87BFE">
              <w:rPr>
                <w:sz w:val="20"/>
                <w:szCs w:val="20"/>
              </w:rPr>
              <w:t>67.</w:t>
            </w:r>
            <w:proofErr w:type="spellStart"/>
            <w:r w:rsidRPr="00A87BFE">
              <w:rPr>
                <w:sz w:val="20"/>
                <w:szCs w:val="20"/>
                <w:lang w:val="en-US"/>
              </w:rPr>
              <w:t>fss</w:t>
            </w:r>
            <w:proofErr w:type="spellEnd"/>
            <w:r w:rsidRPr="00A87BFE">
              <w:rPr>
                <w:sz w:val="20"/>
                <w:szCs w:val="20"/>
              </w:rPr>
              <w:t>.</w:t>
            </w:r>
            <w:proofErr w:type="spellStart"/>
            <w:r w:rsidRPr="00A87BF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по </w:t>
            </w:r>
            <w:hyperlink r:id="rId4" w:history="1">
              <w:r w:rsidRPr="00A87BFE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D4" w:rsidRPr="00A87BFE" w:rsidRDefault="001F24AD" w:rsidP="001F2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66701000</w:t>
            </w:r>
          </w:p>
        </w:tc>
      </w:tr>
      <w:tr w:rsidR="00A87BFE" w:rsidRPr="00A87BFE" w:rsidTr="001F24AD">
        <w:tc>
          <w:tcPr>
            <w:tcW w:w="3855" w:type="dxa"/>
            <w:vMerge w:val="restart"/>
          </w:tcPr>
          <w:p w:rsidR="00F12A9D" w:rsidRPr="00A87BFE" w:rsidRDefault="00F12A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Наименование бюджетного, автономного учреждения,</w:t>
            </w:r>
          </w:p>
          <w:p w:rsidR="00F12A9D" w:rsidRPr="00A87BFE" w:rsidRDefault="00F12A9D" w:rsidP="00DA73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w:anchor="Par172" w:history="1">
              <w:r w:rsidRPr="00A87BFE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980" w:type="dxa"/>
            <w:vMerge w:val="restart"/>
            <w:tcBorders>
              <w:top w:val="single" w:sz="4" w:space="0" w:color="auto"/>
            </w:tcBorders>
            <w:vAlign w:val="bottom"/>
          </w:tcPr>
          <w:p w:rsidR="00F12A9D" w:rsidRPr="00A87BFE" w:rsidRDefault="00F12A9D" w:rsidP="005F21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12A9D" w:rsidRPr="00A87BFE" w:rsidRDefault="00F12A9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ИНН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A9D" w:rsidRPr="00A87BFE" w:rsidRDefault="00F12A9D" w:rsidP="001F2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87BFE">
              <w:rPr>
                <w:sz w:val="20"/>
                <w:szCs w:val="20"/>
                <w:lang w:val="en-US"/>
              </w:rPr>
              <w:t>-</w:t>
            </w:r>
          </w:p>
        </w:tc>
      </w:tr>
      <w:tr w:rsidR="00A87BFE" w:rsidRPr="00A87BFE" w:rsidTr="001F24AD">
        <w:tc>
          <w:tcPr>
            <w:tcW w:w="3855" w:type="dxa"/>
            <w:vMerge/>
          </w:tcPr>
          <w:p w:rsidR="00F12A9D" w:rsidRPr="00A87BFE" w:rsidRDefault="00F12A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80" w:type="dxa"/>
            <w:vMerge/>
            <w:tcBorders>
              <w:bottom w:val="single" w:sz="4" w:space="0" w:color="auto"/>
            </w:tcBorders>
            <w:vAlign w:val="bottom"/>
          </w:tcPr>
          <w:p w:rsidR="00F12A9D" w:rsidRPr="00A87BFE" w:rsidRDefault="00F12A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12A9D" w:rsidRPr="00A87BFE" w:rsidRDefault="00F12A9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КПП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A9D" w:rsidRPr="00A87BFE" w:rsidRDefault="00F12A9D" w:rsidP="001F2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87BFE">
              <w:rPr>
                <w:sz w:val="20"/>
                <w:szCs w:val="20"/>
                <w:lang w:val="en-US"/>
              </w:rPr>
              <w:t>-</w:t>
            </w:r>
          </w:p>
        </w:tc>
      </w:tr>
      <w:tr w:rsidR="00A87BFE" w:rsidRPr="00A87BFE" w:rsidTr="001F24AD">
        <w:tc>
          <w:tcPr>
            <w:tcW w:w="3855" w:type="dxa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Место нахождения, телефон, адрес электронной почты </w:t>
            </w:r>
            <w:hyperlink w:anchor="Par172" w:history="1">
              <w:r w:rsidRPr="00A87BFE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7D4" w:rsidRPr="00A87BFE" w:rsidRDefault="00F12A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87BF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по </w:t>
            </w:r>
            <w:hyperlink r:id="rId5" w:history="1">
              <w:r w:rsidRPr="00A87BFE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D4" w:rsidRPr="00A87BFE" w:rsidRDefault="00F12A9D" w:rsidP="001F2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87BFE">
              <w:rPr>
                <w:sz w:val="20"/>
                <w:szCs w:val="20"/>
                <w:lang w:val="en-US"/>
              </w:rPr>
              <w:t>-</w:t>
            </w:r>
          </w:p>
        </w:tc>
      </w:tr>
      <w:tr w:rsidR="000926C7" w:rsidRPr="00A87BFE" w:rsidTr="00893C14">
        <w:tc>
          <w:tcPr>
            <w:tcW w:w="3855" w:type="dxa"/>
            <w:vAlign w:val="bottom"/>
          </w:tcPr>
          <w:p w:rsidR="000926C7" w:rsidRPr="00A87BFE" w:rsidRDefault="000926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0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7" w:rsidRPr="00A87BFE" w:rsidRDefault="000926C7" w:rsidP="00F10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A87BFE">
              <w:rPr>
                <w:sz w:val="20"/>
                <w:szCs w:val="20"/>
                <w:highlight w:val="yellow"/>
              </w:rPr>
              <w:t xml:space="preserve">Выполнение работ по изготовлению и обеспечению инвалида в 2022 году протезом </w:t>
            </w:r>
            <w:r w:rsidR="00F10767">
              <w:rPr>
                <w:sz w:val="20"/>
                <w:szCs w:val="20"/>
                <w:highlight w:val="yellow"/>
              </w:rPr>
              <w:t>бедра</w:t>
            </w:r>
            <w:r w:rsidRPr="00A87BFE">
              <w:rPr>
                <w:sz w:val="20"/>
                <w:szCs w:val="20"/>
                <w:highlight w:val="yellow"/>
              </w:rPr>
              <w:t xml:space="preserve"> </w:t>
            </w:r>
            <w:r w:rsidR="00F10767" w:rsidRPr="00F10767">
              <w:rPr>
                <w:sz w:val="20"/>
                <w:szCs w:val="20"/>
                <w:highlight w:val="yellow"/>
              </w:rPr>
              <w:t>модульн</w:t>
            </w:r>
            <w:r w:rsidR="00F10767">
              <w:rPr>
                <w:sz w:val="20"/>
                <w:szCs w:val="20"/>
                <w:highlight w:val="yellow"/>
              </w:rPr>
              <w:t>ым</w:t>
            </w:r>
            <w:r w:rsidR="00F10767" w:rsidRPr="00F10767">
              <w:rPr>
                <w:sz w:val="20"/>
                <w:szCs w:val="20"/>
                <w:highlight w:val="yellow"/>
              </w:rPr>
              <w:t xml:space="preserve"> </w:t>
            </w:r>
            <w:r w:rsidRPr="00F10767">
              <w:rPr>
                <w:sz w:val="20"/>
                <w:szCs w:val="20"/>
                <w:highlight w:val="yellow"/>
              </w:rPr>
              <w:t xml:space="preserve">с микропроцессорным </w:t>
            </w:r>
            <w:r w:rsidRPr="00A87BFE">
              <w:rPr>
                <w:sz w:val="20"/>
                <w:szCs w:val="20"/>
                <w:highlight w:val="yellow"/>
              </w:rPr>
              <w:t>управлением</w:t>
            </w:r>
          </w:p>
        </w:tc>
      </w:tr>
    </w:tbl>
    <w:p w:rsidR="001F24AD" w:rsidRPr="00A87BFE" w:rsidRDefault="001F24AD" w:rsidP="00CD57D4">
      <w:pPr>
        <w:autoSpaceDE w:val="0"/>
        <w:autoSpaceDN w:val="0"/>
        <w:adjustRightInd w:val="0"/>
        <w:spacing w:line="240" w:lineRule="auto"/>
        <w:ind w:firstLine="0"/>
        <w:jc w:val="both"/>
        <w:rPr>
          <w:sz w:val="20"/>
          <w:szCs w:val="20"/>
        </w:rPr>
      </w:pPr>
    </w:p>
    <w:p w:rsidR="001F24AD" w:rsidRPr="00A87BFE" w:rsidRDefault="001F24AD">
      <w:pPr>
        <w:rPr>
          <w:sz w:val="20"/>
          <w:szCs w:val="20"/>
        </w:rPr>
      </w:pPr>
      <w:r w:rsidRPr="00A87BFE">
        <w:rPr>
          <w:sz w:val="20"/>
          <w:szCs w:val="20"/>
        </w:rPr>
        <w:br w:type="page"/>
      </w:r>
    </w:p>
    <w:p w:rsidR="0021525F" w:rsidRPr="00A87BFE" w:rsidRDefault="0021525F" w:rsidP="0021525F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A87BFE">
        <w:rPr>
          <w:sz w:val="20"/>
          <w:szCs w:val="20"/>
        </w:rPr>
        <w:lastRenderedPageBreak/>
        <w:t>II. Критерии и показатели оценки заявок на участие в закупке</w:t>
      </w:r>
    </w:p>
    <w:p w:rsidR="0021525F" w:rsidRPr="00A87BFE" w:rsidRDefault="0021525F" w:rsidP="0021525F">
      <w:pPr>
        <w:rPr>
          <w:sz w:val="20"/>
          <w:szCs w:val="20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5"/>
        <w:gridCol w:w="850"/>
        <w:gridCol w:w="1882"/>
        <w:gridCol w:w="850"/>
        <w:gridCol w:w="2256"/>
        <w:gridCol w:w="1277"/>
        <w:gridCol w:w="5027"/>
      </w:tblGrid>
      <w:tr w:rsidR="00A87BFE" w:rsidRPr="00A87BFE" w:rsidTr="001F24A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21525F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ab/>
            </w:r>
            <w:r w:rsidR="00CD57D4" w:rsidRPr="00A87BFE">
              <w:rPr>
                <w:sz w:val="20"/>
                <w:szCs w:val="20"/>
              </w:rPr>
              <w:t>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Критерий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1F2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Значимость критерия оценки, </w:t>
            </w:r>
            <w:r w:rsidR="001F24AD" w:rsidRPr="00A87BFE">
              <w:rPr>
                <w:sz w:val="20"/>
                <w:szCs w:val="20"/>
              </w:rPr>
              <w:t>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Показатель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1F2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Значимость показателя оценки, </w:t>
            </w:r>
            <w:r w:rsidR="001F24AD" w:rsidRPr="00A87BFE">
              <w:rPr>
                <w:sz w:val="20"/>
                <w:szCs w:val="20"/>
              </w:rPr>
              <w:t>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Показатель оценки, детализирующий показатель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1F2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Значимость показателя, детализирующего показатель оценки,</w:t>
            </w:r>
            <w:r w:rsidR="001F24AD" w:rsidRPr="00A87BF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7D4" w:rsidRPr="00A87BFE" w:rsidRDefault="00CD57D4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Формула оценки или шкала оценки</w:t>
            </w:r>
          </w:p>
        </w:tc>
      </w:tr>
      <w:tr w:rsidR="00A87BFE" w:rsidRPr="00A87BFE" w:rsidTr="001F24A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  <w:lang w:val="en-US"/>
              </w:rPr>
              <w:t>1</w:t>
            </w:r>
            <w:r w:rsidRPr="00A87BFE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Цена контракта, сумма цен единиц товара,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1F2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1F2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1F2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-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7D4" w:rsidRPr="00A87BFE" w:rsidRDefault="00440168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О</w:t>
            </w:r>
            <w:r w:rsidR="00CD57D4" w:rsidRPr="00A87BFE">
              <w:rPr>
                <w:sz w:val="20"/>
                <w:szCs w:val="20"/>
              </w:rPr>
              <w:t xml:space="preserve">ценка заявок осуществляется по формулам, предусмотренным </w:t>
            </w:r>
            <w:hyperlink r:id="rId6" w:history="1">
              <w:r w:rsidR="00CD57D4" w:rsidRPr="00A87BFE">
                <w:rPr>
                  <w:sz w:val="20"/>
                  <w:szCs w:val="20"/>
                </w:rPr>
                <w:t>пунктами 9</w:t>
              </w:r>
            </w:hyperlink>
            <w:r w:rsidR="00CD57D4" w:rsidRPr="00A87BFE">
              <w:rPr>
                <w:sz w:val="20"/>
                <w:szCs w:val="20"/>
              </w:rPr>
              <w:t xml:space="preserve"> или </w:t>
            </w:r>
            <w:hyperlink r:id="rId7" w:history="1">
              <w:r w:rsidR="00CD57D4" w:rsidRPr="00A87BFE">
                <w:rPr>
                  <w:sz w:val="20"/>
                  <w:szCs w:val="20"/>
                </w:rPr>
                <w:t>10</w:t>
              </w:r>
            </w:hyperlink>
            <w:r w:rsidR="00CD57D4" w:rsidRPr="00A87BFE">
              <w:rPr>
                <w:sz w:val="20"/>
                <w:szCs w:val="20"/>
              </w:rPr>
              <w:t xml:space="preserve"> Положения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Российской Федерации от 31 декабря 2021 г. N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Федерации" (далее - Положение)</w:t>
            </w:r>
          </w:p>
        </w:tc>
      </w:tr>
      <w:tr w:rsidR="00A87BFE" w:rsidRPr="00A87BFE" w:rsidTr="001F24AD"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57D4" w:rsidRPr="00A87BFE" w:rsidRDefault="00CD57D4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2.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D4" w:rsidRPr="00A87BFE" w:rsidRDefault="00CD57D4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</w:t>
            </w:r>
            <w:r w:rsidRPr="00A87BFE">
              <w:rPr>
                <w:sz w:val="20"/>
                <w:szCs w:val="20"/>
              </w:rPr>
              <w:lastRenderedPageBreak/>
              <w:t>уровня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D4" w:rsidRPr="00A87BFE" w:rsidRDefault="00CD57D4" w:rsidP="001F2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440168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Н</w:t>
            </w:r>
            <w:r w:rsidR="00CD57D4" w:rsidRPr="00A87BFE">
              <w:rPr>
                <w:sz w:val="20"/>
                <w:szCs w:val="20"/>
              </w:rPr>
              <w:t>аличие у участников закупки опыта работы, связанного с предметом контракта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1F2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440168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О</w:t>
            </w:r>
            <w:r w:rsidR="00CD57D4" w:rsidRPr="00A87BFE">
              <w:rPr>
                <w:sz w:val="20"/>
                <w:szCs w:val="20"/>
              </w:rPr>
              <w:t>бщая цена исполненн</w:t>
            </w:r>
            <w:r w:rsidR="00B5420F" w:rsidRPr="00A87BFE">
              <w:rPr>
                <w:sz w:val="20"/>
                <w:szCs w:val="20"/>
              </w:rPr>
              <w:t>ых участником закупки договоров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1F2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100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0C" w:rsidRPr="00A87BFE" w:rsidRDefault="00DB760C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Данный показатель (</w:t>
            </w:r>
            <w:proofErr w:type="spellStart"/>
            <w:r w:rsidRPr="00A87BFE">
              <w:rPr>
                <w:sz w:val="20"/>
                <w:szCs w:val="20"/>
              </w:rPr>
              <w:t>БХ</w:t>
            </w:r>
            <w:r w:rsidRPr="00A87BFE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A87BFE">
              <w:rPr>
                <w:sz w:val="20"/>
                <w:szCs w:val="20"/>
              </w:rPr>
              <w:t>) рассчитывается следующим образом:</w:t>
            </w:r>
          </w:p>
          <w:p w:rsidR="004D35AE" w:rsidRPr="00A87BFE" w:rsidRDefault="004D35AE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noProof/>
                <w:position w:val="-33"/>
                <w:lang w:eastAsia="ru-RU"/>
              </w:rPr>
              <w:drawing>
                <wp:inline distT="0" distB="0" distL="0" distR="0" wp14:anchorId="2E626BF5" wp14:editId="10D45B2A">
                  <wp:extent cx="2676525" cy="600075"/>
                  <wp:effectExtent l="0" t="0" r="9525" b="9525"/>
                  <wp:docPr id="1" name="Рисунок 1" descr="base_1_40614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614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60C" w:rsidRPr="00A87BFE" w:rsidRDefault="00DB760C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где:</w:t>
            </w:r>
          </w:p>
          <w:p w:rsidR="00DB760C" w:rsidRPr="00A87BFE" w:rsidRDefault="00F10767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Х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  <w:lang w:val="en-US"/>
                    </w:rPr>
                    <m:t>max</m:t>
                  </m:r>
                </m:sub>
                <m:sup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пред</m:t>
                  </m:r>
                </m:sup>
              </m:sSubSup>
            </m:oMath>
            <w:r w:rsidR="00DB760C" w:rsidRPr="00A87BFE">
              <w:rPr>
                <w:sz w:val="20"/>
                <w:szCs w:val="20"/>
              </w:rPr>
              <w:t xml:space="preserve"> - предельное максимальное значение характеристики объекта закупки, составляет </w:t>
            </w:r>
            <w:r w:rsidR="00A40DD2" w:rsidRPr="00A87BFE">
              <w:rPr>
                <w:sz w:val="20"/>
                <w:szCs w:val="20"/>
                <w:highlight w:val="yellow"/>
              </w:rPr>
              <w:t>14</w:t>
            </w:r>
            <w:r w:rsidR="00A40DD2" w:rsidRPr="00A87BFE">
              <w:rPr>
                <w:sz w:val="20"/>
                <w:szCs w:val="20"/>
                <w:highlight w:val="yellow"/>
                <w:lang w:val="en-US"/>
              </w:rPr>
              <w:t> </w:t>
            </w:r>
            <w:r w:rsidR="00A40DD2" w:rsidRPr="00A87BFE">
              <w:rPr>
                <w:sz w:val="20"/>
                <w:szCs w:val="20"/>
                <w:highlight w:val="yellow"/>
              </w:rPr>
              <w:t>154</w:t>
            </w:r>
            <w:r w:rsidR="00A40DD2" w:rsidRPr="00A87BFE">
              <w:rPr>
                <w:sz w:val="20"/>
                <w:szCs w:val="20"/>
                <w:highlight w:val="yellow"/>
                <w:lang w:val="en-US"/>
              </w:rPr>
              <w:t> </w:t>
            </w:r>
            <w:r w:rsidR="00A40DD2" w:rsidRPr="00A87BFE">
              <w:rPr>
                <w:sz w:val="20"/>
                <w:szCs w:val="20"/>
                <w:highlight w:val="yellow"/>
              </w:rPr>
              <w:t>053,45</w:t>
            </w:r>
            <w:r w:rsidR="00DB760C" w:rsidRPr="00A87BFE">
              <w:rPr>
                <w:sz w:val="20"/>
                <w:szCs w:val="20"/>
              </w:rPr>
              <w:t xml:space="preserve"> рублей;</w:t>
            </w:r>
          </w:p>
          <w:p w:rsidR="00DB760C" w:rsidRPr="00A87BFE" w:rsidRDefault="00DB760C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87BFE">
              <w:rPr>
                <w:sz w:val="20"/>
                <w:szCs w:val="20"/>
              </w:rPr>
              <w:t>Х</w:t>
            </w:r>
            <w:r w:rsidRPr="00A87BFE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A87BFE">
              <w:rPr>
                <w:sz w:val="20"/>
                <w:szCs w:val="20"/>
              </w:rPr>
              <w:t xml:space="preserve"> - значение, содержащееся в предложении участника закупки, заявка (часть заявки) которого подлежит в соответствии с Законом о контрактной системе оценке по критерию оценки «Квалификация участников закупки» (наличие опыта </w:t>
            </w:r>
            <w:r w:rsidR="004D35AE" w:rsidRPr="00A87BFE">
              <w:rPr>
                <w:sz w:val="20"/>
                <w:szCs w:val="20"/>
              </w:rPr>
              <w:t xml:space="preserve">выполнения </w:t>
            </w:r>
            <w:r w:rsidRPr="00A87BFE">
              <w:rPr>
                <w:sz w:val="20"/>
                <w:szCs w:val="20"/>
              </w:rPr>
              <w:t>работ, связанн</w:t>
            </w:r>
            <w:r w:rsidR="004D35AE" w:rsidRPr="00A87BFE">
              <w:rPr>
                <w:sz w:val="20"/>
                <w:szCs w:val="20"/>
              </w:rPr>
              <w:t>ых</w:t>
            </w:r>
            <w:r w:rsidRPr="00A87BFE">
              <w:rPr>
                <w:sz w:val="20"/>
                <w:szCs w:val="20"/>
              </w:rPr>
              <w:t xml:space="preserve"> с предметом контракта);</w:t>
            </w:r>
          </w:p>
          <w:p w:rsidR="00DB760C" w:rsidRPr="00A87BFE" w:rsidRDefault="00DB760C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87BFE">
              <w:rPr>
                <w:sz w:val="20"/>
                <w:szCs w:val="20"/>
              </w:rPr>
              <w:t>Х</w:t>
            </w:r>
            <w:r w:rsidRPr="00A87BFE">
              <w:rPr>
                <w:sz w:val="20"/>
                <w:szCs w:val="20"/>
                <w:vertAlign w:val="subscript"/>
              </w:rPr>
              <w:t>min</w:t>
            </w:r>
            <w:proofErr w:type="spellEnd"/>
            <w:r w:rsidRPr="00A87BFE">
              <w:rPr>
                <w:sz w:val="20"/>
                <w:szCs w:val="20"/>
              </w:rPr>
              <w:t xml:space="preserve"> - минимальное значение, содержащееся в заявках (частях заявок), подлежащих в соответствии с Законом о контрактной системе оценке по критерию оценки </w:t>
            </w:r>
            <w:r w:rsidRPr="00A87BFE">
              <w:rPr>
                <w:sz w:val="20"/>
                <w:szCs w:val="20"/>
              </w:rPr>
              <w:lastRenderedPageBreak/>
              <w:t>«Квалификация участников закупки» (наличие опыта</w:t>
            </w:r>
            <w:r w:rsidR="004D35AE" w:rsidRPr="00A87BFE">
              <w:rPr>
                <w:sz w:val="20"/>
                <w:szCs w:val="20"/>
              </w:rPr>
              <w:t xml:space="preserve"> выполнения</w:t>
            </w:r>
            <w:r w:rsidRPr="00A87BFE">
              <w:rPr>
                <w:sz w:val="20"/>
                <w:szCs w:val="20"/>
              </w:rPr>
              <w:t xml:space="preserve"> работ, связанн</w:t>
            </w:r>
            <w:r w:rsidR="004D35AE" w:rsidRPr="00A87BFE">
              <w:rPr>
                <w:sz w:val="20"/>
                <w:szCs w:val="20"/>
              </w:rPr>
              <w:t>ых</w:t>
            </w:r>
            <w:r w:rsidRPr="00A87BFE">
              <w:rPr>
                <w:sz w:val="20"/>
                <w:szCs w:val="20"/>
              </w:rPr>
              <w:t xml:space="preserve"> с предметом контракта).</w:t>
            </w:r>
          </w:p>
          <w:p w:rsidR="00DB760C" w:rsidRPr="00A87BFE" w:rsidRDefault="00DB760C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Определение размера предельного максимального значения характеристики объекта закупки осуществляется исходя из </w:t>
            </w:r>
            <w:r w:rsidR="004D35AE" w:rsidRPr="00A87BFE">
              <w:rPr>
                <w:sz w:val="20"/>
                <w:szCs w:val="20"/>
              </w:rPr>
              <w:t>начальной цены контракта, суммы цен единиц товара, работы, услуги закупки</w:t>
            </w:r>
            <w:r w:rsidRPr="00A87BFE">
              <w:rPr>
                <w:sz w:val="20"/>
                <w:szCs w:val="20"/>
              </w:rPr>
              <w:t xml:space="preserve">: </w:t>
            </w:r>
          </w:p>
          <w:p w:rsidR="00DB760C" w:rsidRPr="00A87BFE" w:rsidRDefault="00DB760C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– в случае, если в планируемой закупке </w:t>
            </w:r>
            <w:r w:rsidR="00440168" w:rsidRPr="00A87BFE">
              <w:rPr>
                <w:sz w:val="20"/>
                <w:szCs w:val="20"/>
              </w:rPr>
              <w:t xml:space="preserve">начальная </w:t>
            </w:r>
            <w:r w:rsidRPr="00A87BFE">
              <w:rPr>
                <w:sz w:val="20"/>
                <w:szCs w:val="20"/>
              </w:rPr>
              <w:t>цена контракта, сумма цен единиц товара, работы, услуги составляет менее 25</w:t>
            </w:r>
            <w:r w:rsidR="00440168" w:rsidRPr="00A87BFE">
              <w:rPr>
                <w:sz w:val="20"/>
                <w:szCs w:val="20"/>
              </w:rPr>
              <w:t> </w:t>
            </w:r>
            <w:r w:rsidRPr="00A87BFE">
              <w:rPr>
                <w:sz w:val="20"/>
                <w:szCs w:val="20"/>
              </w:rPr>
              <w:t>000</w:t>
            </w:r>
            <w:r w:rsidR="00440168" w:rsidRPr="00A87BFE">
              <w:rPr>
                <w:sz w:val="20"/>
                <w:szCs w:val="20"/>
              </w:rPr>
              <w:t> </w:t>
            </w:r>
            <w:r w:rsidRPr="00A87BFE">
              <w:rPr>
                <w:sz w:val="20"/>
                <w:szCs w:val="20"/>
              </w:rPr>
              <w:t xml:space="preserve">000 рублей (включительно), то предельное максимальное значение показателя устанавливается в размере, увеличенном в 5 раз от </w:t>
            </w:r>
            <w:r w:rsidR="00440168" w:rsidRPr="00A87BFE">
              <w:rPr>
                <w:sz w:val="20"/>
                <w:szCs w:val="20"/>
              </w:rPr>
              <w:t xml:space="preserve">начальной </w:t>
            </w:r>
            <w:r w:rsidRPr="00A87BFE">
              <w:rPr>
                <w:sz w:val="20"/>
                <w:szCs w:val="20"/>
              </w:rPr>
              <w:t>цены контракта, суммы цен единиц товара, работы, услуги закупки.</w:t>
            </w:r>
          </w:p>
          <w:p w:rsidR="00DB760C" w:rsidRPr="00A87BFE" w:rsidRDefault="00DB760C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– в случае, если </w:t>
            </w:r>
            <w:r w:rsidR="00440168" w:rsidRPr="00A87BFE">
              <w:rPr>
                <w:sz w:val="20"/>
                <w:szCs w:val="20"/>
              </w:rPr>
              <w:t xml:space="preserve">начальная </w:t>
            </w:r>
            <w:r w:rsidRPr="00A87BFE">
              <w:rPr>
                <w:sz w:val="20"/>
                <w:szCs w:val="20"/>
              </w:rPr>
              <w:t>цена контракта, сумма цен единиц товара, работы, услуги планируемой заку</w:t>
            </w:r>
            <w:r w:rsidR="00440168" w:rsidRPr="00A87BFE">
              <w:rPr>
                <w:sz w:val="20"/>
                <w:szCs w:val="20"/>
              </w:rPr>
              <w:t>пки находится в диапазоне от 25 </w:t>
            </w:r>
            <w:r w:rsidRPr="00A87BFE">
              <w:rPr>
                <w:sz w:val="20"/>
                <w:szCs w:val="20"/>
              </w:rPr>
              <w:t>000</w:t>
            </w:r>
            <w:r w:rsidR="00440168" w:rsidRPr="00A87BFE">
              <w:rPr>
                <w:sz w:val="20"/>
                <w:szCs w:val="20"/>
              </w:rPr>
              <w:t> </w:t>
            </w:r>
            <w:r w:rsidRPr="00A87BFE">
              <w:rPr>
                <w:sz w:val="20"/>
                <w:szCs w:val="20"/>
              </w:rPr>
              <w:t>001 рублей до 50</w:t>
            </w:r>
            <w:r w:rsidR="00440168" w:rsidRPr="00A87BFE">
              <w:rPr>
                <w:sz w:val="20"/>
                <w:szCs w:val="20"/>
              </w:rPr>
              <w:t> </w:t>
            </w:r>
            <w:r w:rsidRPr="00A87BFE">
              <w:rPr>
                <w:sz w:val="20"/>
                <w:szCs w:val="20"/>
              </w:rPr>
              <w:t>000</w:t>
            </w:r>
            <w:r w:rsidR="00440168" w:rsidRPr="00A87BFE">
              <w:rPr>
                <w:sz w:val="20"/>
                <w:szCs w:val="20"/>
              </w:rPr>
              <w:t> </w:t>
            </w:r>
            <w:r w:rsidRPr="00A87BFE">
              <w:rPr>
                <w:sz w:val="20"/>
                <w:szCs w:val="20"/>
              </w:rPr>
              <w:t xml:space="preserve">000 рублей (включительно), то предельное максимальное значение показателя устанавливается в размере, увеличенном в 4 раза от </w:t>
            </w:r>
            <w:r w:rsidR="00440168" w:rsidRPr="00A87BFE">
              <w:rPr>
                <w:sz w:val="20"/>
                <w:szCs w:val="20"/>
              </w:rPr>
              <w:t xml:space="preserve">начальной </w:t>
            </w:r>
            <w:r w:rsidRPr="00A87BFE">
              <w:rPr>
                <w:sz w:val="20"/>
                <w:szCs w:val="20"/>
              </w:rPr>
              <w:t>цены контракта, суммы цен единиц товара, работы, услуги закупки.</w:t>
            </w:r>
          </w:p>
          <w:p w:rsidR="00DB760C" w:rsidRPr="00A87BFE" w:rsidRDefault="00DB760C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– в случае, если в планируемой закупке </w:t>
            </w:r>
            <w:r w:rsidR="00440168" w:rsidRPr="00A87BFE">
              <w:rPr>
                <w:sz w:val="20"/>
                <w:szCs w:val="20"/>
              </w:rPr>
              <w:t xml:space="preserve">начальная </w:t>
            </w:r>
            <w:r w:rsidRPr="00A87BFE">
              <w:rPr>
                <w:sz w:val="20"/>
                <w:szCs w:val="20"/>
              </w:rPr>
              <w:t>цена контракта, сумма цен единиц товара, раб</w:t>
            </w:r>
            <w:r w:rsidR="00440168" w:rsidRPr="00A87BFE">
              <w:rPr>
                <w:sz w:val="20"/>
                <w:szCs w:val="20"/>
              </w:rPr>
              <w:t>оты, услуги составляет более 50 </w:t>
            </w:r>
            <w:r w:rsidRPr="00A87BFE">
              <w:rPr>
                <w:sz w:val="20"/>
                <w:szCs w:val="20"/>
              </w:rPr>
              <w:t>000</w:t>
            </w:r>
            <w:r w:rsidR="00440168" w:rsidRPr="00A87BFE">
              <w:rPr>
                <w:sz w:val="20"/>
                <w:szCs w:val="20"/>
              </w:rPr>
              <w:t> </w:t>
            </w:r>
            <w:r w:rsidRPr="00A87BFE">
              <w:rPr>
                <w:sz w:val="20"/>
                <w:szCs w:val="20"/>
              </w:rPr>
              <w:t xml:space="preserve">001 рублей, то предельное максимальное значение показателя устанавливается в размере, увеличенном в 3 раза от </w:t>
            </w:r>
            <w:r w:rsidR="00440168" w:rsidRPr="00A87BFE">
              <w:rPr>
                <w:sz w:val="20"/>
                <w:szCs w:val="20"/>
              </w:rPr>
              <w:t xml:space="preserve">начальной </w:t>
            </w:r>
            <w:r w:rsidRPr="00A87BFE">
              <w:rPr>
                <w:sz w:val="20"/>
                <w:szCs w:val="20"/>
              </w:rPr>
              <w:t>цены контракта, суммы цен единиц товара, работы, услуги закупки.</w:t>
            </w:r>
          </w:p>
          <w:p w:rsidR="00CD57D4" w:rsidRPr="00A87BFE" w:rsidRDefault="00DB760C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Непредставление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      </w:r>
          </w:p>
        </w:tc>
      </w:tr>
      <w:tr w:rsidR="00A87BFE" w:rsidRPr="00A87BFE" w:rsidTr="001F24AD"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1F2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440168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Н</w:t>
            </w:r>
            <w:r w:rsidR="00CD57D4" w:rsidRPr="00A87BFE">
              <w:rPr>
                <w:sz w:val="20"/>
                <w:szCs w:val="20"/>
              </w:rPr>
              <w:t>аличие у участников закупки специалистов и иных работников определенного уровня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1F2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440168" w:rsidP="004D35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О</w:t>
            </w:r>
            <w:r w:rsidR="00B5420F" w:rsidRPr="00A87BFE">
              <w:rPr>
                <w:sz w:val="20"/>
                <w:szCs w:val="20"/>
              </w:rPr>
              <w:t xml:space="preserve">дновременное наличие специалистов и иных работников, их квалификация, необходимые для выполнения работ, являющихся объектом </w:t>
            </w:r>
            <w:r w:rsidR="00B5420F" w:rsidRPr="00A87BFE">
              <w:rPr>
                <w:sz w:val="20"/>
                <w:szCs w:val="20"/>
              </w:rPr>
              <w:lastRenderedPageBreak/>
              <w:t>закупки</w:t>
            </w:r>
            <w:r w:rsidRPr="00A87BFE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 w:rsidP="001F2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20F" w:rsidRPr="00A87BFE" w:rsidRDefault="00B5420F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Данный показатель (</w:t>
            </w:r>
            <w:proofErr w:type="spellStart"/>
            <w:r w:rsidRPr="00A87BFE">
              <w:rPr>
                <w:sz w:val="20"/>
                <w:szCs w:val="20"/>
              </w:rPr>
              <w:t>БХ</w:t>
            </w:r>
            <w:r w:rsidRPr="00A87BFE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A87BFE">
              <w:rPr>
                <w:sz w:val="20"/>
                <w:szCs w:val="20"/>
              </w:rPr>
              <w:t>) рассчитывается следующим образом:</w:t>
            </w:r>
          </w:p>
          <w:p w:rsidR="00B5420F" w:rsidRPr="00A87BFE" w:rsidRDefault="00B5420F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87BFE">
              <w:rPr>
                <w:noProof/>
                <w:position w:val="-33"/>
                <w:lang w:eastAsia="ru-RU"/>
              </w:rPr>
              <w:drawing>
                <wp:inline distT="0" distB="0" distL="0" distR="0" wp14:anchorId="3DBA26D6" wp14:editId="2970ABA5">
                  <wp:extent cx="2619375" cy="590550"/>
                  <wp:effectExtent l="0" t="0" r="9525" b="0"/>
                  <wp:docPr id="2" name="Рисунок 2" descr="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40614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20F" w:rsidRPr="00A87BFE" w:rsidRDefault="00B5420F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где:</w:t>
            </w:r>
          </w:p>
          <w:p w:rsidR="00B5420F" w:rsidRPr="00A87BFE" w:rsidRDefault="00B5420F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87BFE">
              <w:rPr>
                <w:sz w:val="20"/>
                <w:szCs w:val="20"/>
              </w:rPr>
              <w:lastRenderedPageBreak/>
              <w:t>Х</w:t>
            </w:r>
            <w:r w:rsidRPr="00A87BFE">
              <w:rPr>
                <w:sz w:val="20"/>
                <w:szCs w:val="20"/>
                <w:vertAlign w:val="subscript"/>
              </w:rPr>
              <w:t>max</w:t>
            </w:r>
            <w:proofErr w:type="spellEnd"/>
            <w:r w:rsidRPr="00A87BFE">
              <w:rPr>
                <w:sz w:val="20"/>
                <w:szCs w:val="20"/>
              </w:rPr>
              <w:t xml:space="preserve"> - максимальное значение, содержащееся в заявках (частях заявок), подлежащих в соответствии с Законом о контрактной системе оценке по критерию оценки "Квалификация участников закупки" (наличие специалистов и иных работников определенного уровня квалификации);</w:t>
            </w:r>
          </w:p>
          <w:p w:rsidR="00B5420F" w:rsidRPr="00A87BFE" w:rsidRDefault="00B5420F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87BFE">
              <w:rPr>
                <w:sz w:val="20"/>
                <w:szCs w:val="20"/>
              </w:rPr>
              <w:t>Х</w:t>
            </w:r>
            <w:r w:rsidRPr="00A87BFE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A87BFE">
              <w:rPr>
                <w:sz w:val="20"/>
                <w:szCs w:val="20"/>
              </w:rPr>
              <w:t xml:space="preserve"> - значение, содержащееся в предложении участника закупки, заявка (часть заявки) которого подлежит в соответствии с Законом о контрактной системе оценке по критерию оценки «Квалификация участников закупки» (наличие специалистов и иных работников определенного уровня квалификации);</w:t>
            </w:r>
          </w:p>
          <w:p w:rsidR="00CD57D4" w:rsidRPr="00A87BFE" w:rsidRDefault="00B5420F" w:rsidP="00215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87BFE">
              <w:rPr>
                <w:sz w:val="20"/>
                <w:szCs w:val="20"/>
              </w:rPr>
              <w:t>Х</w:t>
            </w:r>
            <w:r w:rsidRPr="00A87BFE">
              <w:rPr>
                <w:sz w:val="20"/>
                <w:szCs w:val="20"/>
                <w:vertAlign w:val="subscript"/>
              </w:rPr>
              <w:t>min</w:t>
            </w:r>
            <w:proofErr w:type="spellEnd"/>
            <w:r w:rsidRPr="00A87BFE">
              <w:rPr>
                <w:sz w:val="20"/>
                <w:szCs w:val="20"/>
              </w:rPr>
              <w:t xml:space="preserve"> - минимальное значение, содержащееся в заявках (частях заявок), подлежащих в соответствии с Законом о контрактной системе оценке по критерию оценки «Квалификация участников закупки» (наличие специалистов и иных работников определенного уровня квалификации).</w:t>
            </w:r>
          </w:p>
        </w:tc>
      </w:tr>
    </w:tbl>
    <w:p w:rsidR="001F24AD" w:rsidRPr="00A87BFE" w:rsidRDefault="001F24AD">
      <w:r w:rsidRPr="00A87BFE">
        <w:lastRenderedPageBreak/>
        <w:br w:type="page"/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CD57D4" w:rsidRPr="00A87BFE" w:rsidTr="001F24AD">
        <w:tc>
          <w:tcPr>
            <w:tcW w:w="14521" w:type="dxa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lastRenderedPageBreak/>
              <w:t xml:space="preserve">III. 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</w:t>
            </w:r>
            <w:hyperlink w:anchor="Par40" w:history="1">
              <w:r w:rsidRPr="00A87BFE">
                <w:rPr>
                  <w:sz w:val="20"/>
                  <w:szCs w:val="20"/>
                </w:rPr>
                <w:t>разделом II</w:t>
              </w:r>
            </w:hyperlink>
            <w:r w:rsidRPr="00A87BFE">
              <w:rPr>
                <w:sz w:val="20"/>
                <w:szCs w:val="20"/>
              </w:rPr>
              <w:t xml:space="preserve"> настоящего документа</w:t>
            </w:r>
          </w:p>
        </w:tc>
      </w:tr>
    </w:tbl>
    <w:p w:rsidR="00CD57D4" w:rsidRPr="00A87BFE" w:rsidRDefault="00CD57D4" w:rsidP="00CD57D4">
      <w:pPr>
        <w:autoSpaceDE w:val="0"/>
        <w:autoSpaceDN w:val="0"/>
        <w:adjustRightInd w:val="0"/>
        <w:spacing w:line="240" w:lineRule="auto"/>
        <w:ind w:firstLine="0"/>
        <w:jc w:val="both"/>
        <w:rPr>
          <w:sz w:val="20"/>
          <w:szCs w:val="20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4762"/>
        <w:gridCol w:w="9121"/>
      </w:tblGrid>
      <w:tr w:rsidR="00A87BFE" w:rsidRPr="00A87BFE" w:rsidTr="00700FA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N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Наименование критерия оценки, показателя оценки, показателя оценки, детализирующего показатель оценки, при применении которого устанавливается положение, предусмотренное </w:t>
            </w:r>
            <w:hyperlink w:anchor="Par166" w:history="1">
              <w:r w:rsidRPr="00A87BFE">
                <w:rPr>
                  <w:sz w:val="20"/>
                  <w:szCs w:val="20"/>
                </w:rPr>
                <w:t>графой 3</w:t>
              </w:r>
            </w:hyperlink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Положение о применения критерия оценки, показателя оценки, показателя оценки, детализирующего показатель оценки</w:t>
            </w:r>
          </w:p>
        </w:tc>
      </w:tr>
      <w:tr w:rsidR="00A87BFE" w:rsidRPr="00A87BFE" w:rsidTr="001F24A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2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CD57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0" w:name="Par166"/>
            <w:bookmarkEnd w:id="0"/>
            <w:r w:rsidRPr="00A87BFE">
              <w:rPr>
                <w:sz w:val="20"/>
                <w:szCs w:val="20"/>
              </w:rPr>
              <w:t>3</w:t>
            </w:r>
          </w:p>
        </w:tc>
      </w:tr>
      <w:tr w:rsidR="00A87BFE" w:rsidRPr="00A87BFE" w:rsidTr="001F24A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4401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4" w:rsidRPr="00A87BFE" w:rsidRDefault="004401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Цена контракта, сумма цен единиц товара, работы, услуги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F8" w:rsidRPr="00A87BFE" w:rsidRDefault="00335CF8" w:rsidP="00335C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Оценка заявок по критерию оценки "цена контракта, сумма цен единиц товара, работы, услуги" осуществляется в соответствии со следующими требованиями:</w:t>
            </w:r>
          </w:p>
          <w:p w:rsidR="00CD57D4" w:rsidRPr="00A87BFE" w:rsidRDefault="00335CF8" w:rsidP="00335C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1) заявкам, содержащим наилучшее ценовое предложение, а также предложение, равное такому наилучшему ценовому предложению, присваивается 100 баллов</w:t>
            </w:r>
          </w:p>
        </w:tc>
      </w:tr>
      <w:tr w:rsidR="00A87BFE" w:rsidRPr="00A87BFE" w:rsidTr="001F24A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D" w:rsidRPr="00A87BFE" w:rsidRDefault="001F24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83" w:rsidRPr="00A87BFE" w:rsidRDefault="0008558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квалификации:</w:t>
            </w:r>
          </w:p>
          <w:p w:rsidR="001F24AD" w:rsidRPr="00A87BFE" w:rsidRDefault="0008558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Наличие у участников закупки опыта работы, связанного с предметом контракта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83" w:rsidRPr="00A87BFE" w:rsidRDefault="00085583" w:rsidP="0008558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По данному показателю оценивается общая цена исполненных участником закупки договоров;</w:t>
            </w:r>
          </w:p>
          <w:p w:rsidR="00085583" w:rsidRPr="00A87BFE" w:rsidRDefault="00085583" w:rsidP="0008558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При этом, участник закупки предоставляет исполненные договоры на </w:t>
            </w:r>
            <w:r w:rsidRPr="00A87BFE">
              <w:rPr>
                <w:sz w:val="20"/>
                <w:szCs w:val="20"/>
                <w:highlight w:val="yellow"/>
              </w:rPr>
              <w:t xml:space="preserve">выполнение работ по изготовлению </w:t>
            </w:r>
            <w:r w:rsidR="004138B7" w:rsidRPr="00A87BFE">
              <w:rPr>
                <w:sz w:val="20"/>
                <w:szCs w:val="20"/>
                <w:highlight w:val="yellow"/>
              </w:rPr>
              <w:t>и обеспечению инвалидов протезами бедра модульного с микропроцессорным управлением или с внешним источником энергии</w:t>
            </w:r>
            <w:r w:rsidRPr="00A87BFE">
              <w:rPr>
                <w:sz w:val="20"/>
                <w:szCs w:val="20"/>
              </w:rPr>
              <w:t xml:space="preserve"> сопоставимого характера и объема, а также акты приемки выполненных работ, составленные при исполнении таких договоров. </w:t>
            </w:r>
          </w:p>
          <w:p w:rsidR="00085583" w:rsidRPr="00A87BFE" w:rsidRDefault="00085583" w:rsidP="0008558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Последний акт, составленный при исполнении договора, должен быть подписан не ранее чем за 5 лет до даты окончания срока подачи заявок.</w:t>
            </w:r>
          </w:p>
          <w:p w:rsidR="00085583" w:rsidRPr="00A87BFE" w:rsidRDefault="00085583" w:rsidP="0008558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К оценке принимаются исключительно исполненные договоры, в том числе при исполнении которых подрядчиком исполнены требования об уплате неустоек (штрафов, пеней) (в случае начисления неустоек), а также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Законом о контрактной системе.</w:t>
            </w:r>
          </w:p>
          <w:p w:rsidR="001F24AD" w:rsidRPr="00A87BFE" w:rsidRDefault="00085583" w:rsidP="0008558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документов.</w:t>
            </w:r>
          </w:p>
          <w:p w:rsidR="00085583" w:rsidRPr="00A87BFE" w:rsidRDefault="00085583" w:rsidP="006725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Непредставление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</w:t>
            </w:r>
            <w:r w:rsidR="00335CF8" w:rsidRPr="00A87BFE">
              <w:rPr>
                <w:sz w:val="20"/>
                <w:szCs w:val="20"/>
              </w:rPr>
              <w:t>аве заявки на участие в закупке</w:t>
            </w:r>
            <w:r w:rsidR="00FC63FA" w:rsidRPr="00A87BFE">
              <w:rPr>
                <w:sz w:val="20"/>
                <w:szCs w:val="20"/>
              </w:rPr>
              <w:t xml:space="preserve"> (</w:t>
            </w:r>
            <w:r w:rsidR="0067256C" w:rsidRPr="00A87BFE">
              <w:rPr>
                <w:sz w:val="20"/>
                <w:szCs w:val="20"/>
              </w:rPr>
              <w:t xml:space="preserve">Таблица 1 </w:t>
            </w:r>
            <w:r w:rsidR="00FC63FA" w:rsidRPr="00A87BFE">
              <w:rPr>
                <w:sz w:val="20"/>
                <w:szCs w:val="20"/>
              </w:rPr>
              <w:t>рекомендуем</w:t>
            </w:r>
            <w:r w:rsidR="0067256C" w:rsidRPr="00A87BFE">
              <w:rPr>
                <w:sz w:val="20"/>
                <w:szCs w:val="20"/>
              </w:rPr>
              <w:t>ой</w:t>
            </w:r>
            <w:r w:rsidR="00FC63FA" w:rsidRPr="00A87BFE">
              <w:rPr>
                <w:sz w:val="20"/>
                <w:szCs w:val="20"/>
              </w:rPr>
              <w:t xml:space="preserve"> форм</w:t>
            </w:r>
            <w:r w:rsidR="0067256C" w:rsidRPr="00A87BFE">
              <w:rPr>
                <w:sz w:val="20"/>
                <w:szCs w:val="20"/>
              </w:rPr>
              <w:t>ы</w:t>
            </w:r>
            <w:r w:rsidR="00FC63FA" w:rsidRPr="00A87BFE">
              <w:rPr>
                <w:sz w:val="20"/>
                <w:szCs w:val="20"/>
              </w:rPr>
              <w:t>)</w:t>
            </w:r>
          </w:p>
        </w:tc>
      </w:tr>
      <w:tr w:rsidR="001F24AD" w:rsidRPr="00A87BFE" w:rsidTr="001F24A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D" w:rsidRPr="00A87BFE" w:rsidRDefault="001F24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83" w:rsidRPr="00A87BFE" w:rsidRDefault="00085583" w:rsidP="0008558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квалификации:</w:t>
            </w:r>
          </w:p>
          <w:p w:rsidR="001F24AD" w:rsidRPr="00A87BFE" w:rsidRDefault="0008558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Наличие у участников закупки специалистов и иных работников определенного уровня квалификации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F8" w:rsidRPr="00A87BFE" w:rsidRDefault="00335CF8" w:rsidP="00335C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Для оценки заявок по данному показателю устанавливается:</w:t>
            </w:r>
          </w:p>
          <w:p w:rsidR="00335CF8" w:rsidRPr="00A87BFE" w:rsidRDefault="00335CF8" w:rsidP="00335C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а) одновременное наличие специалистов и иных работников, их квалификация, необходимые для выполнения работ, являющихся объектом закупки, а именно:</w:t>
            </w:r>
          </w:p>
          <w:p w:rsidR="00335CF8" w:rsidRPr="00A87BFE" w:rsidRDefault="00335CF8" w:rsidP="00335C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– врач-ортопед (либо врач травматолог-ортопед в соответствии с Приказом Минтруда России от 12.11.2018 № 698н "Об утверждении профессионального стандарта "Врач – травматолог-ортопед");</w:t>
            </w:r>
          </w:p>
          <w:p w:rsidR="00335CF8" w:rsidRPr="00A87BFE" w:rsidRDefault="00335CF8" w:rsidP="00335C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– инженер-протезист (техник-протезист, техник, механик протезно-ортопедических изделий);</w:t>
            </w:r>
          </w:p>
          <w:p w:rsidR="00335CF8" w:rsidRPr="00A87BFE" w:rsidRDefault="00335CF8" w:rsidP="00335C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б) перечень следующих документов, подтверждающих наличие специалистов и иных работников, их квалификацию, предусмотренные перечнем, установленным в соответствии с подпунктом "а" настоящего пункта:</w:t>
            </w:r>
          </w:p>
          <w:p w:rsidR="00335CF8" w:rsidRPr="00A87BFE" w:rsidRDefault="00335CF8" w:rsidP="00335C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– трудовая книжка или сведения о трудовой деятельности, предусмотренные статьей 66.1 Трудового кодекса Российской Федерации (в том числе копии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заявок);</w:t>
            </w:r>
          </w:p>
          <w:p w:rsidR="00335CF8" w:rsidRPr="00A87BFE" w:rsidRDefault="00335CF8" w:rsidP="00335C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– документы, подтверждающие квалификацию специалистов и иных работников (дипломы, свидетельства, сертификаты и т.п.): диплом о профессиональном образовании в области ортопедии (или смежных областях) или документ, подтверждающий прохождение повышения квалификации (переподготовки) в области оказания услуг по обеспечению </w:t>
            </w:r>
            <w:bookmarkStart w:id="1" w:name="_GoBack"/>
            <w:bookmarkEnd w:id="1"/>
            <w:r w:rsidR="00F10767" w:rsidRPr="00F10767">
              <w:rPr>
                <w:sz w:val="20"/>
                <w:szCs w:val="20"/>
              </w:rPr>
              <w:t>инвалидов протезами бедра модульного с микропроцессорным управлением или с внешним источником энергии</w:t>
            </w:r>
            <w:r w:rsidRPr="00A87BFE">
              <w:rPr>
                <w:sz w:val="20"/>
                <w:szCs w:val="20"/>
              </w:rPr>
              <w:t>;</w:t>
            </w:r>
          </w:p>
          <w:p w:rsidR="001F24AD" w:rsidRDefault="00335CF8" w:rsidP="00335C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 xml:space="preserve">– документы, подтверждающие предусмотренную в соответствии с профессиональным стандартом квалификацию врача-травматолога-ортопеда (при наличии в штате у участника закупки) врача травматолога-ортопеда: документы о высшем образовании – </w:t>
            </w:r>
            <w:proofErr w:type="spellStart"/>
            <w:r w:rsidRPr="00A87BFE">
              <w:rPr>
                <w:sz w:val="20"/>
                <w:szCs w:val="20"/>
              </w:rPr>
              <w:t>специалитет</w:t>
            </w:r>
            <w:proofErr w:type="spellEnd"/>
            <w:r w:rsidRPr="00A87BFE">
              <w:rPr>
                <w:sz w:val="20"/>
                <w:szCs w:val="20"/>
              </w:rPr>
              <w:t xml:space="preserve"> по специальности "Лечебное дело" и/или "Педиатрия" и документы о подготовке в ординатуре по специальности "Травматология и ортопедия" (Сертификат специалиста по специальности "Травматология и ортопедия") или документы о высшем образовании – </w:t>
            </w:r>
            <w:proofErr w:type="spellStart"/>
            <w:r w:rsidRPr="00A87BFE">
              <w:rPr>
                <w:sz w:val="20"/>
                <w:szCs w:val="20"/>
              </w:rPr>
              <w:t>специалитет</w:t>
            </w:r>
            <w:proofErr w:type="spellEnd"/>
            <w:r w:rsidRPr="00A87BFE">
              <w:rPr>
                <w:sz w:val="20"/>
                <w:szCs w:val="20"/>
              </w:rPr>
              <w:t xml:space="preserve"> по специальности "Лечебное дело" и/или "Педиатрия" и документы об освоении программы ординатуры по специальности "Травматология и ортопедия" в части, касающейся профессиональных компетенций (свидетельство об аккредитации специалиста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– травматолог-ортопед").</w:t>
            </w:r>
          </w:p>
          <w:p w:rsidR="00693DD8" w:rsidRPr="00A87BFE" w:rsidRDefault="00693DD8" w:rsidP="00335C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693DD8">
              <w:rPr>
                <w:sz w:val="20"/>
                <w:szCs w:val="20"/>
              </w:rPr>
              <w:t>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документов.</w:t>
            </w:r>
          </w:p>
          <w:p w:rsidR="00335CF8" w:rsidRPr="00A87BFE" w:rsidRDefault="00335CF8" w:rsidP="005D28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Непредставление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</w:t>
            </w:r>
            <w:r w:rsidR="00FC63FA" w:rsidRPr="00A87BFE">
              <w:rPr>
                <w:sz w:val="20"/>
                <w:szCs w:val="20"/>
              </w:rPr>
              <w:t xml:space="preserve"> (</w:t>
            </w:r>
            <w:r w:rsidR="005D285F" w:rsidRPr="00A87BFE">
              <w:rPr>
                <w:sz w:val="20"/>
                <w:szCs w:val="20"/>
              </w:rPr>
              <w:t xml:space="preserve">Таблица 2 </w:t>
            </w:r>
            <w:r w:rsidR="00FC63FA" w:rsidRPr="00A87BFE">
              <w:rPr>
                <w:sz w:val="20"/>
                <w:szCs w:val="20"/>
              </w:rPr>
              <w:t>рекомендуем</w:t>
            </w:r>
            <w:r w:rsidR="005D285F" w:rsidRPr="00A87BFE">
              <w:rPr>
                <w:sz w:val="20"/>
                <w:szCs w:val="20"/>
              </w:rPr>
              <w:t>ой формы</w:t>
            </w:r>
            <w:r w:rsidR="00FC63FA" w:rsidRPr="00A87BFE">
              <w:rPr>
                <w:sz w:val="20"/>
                <w:szCs w:val="20"/>
              </w:rPr>
              <w:t>)</w:t>
            </w:r>
          </w:p>
        </w:tc>
      </w:tr>
    </w:tbl>
    <w:p w:rsidR="00CD57D4" w:rsidRPr="00A87BFE" w:rsidRDefault="00CD57D4" w:rsidP="00CD57D4">
      <w:pPr>
        <w:autoSpaceDE w:val="0"/>
        <w:autoSpaceDN w:val="0"/>
        <w:adjustRightInd w:val="0"/>
        <w:spacing w:line="240" w:lineRule="auto"/>
        <w:ind w:firstLine="0"/>
        <w:jc w:val="both"/>
        <w:rPr>
          <w:sz w:val="20"/>
          <w:szCs w:val="20"/>
        </w:rPr>
      </w:pPr>
    </w:p>
    <w:p w:rsidR="00FC63FA" w:rsidRPr="00A87BFE" w:rsidRDefault="00FC63FA" w:rsidP="00FC63FA">
      <w:pPr>
        <w:autoSpaceDE w:val="0"/>
        <w:autoSpaceDN w:val="0"/>
        <w:adjustRightInd w:val="0"/>
        <w:ind w:firstLine="680"/>
        <w:jc w:val="right"/>
        <w:rPr>
          <w:sz w:val="20"/>
          <w:szCs w:val="20"/>
        </w:rPr>
      </w:pPr>
      <w:r w:rsidRPr="00A87BFE">
        <w:rPr>
          <w:sz w:val="20"/>
          <w:szCs w:val="20"/>
        </w:rPr>
        <w:t xml:space="preserve">Рекомендуемая </w:t>
      </w:r>
      <w:r w:rsidR="00700FA3" w:rsidRPr="00A87BFE">
        <w:rPr>
          <w:sz w:val="20"/>
          <w:szCs w:val="20"/>
        </w:rPr>
        <w:t>ф</w:t>
      </w:r>
      <w:r w:rsidRPr="00A87BFE">
        <w:rPr>
          <w:sz w:val="20"/>
          <w:szCs w:val="20"/>
        </w:rPr>
        <w:t>орма</w:t>
      </w:r>
    </w:p>
    <w:p w:rsidR="00FC63FA" w:rsidRPr="00A87BFE" w:rsidRDefault="00FC63FA" w:rsidP="00FC63FA">
      <w:pPr>
        <w:ind w:firstLine="680"/>
        <w:jc w:val="center"/>
        <w:rPr>
          <w:i/>
          <w:kern w:val="28"/>
          <w:sz w:val="20"/>
          <w:szCs w:val="20"/>
          <w:u w:val="single"/>
        </w:rPr>
      </w:pPr>
    </w:p>
    <w:p w:rsidR="00FC63FA" w:rsidRPr="00A87BFE" w:rsidRDefault="00FC63FA" w:rsidP="00FC63FA">
      <w:pPr>
        <w:widowControl w:val="0"/>
        <w:autoSpaceDE w:val="0"/>
        <w:autoSpaceDN w:val="0"/>
        <w:adjustRightInd w:val="0"/>
        <w:ind w:firstLine="680"/>
        <w:jc w:val="center"/>
        <w:rPr>
          <w:b/>
          <w:kern w:val="2"/>
          <w:sz w:val="20"/>
          <w:szCs w:val="20"/>
        </w:rPr>
      </w:pPr>
      <w:r w:rsidRPr="00A87BFE">
        <w:rPr>
          <w:b/>
          <w:bCs/>
          <w:sz w:val="20"/>
          <w:szCs w:val="20"/>
        </w:rPr>
        <w:t xml:space="preserve">Предложение о </w:t>
      </w:r>
      <w:r w:rsidRPr="00A87BFE">
        <w:rPr>
          <w:b/>
          <w:kern w:val="2"/>
          <w:sz w:val="20"/>
          <w:szCs w:val="20"/>
        </w:rPr>
        <w:t>квалификации участников закупки</w:t>
      </w:r>
    </w:p>
    <w:p w:rsidR="00FC63FA" w:rsidRPr="00A87BFE" w:rsidRDefault="00FC63FA" w:rsidP="00FC63FA">
      <w:pPr>
        <w:widowControl w:val="0"/>
        <w:ind w:firstLine="680"/>
        <w:rPr>
          <w:sz w:val="20"/>
          <w:szCs w:val="20"/>
        </w:rPr>
      </w:pPr>
    </w:p>
    <w:p w:rsidR="00FC63FA" w:rsidRPr="00A87BFE" w:rsidRDefault="00FC63FA" w:rsidP="002D69C7">
      <w:pPr>
        <w:widowControl w:val="0"/>
        <w:ind w:firstLine="680"/>
        <w:jc w:val="center"/>
        <w:rPr>
          <w:sz w:val="20"/>
          <w:szCs w:val="20"/>
        </w:rPr>
      </w:pPr>
      <w:r w:rsidRPr="00A87BFE">
        <w:rPr>
          <w:sz w:val="20"/>
          <w:szCs w:val="20"/>
        </w:rPr>
        <w:t>Таблица 1. Наличие у участников закупки опыта поставки товара, выполнения работы, оказания услуги, связанного с предметом контракта.</w:t>
      </w:r>
    </w:p>
    <w:p w:rsidR="00FC63FA" w:rsidRPr="00A87BFE" w:rsidRDefault="00FC63FA" w:rsidP="00FC63FA">
      <w:pPr>
        <w:widowControl w:val="0"/>
        <w:ind w:firstLine="680"/>
        <w:rPr>
          <w:sz w:val="20"/>
          <w:szCs w:val="20"/>
        </w:rPr>
      </w:pPr>
    </w:p>
    <w:tbl>
      <w:tblPr>
        <w:tblW w:w="14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8992"/>
      </w:tblGrid>
      <w:tr w:rsidR="00A87BFE" w:rsidRPr="00A87BFE" w:rsidTr="00FC63FA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3FA" w:rsidRPr="00A87BFE" w:rsidRDefault="00FC63FA" w:rsidP="00FC63FA">
            <w:pPr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3FA" w:rsidRPr="00A87BFE" w:rsidRDefault="00FC63FA" w:rsidP="00FC63FA">
            <w:pPr>
              <w:pStyle w:val="a6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3FA" w:rsidRPr="00A87BFE" w:rsidRDefault="00FC63FA" w:rsidP="00FC63FA">
            <w:pPr>
              <w:pStyle w:val="a6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87BFE">
              <w:rPr>
                <w:sz w:val="20"/>
                <w:szCs w:val="20"/>
              </w:rPr>
              <w:t>Предложение участника закупки (с описанием по конкретному показателю)</w:t>
            </w:r>
          </w:p>
        </w:tc>
      </w:tr>
      <w:tr w:rsidR="00A87BFE" w:rsidRPr="00A87BFE" w:rsidTr="00FC63F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3FA" w:rsidRPr="00A87BFE" w:rsidRDefault="00FC63FA" w:rsidP="00FC63FA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A87BF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3FA" w:rsidRPr="00A87BFE" w:rsidRDefault="00FC63FA" w:rsidP="00DF3BF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3FA" w:rsidRPr="00A87BFE" w:rsidRDefault="00FC63FA" w:rsidP="00DF3BF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87BFE" w:rsidRPr="00A87BFE" w:rsidTr="00FC63F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3FA" w:rsidRPr="00A87BFE" w:rsidRDefault="00FC63FA" w:rsidP="00FC63FA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A87BFE"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3FA" w:rsidRPr="00A87BFE" w:rsidRDefault="00FC63FA" w:rsidP="00DF3BF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3FA" w:rsidRPr="00A87BFE" w:rsidRDefault="00FC63FA" w:rsidP="00DF3BF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FC63FA" w:rsidRPr="00A87BFE" w:rsidRDefault="00FC63FA" w:rsidP="00FC63FA">
      <w:pPr>
        <w:widowControl w:val="0"/>
        <w:ind w:firstLine="680"/>
        <w:rPr>
          <w:sz w:val="20"/>
          <w:szCs w:val="20"/>
        </w:rPr>
      </w:pPr>
    </w:p>
    <w:p w:rsidR="00FC63FA" w:rsidRPr="00A87BFE" w:rsidRDefault="00FC63FA" w:rsidP="00FC63FA">
      <w:pPr>
        <w:widowControl w:val="0"/>
        <w:ind w:firstLine="680"/>
        <w:rPr>
          <w:sz w:val="20"/>
          <w:szCs w:val="20"/>
        </w:rPr>
      </w:pPr>
    </w:p>
    <w:p w:rsidR="00FC63FA" w:rsidRPr="00A87BFE" w:rsidRDefault="00FC63FA" w:rsidP="002D69C7">
      <w:pPr>
        <w:widowControl w:val="0"/>
        <w:ind w:firstLine="680"/>
        <w:jc w:val="center"/>
        <w:rPr>
          <w:sz w:val="20"/>
          <w:szCs w:val="20"/>
        </w:rPr>
      </w:pPr>
      <w:r w:rsidRPr="00A87BFE">
        <w:rPr>
          <w:sz w:val="20"/>
          <w:szCs w:val="20"/>
        </w:rPr>
        <w:t>Таблица 2. Наличие у участников закупки специалистов и иных работников определенного уровня квалификации.</w:t>
      </w:r>
    </w:p>
    <w:p w:rsidR="00FC63FA" w:rsidRPr="00A87BFE" w:rsidRDefault="00FC63FA" w:rsidP="00FC63FA">
      <w:pPr>
        <w:widowControl w:val="0"/>
        <w:ind w:firstLine="680"/>
        <w:rPr>
          <w:sz w:val="20"/>
          <w:szCs w:val="20"/>
        </w:rPr>
      </w:pPr>
    </w:p>
    <w:tbl>
      <w:tblPr>
        <w:tblW w:w="14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843"/>
        <w:gridCol w:w="5732"/>
        <w:gridCol w:w="6095"/>
      </w:tblGrid>
      <w:tr w:rsidR="00A87BFE" w:rsidRPr="00A87BFE" w:rsidTr="00FC63FA">
        <w:trPr>
          <w:trHeight w:val="32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3FA" w:rsidRPr="00A87BFE" w:rsidRDefault="00FC63FA" w:rsidP="00FC63F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3FA" w:rsidRPr="00A87BFE" w:rsidRDefault="00FC63FA" w:rsidP="00FC63F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3FA" w:rsidRPr="00A87BFE" w:rsidRDefault="00FC63FA" w:rsidP="00FC63F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87BFE">
              <w:rPr>
                <w:bCs/>
                <w:sz w:val="20"/>
                <w:szCs w:val="20"/>
              </w:rPr>
              <w:t xml:space="preserve">Трудовые книжки, сведения о трудовой деятельности (в </w:t>
            </w:r>
            <w:proofErr w:type="spellStart"/>
            <w:r w:rsidRPr="00A87BFE">
              <w:rPr>
                <w:bCs/>
                <w:sz w:val="20"/>
                <w:szCs w:val="20"/>
              </w:rPr>
              <w:t>т.ч</w:t>
            </w:r>
            <w:proofErr w:type="spellEnd"/>
            <w:r w:rsidRPr="00A87BFE">
              <w:rPr>
                <w:bCs/>
                <w:sz w:val="20"/>
                <w:szCs w:val="20"/>
              </w:rPr>
              <w:t>. «Сведения о застрахованных лицах (форма СЗВ-М)»)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3FA" w:rsidRPr="00A87BFE" w:rsidRDefault="00FC63FA" w:rsidP="00FC63F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A87BFE">
              <w:rPr>
                <w:bCs/>
                <w:sz w:val="20"/>
                <w:szCs w:val="20"/>
              </w:rPr>
              <w:t>Реквизиты документов об обучении</w:t>
            </w:r>
          </w:p>
        </w:tc>
      </w:tr>
      <w:tr w:rsidR="00A87BFE" w:rsidRPr="00A87BFE" w:rsidTr="00FC63FA">
        <w:trPr>
          <w:trHeight w:val="2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63FA" w:rsidRPr="00A87BFE" w:rsidRDefault="00FC63FA" w:rsidP="00FC63F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87BF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63FA" w:rsidRPr="00A87BFE" w:rsidRDefault="00FC63FA" w:rsidP="00DF3BF9">
            <w:pPr>
              <w:autoSpaceDE w:val="0"/>
              <w:autoSpaceDN w:val="0"/>
              <w:adjustRightInd w:val="0"/>
              <w:ind w:firstLine="680"/>
              <w:jc w:val="center"/>
              <w:rPr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63FA" w:rsidRPr="00A87BFE" w:rsidRDefault="00FC63FA" w:rsidP="00DF3BF9">
            <w:pPr>
              <w:autoSpaceDE w:val="0"/>
              <w:autoSpaceDN w:val="0"/>
              <w:adjustRightInd w:val="0"/>
              <w:ind w:firstLine="68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63FA" w:rsidRPr="00A87BFE" w:rsidRDefault="00FC63FA" w:rsidP="00DF3BF9">
            <w:pPr>
              <w:autoSpaceDE w:val="0"/>
              <w:autoSpaceDN w:val="0"/>
              <w:adjustRightInd w:val="0"/>
              <w:ind w:firstLine="680"/>
              <w:jc w:val="center"/>
              <w:rPr>
                <w:sz w:val="20"/>
                <w:szCs w:val="20"/>
              </w:rPr>
            </w:pPr>
          </w:p>
        </w:tc>
      </w:tr>
      <w:tr w:rsidR="00A87BFE" w:rsidRPr="00A87BFE" w:rsidTr="00FC63FA">
        <w:trPr>
          <w:trHeight w:val="2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63FA" w:rsidRPr="00A87BFE" w:rsidRDefault="00FC63FA" w:rsidP="00FC63FA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A87BF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63FA" w:rsidRPr="00A87BFE" w:rsidRDefault="00FC63FA" w:rsidP="00DF3BF9">
            <w:pPr>
              <w:autoSpaceDE w:val="0"/>
              <w:autoSpaceDN w:val="0"/>
              <w:adjustRightInd w:val="0"/>
              <w:ind w:firstLine="6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63FA" w:rsidRPr="00A87BFE" w:rsidRDefault="00FC63FA" w:rsidP="00DF3BF9">
            <w:pPr>
              <w:autoSpaceDE w:val="0"/>
              <w:autoSpaceDN w:val="0"/>
              <w:adjustRightInd w:val="0"/>
              <w:ind w:firstLine="6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63FA" w:rsidRPr="00A87BFE" w:rsidRDefault="00FC63FA" w:rsidP="00DF3BF9">
            <w:pPr>
              <w:autoSpaceDE w:val="0"/>
              <w:autoSpaceDN w:val="0"/>
              <w:adjustRightInd w:val="0"/>
              <w:ind w:firstLine="68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63FA" w:rsidRPr="00A87BFE" w:rsidRDefault="00FC63FA" w:rsidP="00CD57D4">
      <w:pPr>
        <w:autoSpaceDE w:val="0"/>
        <w:autoSpaceDN w:val="0"/>
        <w:adjustRightInd w:val="0"/>
        <w:spacing w:line="240" w:lineRule="auto"/>
        <w:ind w:firstLine="0"/>
        <w:jc w:val="both"/>
        <w:rPr>
          <w:sz w:val="20"/>
          <w:szCs w:val="20"/>
        </w:rPr>
      </w:pPr>
    </w:p>
    <w:sectPr w:rsidR="00FC63FA" w:rsidRPr="00A87BFE" w:rsidSect="000926C7">
      <w:pgSz w:w="16838" w:h="11906" w:orient="landscape"/>
      <w:pgMar w:top="1134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D4"/>
    <w:rsid w:val="00085583"/>
    <w:rsid w:val="000926C7"/>
    <w:rsid w:val="001758A5"/>
    <w:rsid w:val="001F24AD"/>
    <w:rsid w:val="0021525F"/>
    <w:rsid w:val="002D69C7"/>
    <w:rsid w:val="00335CF8"/>
    <w:rsid w:val="004138B7"/>
    <w:rsid w:val="00440168"/>
    <w:rsid w:val="004D35AE"/>
    <w:rsid w:val="005D285F"/>
    <w:rsid w:val="0067256C"/>
    <w:rsid w:val="00693DD8"/>
    <w:rsid w:val="00700FA3"/>
    <w:rsid w:val="007071B9"/>
    <w:rsid w:val="00A40DD2"/>
    <w:rsid w:val="00A87BFE"/>
    <w:rsid w:val="00B5420F"/>
    <w:rsid w:val="00CD57D4"/>
    <w:rsid w:val="00DB760C"/>
    <w:rsid w:val="00F10767"/>
    <w:rsid w:val="00F12A9D"/>
    <w:rsid w:val="00F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397F8-29C5-46ED-9492-82D31596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0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B760C"/>
    <w:rPr>
      <w:color w:val="808080"/>
    </w:rPr>
  </w:style>
  <w:style w:type="paragraph" w:customStyle="1" w:styleId="a6">
    <w:name w:val="Пункт"/>
    <w:basedOn w:val="a"/>
    <w:rsid w:val="00FC63FA"/>
    <w:pPr>
      <w:tabs>
        <w:tab w:val="num" w:pos="1980"/>
      </w:tabs>
      <w:spacing w:line="240" w:lineRule="auto"/>
      <w:ind w:left="1404" w:hanging="504"/>
      <w:jc w:val="both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15C91FF0C69C2923961FBECE521B557D0F50E5B9353D0F8FE87C588EDC37016E0B009332503F3A0EBB5239D42E0FA9C2954BEB357ED94AgCr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5C91FF0C69C2923961FBECE521B557D0F50E5B9353D0F8FE87C588EDC37016E0B009332503F3A09BB5239D42E0FA9C2954BEB357ED94AgCr1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15C91FF0C69C2923961FBECE521B55780B5FEDBC353D0F8FE87C588EDC37017C0B589F3253213F0AAE046892g7r9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815C91FF0C69C2923961FBECE521B55780B5FEDBC353D0F8FE87C588EDC37017C0B589F3253213F0AAE046892g7r9N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Журавкова Елена Васильевна</dc:creator>
  <cp:lastModifiedBy>Бондарева Ольга Анатольевна</cp:lastModifiedBy>
  <cp:revision>3</cp:revision>
  <dcterms:created xsi:type="dcterms:W3CDTF">2022-02-10T06:45:00Z</dcterms:created>
  <dcterms:modified xsi:type="dcterms:W3CDTF">2022-02-10T06:46:00Z</dcterms:modified>
</cp:coreProperties>
</file>