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0A374A">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0A374A">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0A374A">
      <w:pPr>
        <w:keepNext/>
        <w:keepLines/>
        <w:spacing w:after="0" w:line="240" w:lineRule="atLeast"/>
        <w:outlineLvl w:val="0"/>
        <w:rPr>
          <w:b/>
          <w:caps/>
          <w:kern w:val="28"/>
        </w:rPr>
      </w:pPr>
      <w:bookmarkStart w:id="1" w:name="_GoBack"/>
      <w:bookmarkEnd w:id="1"/>
    </w:p>
    <w:p w14:paraId="5A90A076" w14:textId="77777777" w:rsidR="00894601" w:rsidRPr="003E76C2" w:rsidRDefault="00894601" w:rsidP="000A374A">
      <w:pPr>
        <w:keepNext/>
        <w:keepLines/>
        <w:spacing w:after="0" w:line="240" w:lineRule="atLeast"/>
        <w:outlineLvl w:val="0"/>
        <w:rPr>
          <w:b/>
          <w:caps/>
          <w:kern w:val="28"/>
        </w:rPr>
      </w:pPr>
    </w:p>
    <w:p w14:paraId="0FFAFD2D" w14:textId="3F728F10" w:rsidR="00CC28F9" w:rsidRDefault="00CC28F9" w:rsidP="000A374A">
      <w:pPr>
        <w:keepNext/>
        <w:keepLines/>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0A374A">
      <w:pPr>
        <w:keepNext/>
        <w:keepLines/>
        <w:tabs>
          <w:tab w:val="left" w:pos="6735"/>
        </w:tabs>
        <w:ind w:firstLine="567"/>
      </w:pPr>
    </w:p>
    <w:p w14:paraId="2ACF537B" w14:textId="77777777" w:rsidR="00CC28F9" w:rsidRDefault="00CC28F9" w:rsidP="000A374A">
      <w:pPr>
        <w:keepNext/>
        <w:keepLines/>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0A374A">
      <w:pPr>
        <w:keepNext/>
        <w:keepLines/>
        <w:tabs>
          <w:tab w:val="left" w:pos="6735"/>
        </w:tabs>
        <w:ind w:firstLine="567"/>
      </w:pPr>
      <w:r w:rsidRPr="00E95BB0">
        <w:t xml:space="preserve">а) </w:t>
      </w:r>
      <w:r w:rsidR="00553011">
        <w:t>цена контракта, сумма цен единиц товара, работы, услуги;</w:t>
      </w:r>
    </w:p>
    <w:p w14:paraId="34291A42" w14:textId="0DF41884" w:rsidR="00441705" w:rsidRDefault="00CC28F9" w:rsidP="000A374A">
      <w:pPr>
        <w:keepNext/>
        <w:keepLines/>
        <w:tabs>
          <w:tab w:val="left" w:pos="6735"/>
        </w:tabs>
        <w:ind w:firstLine="567"/>
        <w:rPr>
          <w:highlight w:val="yellow"/>
        </w:rPr>
      </w:pPr>
      <w:r w:rsidRPr="00E95BB0">
        <w:t xml:space="preserve">б) </w:t>
      </w:r>
      <w:r w:rsidR="00231885">
        <w:t>квалификация участников</w:t>
      </w:r>
      <w:r w:rsidRPr="00441705">
        <w:t xml:space="preserve"> закупки</w:t>
      </w:r>
      <w:r w:rsidR="00441705" w:rsidRPr="00441705">
        <w:t>.</w:t>
      </w:r>
    </w:p>
    <w:p w14:paraId="27E125ED" w14:textId="77777777" w:rsidR="00441705" w:rsidRDefault="00441705" w:rsidP="000A374A">
      <w:pPr>
        <w:keepNext/>
        <w:keepLines/>
        <w:tabs>
          <w:tab w:val="left" w:pos="6735"/>
        </w:tabs>
        <w:ind w:firstLine="567"/>
      </w:pPr>
    </w:p>
    <w:p w14:paraId="0378C7AC" w14:textId="77777777" w:rsidR="00CC28F9" w:rsidRDefault="00CC28F9" w:rsidP="000A374A">
      <w:pPr>
        <w:keepNext/>
        <w:keepLines/>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0A374A">
      <w:pPr>
        <w:keepNext/>
        <w:keepLines/>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1223111D" w:rsidR="00CC28F9" w:rsidRDefault="00CC28F9" w:rsidP="000A374A">
      <w:pPr>
        <w:keepNext/>
        <w:keepLines/>
        <w:tabs>
          <w:tab w:val="left" w:pos="6735"/>
        </w:tabs>
        <w:ind w:firstLine="567"/>
      </w:pPr>
      <w:r w:rsidRPr="00134D3D">
        <w:t>б)</w:t>
      </w:r>
      <w:r w:rsidR="00441705">
        <w:t xml:space="preserve"> </w:t>
      </w:r>
      <w:r w:rsidR="001739A9">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E8473E">
        <w:t xml:space="preserve">ти или ином законном основании и </w:t>
      </w:r>
      <w:r w:rsidR="001739A9">
        <w:t>опыта работы, св</w:t>
      </w:r>
      <w:r w:rsidR="00E8473E">
        <w:t xml:space="preserve">язанного с предметом контракта </w:t>
      </w:r>
      <w:r w:rsidRPr="00134D3D">
        <w:t>– 40%.</w:t>
      </w:r>
    </w:p>
    <w:p w14:paraId="591A629E" w14:textId="77777777" w:rsidR="00CC28F9" w:rsidRPr="001739A9" w:rsidRDefault="00CC28F9" w:rsidP="000A374A">
      <w:pPr>
        <w:keepNext/>
        <w:keepLines/>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4B311845" w14:textId="654E302F" w:rsidR="00894601" w:rsidRPr="000A374A" w:rsidRDefault="00CC28F9" w:rsidP="000A374A">
      <w:pPr>
        <w:keepNext/>
        <w:keepLines/>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357CF1E6" w14:textId="77777777" w:rsidR="00894601" w:rsidRDefault="00894601" w:rsidP="000A374A">
      <w:pPr>
        <w:pStyle w:val="ConsPlusNormal"/>
        <w:keepNext/>
        <w:keepLines/>
        <w:jc w:val="center"/>
        <w:rPr>
          <w:rFonts w:ascii="Times New Roman" w:hAnsi="Times New Roman" w:cs="Times New Roman"/>
          <w:b/>
          <w:sz w:val="24"/>
          <w:szCs w:val="24"/>
        </w:rPr>
      </w:pPr>
    </w:p>
    <w:p w14:paraId="748C6F44" w14:textId="77777777" w:rsidR="001739A9" w:rsidRPr="001739A9" w:rsidRDefault="001739A9" w:rsidP="000A374A">
      <w:pPr>
        <w:pStyle w:val="ConsPlusNormal"/>
        <w:keepLines/>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0A374A">
      <w:pPr>
        <w:keepLines/>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93"/>
        <w:gridCol w:w="3775"/>
        <w:gridCol w:w="686"/>
        <w:gridCol w:w="864"/>
        <w:gridCol w:w="854"/>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0A374A">
            <w:pPr>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0A374A">
            <w:pPr>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0A374A">
            <w:pPr>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0A374A">
            <w:pPr>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0A374A">
            <w:pPr>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0A374A">
            <w:pPr>
              <w:keepLines/>
              <w:widowControl w:val="0"/>
              <w:ind w:left="-61" w:right="-39" w:firstLine="5"/>
            </w:pPr>
            <w:r w:rsidRPr="00134D3D">
              <w:t>1.</w:t>
            </w:r>
          </w:p>
        </w:tc>
        <w:tc>
          <w:tcPr>
            <w:tcW w:w="1583" w:type="pct"/>
            <w:vAlign w:val="center"/>
          </w:tcPr>
          <w:p w14:paraId="413CCA20" w14:textId="06E0C5EC" w:rsidR="00CC28F9" w:rsidRPr="00134D3D" w:rsidRDefault="00B42D5B" w:rsidP="000A374A">
            <w:pPr>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0A374A">
            <w:pPr>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0A374A">
            <w:pPr>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0A374A">
            <w:pPr>
              <w:keepLines/>
              <w:widowControl w:val="0"/>
              <w:ind w:left="-61" w:right="-39" w:firstLine="5"/>
              <w:jc w:val="center"/>
            </w:pPr>
          </w:p>
        </w:tc>
        <w:tc>
          <w:tcPr>
            <w:tcW w:w="437" w:type="pct"/>
            <w:vAlign w:val="center"/>
          </w:tcPr>
          <w:p w14:paraId="1B2A69E7" w14:textId="77777777" w:rsidR="00CC28F9" w:rsidRPr="00E30509" w:rsidRDefault="00031FC5" w:rsidP="000A374A">
            <w:pPr>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2650C4">
            <w:pPr>
              <w:keepNext/>
              <w:widowControl w:val="0"/>
              <w:ind w:left="-61" w:right="-39" w:firstLine="5"/>
            </w:pPr>
            <w:r w:rsidRPr="00134D3D">
              <w:t>2.</w:t>
            </w:r>
          </w:p>
        </w:tc>
        <w:tc>
          <w:tcPr>
            <w:tcW w:w="1583" w:type="pct"/>
            <w:vMerge w:val="restart"/>
            <w:vAlign w:val="center"/>
          </w:tcPr>
          <w:p w14:paraId="583894E8" w14:textId="22FA364E" w:rsidR="00CC28F9" w:rsidRPr="00134D3D" w:rsidRDefault="001739A9" w:rsidP="00E8473E">
            <w:pPr>
              <w:keepNext/>
              <w:widowControl w:val="0"/>
              <w:ind w:left="-62" w:right="-40"/>
              <w:jc w:val="left"/>
            </w:pPr>
            <w:r>
              <w:t xml:space="preserve">Квалификация участников закупки, в том числе наличие у них финансовых ресурсов, оборудования и других материальных ресурсов на праве </w:t>
            </w:r>
            <w:r>
              <w:lastRenderedPageBreak/>
              <w:t>собственнос</w:t>
            </w:r>
            <w:r w:rsidR="00E8473E">
              <w:t xml:space="preserve">ти или ином законном основании и </w:t>
            </w:r>
            <w:r>
              <w:t>опыта работы, с</w:t>
            </w:r>
            <w:r w:rsidR="00E8473E">
              <w:t>вязанного с предметом контракта</w:t>
            </w:r>
          </w:p>
        </w:tc>
        <w:tc>
          <w:tcPr>
            <w:tcW w:w="1932" w:type="pct"/>
            <w:vAlign w:val="center"/>
          </w:tcPr>
          <w:p w14:paraId="0DB57575" w14:textId="77777777" w:rsidR="00CC28F9" w:rsidRPr="00134D3D" w:rsidRDefault="00CC28F9" w:rsidP="000A374A">
            <w:pPr>
              <w:keepNext/>
              <w:keepLines/>
              <w:widowControl w:val="0"/>
              <w:ind w:left="-62" w:right="-40" w:firstLine="6"/>
            </w:pPr>
          </w:p>
        </w:tc>
        <w:tc>
          <w:tcPr>
            <w:tcW w:w="351" w:type="pct"/>
            <w:vAlign w:val="center"/>
          </w:tcPr>
          <w:p w14:paraId="0567AF92" w14:textId="77777777" w:rsidR="00CC28F9" w:rsidRPr="00134D3D" w:rsidRDefault="00CC28F9" w:rsidP="000A374A">
            <w:pPr>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0A374A">
            <w:pPr>
              <w:keepLines/>
              <w:widowControl w:val="0"/>
              <w:ind w:left="-61" w:right="-39" w:firstLine="5"/>
              <w:jc w:val="center"/>
            </w:pPr>
          </w:p>
        </w:tc>
        <w:tc>
          <w:tcPr>
            <w:tcW w:w="437" w:type="pct"/>
            <w:vAlign w:val="center"/>
          </w:tcPr>
          <w:p w14:paraId="75D63284" w14:textId="77777777" w:rsidR="00CC28F9" w:rsidRPr="00E30509" w:rsidRDefault="004D290F" w:rsidP="000A374A">
            <w:pPr>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0A374A">
            <w:pPr>
              <w:keepLines/>
              <w:widowControl w:val="0"/>
              <w:ind w:left="-61" w:right="-39" w:firstLine="5"/>
            </w:pPr>
          </w:p>
        </w:tc>
        <w:tc>
          <w:tcPr>
            <w:tcW w:w="1583" w:type="pct"/>
            <w:vMerge/>
            <w:vAlign w:val="center"/>
          </w:tcPr>
          <w:p w14:paraId="77D728C6" w14:textId="77777777" w:rsidR="00CC28F9" w:rsidRPr="00134D3D" w:rsidRDefault="00CC28F9" w:rsidP="000A374A">
            <w:pPr>
              <w:keepNext/>
              <w:keepLines/>
              <w:widowControl w:val="0"/>
              <w:ind w:left="-62" w:right="-40" w:firstLine="6"/>
            </w:pPr>
          </w:p>
        </w:tc>
        <w:tc>
          <w:tcPr>
            <w:tcW w:w="1932" w:type="pct"/>
            <w:vAlign w:val="center"/>
          </w:tcPr>
          <w:p w14:paraId="14441B69" w14:textId="6C6B0F82" w:rsidR="00CC28F9" w:rsidRPr="00B42D5B" w:rsidRDefault="00FE0CD0" w:rsidP="000A374A">
            <w:pPr>
              <w:keepNext/>
              <w:keepLines/>
              <w:widowControl w:val="0"/>
              <w:ind w:left="-62" w:right="-40" w:firstLine="6"/>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0A374A">
            <w:pPr>
              <w:keepLines/>
              <w:widowControl w:val="0"/>
              <w:ind w:left="-61" w:right="-39" w:firstLine="5"/>
              <w:jc w:val="center"/>
            </w:pPr>
          </w:p>
        </w:tc>
        <w:tc>
          <w:tcPr>
            <w:tcW w:w="442" w:type="pct"/>
            <w:vAlign w:val="center"/>
          </w:tcPr>
          <w:p w14:paraId="027AF586" w14:textId="79A82BE1" w:rsidR="00CC28F9" w:rsidRPr="00B42D5B" w:rsidRDefault="00527712" w:rsidP="000A374A">
            <w:pPr>
              <w:keepLines/>
              <w:widowControl w:val="0"/>
              <w:ind w:left="-61" w:right="-39" w:firstLine="5"/>
              <w:jc w:val="center"/>
            </w:pPr>
            <w:r>
              <w:t>40</w:t>
            </w:r>
          </w:p>
        </w:tc>
        <w:tc>
          <w:tcPr>
            <w:tcW w:w="437" w:type="pct"/>
            <w:vAlign w:val="center"/>
          </w:tcPr>
          <w:p w14:paraId="4229D73E" w14:textId="77777777" w:rsidR="00CC28F9" w:rsidRPr="00B42D5B" w:rsidRDefault="00CC28F9" w:rsidP="000A374A">
            <w:pPr>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0A374A">
            <w:pPr>
              <w:keepLines/>
              <w:widowControl w:val="0"/>
              <w:ind w:left="-61" w:right="-39" w:firstLine="5"/>
            </w:pPr>
          </w:p>
        </w:tc>
        <w:tc>
          <w:tcPr>
            <w:tcW w:w="1583" w:type="pct"/>
            <w:vMerge/>
            <w:vAlign w:val="center"/>
          </w:tcPr>
          <w:p w14:paraId="33D9D8C2" w14:textId="77777777" w:rsidR="00FE0CD0" w:rsidRPr="00134D3D" w:rsidRDefault="00FE0CD0" w:rsidP="000A374A">
            <w:pPr>
              <w:keepNext/>
              <w:keepLines/>
              <w:widowControl w:val="0"/>
              <w:ind w:left="-62" w:right="-40" w:firstLine="6"/>
            </w:pPr>
          </w:p>
        </w:tc>
        <w:tc>
          <w:tcPr>
            <w:tcW w:w="1932" w:type="pct"/>
            <w:vAlign w:val="center"/>
          </w:tcPr>
          <w:p w14:paraId="475D4A17" w14:textId="00D0D611" w:rsidR="00FE0CD0" w:rsidRPr="00B42D5B" w:rsidRDefault="00FE0CD0" w:rsidP="000A374A">
            <w:pPr>
              <w:keepNext/>
              <w:keepLines/>
              <w:widowControl w:val="0"/>
              <w:ind w:left="-62" w:right="-40" w:firstLine="6"/>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0A374A">
            <w:pPr>
              <w:keepLines/>
              <w:widowControl w:val="0"/>
              <w:ind w:left="-61" w:right="-39" w:firstLine="5"/>
              <w:jc w:val="center"/>
            </w:pPr>
          </w:p>
        </w:tc>
        <w:tc>
          <w:tcPr>
            <w:tcW w:w="442" w:type="pct"/>
            <w:vAlign w:val="center"/>
          </w:tcPr>
          <w:p w14:paraId="7A6257BC" w14:textId="30F5EA8B" w:rsidR="00FE0CD0" w:rsidRPr="00B42D5B" w:rsidRDefault="00527712" w:rsidP="000A374A">
            <w:pPr>
              <w:keepLines/>
              <w:widowControl w:val="0"/>
              <w:ind w:left="-61" w:right="-39" w:firstLine="5"/>
              <w:jc w:val="center"/>
            </w:pPr>
            <w:r>
              <w:t>60</w:t>
            </w:r>
          </w:p>
        </w:tc>
        <w:tc>
          <w:tcPr>
            <w:tcW w:w="437" w:type="pct"/>
            <w:vAlign w:val="center"/>
          </w:tcPr>
          <w:p w14:paraId="29CCD237" w14:textId="77777777" w:rsidR="00FE0CD0" w:rsidRPr="00B42D5B" w:rsidRDefault="00FE0CD0" w:rsidP="000A374A">
            <w:pPr>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0A374A">
            <w:pPr>
              <w:keepNext/>
              <w:keepLines/>
              <w:widowControl w:val="0"/>
              <w:ind w:left="-62" w:right="-40" w:firstLine="6"/>
            </w:pPr>
            <w:r w:rsidRPr="00134D3D">
              <w:lastRenderedPageBreak/>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0A374A">
            <w:pPr>
              <w:keepNext/>
              <w:keepLines/>
              <w:widowControl w:val="0"/>
              <w:ind w:left="-62" w:right="-40" w:firstLine="6"/>
            </w:pPr>
          </w:p>
        </w:tc>
        <w:tc>
          <w:tcPr>
            <w:tcW w:w="1230" w:type="pct"/>
            <w:gridSpan w:val="3"/>
            <w:vAlign w:val="center"/>
          </w:tcPr>
          <w:p w14:paraId="590CF8A7" w14:textId="77777777" w:rsidR="00FE0CD0" w:rsidRPr="00134D3D" w:rsidRDefault="00FE0CD0" w:rsidP="000A374A">
            <w:pPr>
              <w:keepNext/>
              <w:keepLines/>
              <w:widowControl w:val="0"/>
              <w:ind w:left="-61" w:right="-39" w:firstLine="5"/>
              <w:jc w:val="center"/>
            </w:pPr>
            <w:r w:rsidRPr="00134D3D">
              <w:t>100</w:t>
            </w:r>
          </w:p>
        </w:tc>
      </w:tr>
    </w:tbl>
    <w:p w14:paraId="1DA2E250" w14:textId="77777777" w:rsidR="00E30509" w:rsidRDefault="00E30509" w:rsidP="000A374A">
      <w:pPr>
        <w:keepNext/>
        <w:keepLines/>
        <w:widowControl w:val="0"/>
        <w:ind w:left="-61" w:right="-39" w:firstLine="5"/>
      </w:pPr>
    </w:p>
    <w:p w14:paraId="0CD0EAC3" w14:textId="18F10D48" w:rsidR="00CC28F9" w:rsidRPr="00031FC5" w:rsidRDefault="00CC28F9" w:rsidP="000A374A">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0A374A">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0A374A">
      <w:pPr>
        <w:keepNext/>
        <w:keepLines/>
        <w:widowControl w:val="0"/>
        <w:spacing w:after="0"/>
        <w:ind w:right="-39" w:firstLine="567"/>
      </w:pPr>
      <w:r w:rsidRPr="00031FC5">
        <w:t>Оценка критерия (баллы): – 100</w:t>
      </w:r>
    </w:p>
    <w:p w14:paraId="2669B77D" w14:textId="77777777" w:rsidR="00CC28F9" w:rsidRPr="00031FC5" w:rsidRDefault="00CC28F9" w:rsidP="000A374A">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A374A">
      <w:pPr>
        <w:pStyle w:val="ConsPlusNormal"/>
        <w:keepNext/>
        <w:keepLines/>
        <w:rPr>
          <w:rFonts w:ascii="Times New Roman" w:hAnsi="Times New Roman" w:cs="Times New Roman"/>
          <w:sz w:val="24"/>
          <w:szCs w:val="24"/>
        </w:rPr>
      </w:pPr>
    </w:p>
    <w:p w14:paraId="7F53B223" w14:textId="77777777" w:rsidR="00031FC5" w:rsidRPr="00031FC5" w:rsidRDefault="00031FC5" w:rsidP="000A374A">
      <w:pPr>
        <w:pStyle w:val="ConsPlusNormal"/>
        <w:keepNext/>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4B5E56E2" w:rsidR="00031FC5" w:rsidRPr="00031FC5" w:rsidRDefault="00031FC5" w:rsidP="000A374A">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w:t>
      </w:r>
      <w:r w:rsidRPr="00AE0411">
        <w:rPr>
          <w:rFonts w:ascii="Times New Roman" w:hAnsi="Times New Roman" w:cs="Times New Roman"/>
          <w:sz w:val="24"/>
          <w:szCs w:val="24"/>
        </w:rPr>
        <w:t xml:space="preserve">о цене контракта, или о сумме цен всех контрактов, заключаемых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Закона </w:t>
      </w:r>
      <w:r w:rsidRPr="00AE0411">
        <w:rPr>
          <w:rFonts w:ascii="Times New Roman" w:hAnsi="Times New Roman" w:cs="Times New Roman"/>
          <w:sz w:val="24"/>
          <w:szCs w:val="24"/>
        </w:rPr>
        <w:t xml:space="preserve">о контрактной системе, в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w:t>
      </w:r>
      <w:r w:rsidRPr="00031FC5">
        <w:rPr>
          <w:rFonts w:ascii="Times New Roman" w:hAnsi="Times New Roman" w:cs="Times New Roman"/>
          <w:sz w:val="24"/>
          <w:szCs w:val="24"/>
        </w:rPr>
        <w:t>далее - ценовое предложение);</w:t>
      </w:r>
    </w:p>
    <w:p w14:paraId="6B43AFDC" w14:textId="77777777" w:rsidR="00031FC5" w:rsidRPr="00031FC5" w:rsidRDefault="00031FC5" w:rsidP="00527712">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527712">
      <w:pPr>
        <w:pStyle w:val="ConsPlusNormal"/>
        <w:keepNext/>
        <w:spacing w:before="220"/>
        <w:ind w:firstLine="539"/>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527712">
      <w:pPr>
        <w:pStyle w:val="ConsPlusNormal"/>
        <w:spacing w:before="220"/>
        <w:ind w:firstLine="539"/>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527712">
      <w:pPr>
        <w:pStyle w:val="ConsPlusNormal"/>
        <w:keepLines/>
        <w:rPr>
          <w:rFonts w:ascii="Times New Roman" w:hAnsi="Times New Roman" w:cs="Times New Roman"/>
          <w:sz w:val="24"/>
          <w:szCs w:val="24"/>
        </w:rPr>
      </w:pPr>
    </w:p>
    <w:p w14:paraId="6D2C6ED8" w14:textId="77777777" w:rsidR="007860AF" w:rsidRPr="00031FC5" w:rsidRDefault="007860AF" w:rsidP="00527712">
      <w:pPr>
        <w:pStyle w:val="ConsPlusNormal"/>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527712">
      <w:pPr>
        <w:pStyle w:val="ConsPlusNormal"/>
        <w:keepLines/>
        <w:rPr>
          <w:rFonts w:ascii="Times New Roman" w:hAnsi="Times New Roman" w:cs="Times New Roman"/>
          <w:sz w:val="24"/>
          <w:szCs w:val="24"/>
        </w:rPr>
      </w:pPr>
    </w:p>
    <w:p w14:paraId="4E1E3743" w14:textId="1048FCF7" w:rsidR="007860AF" w:rsidRPr="00AE0411" w:rsidRDefault="007860AF" w:rsidP="00527712">
      <w:pPr>
        <w:pStyle w:val="ConsPlusNormal"/>
        <w:keepLines/>
        <w:ind w:firstLine="540"/>
        <w:rPr>
          <w:rFonts w:ascii="Times New Roman" w:hAnsi="Times New Roman" w:cs="Times New Roman"/>
          <w:color w:val="000000" w:themeColor="text1"/>
          <w:sz w:val="24"/>
          <w:szCs w:val="24"/>
        </w:rPr>
      </w:pPr>
      <w:r w:rsidRPr="00AE0411">
        <w:rPr>
          <w:rFonts w:ascii="Times New Roman" w:hAnsi="Times New Roman" w:cs="Times New Roman"/>
          <w:sz w:val="24"/>
          <w:szCs w:val="24"/>
        </w:rPr>
        <w:lastRenderedPageBreak/>
        <w:t xml:space="preserve">где </w:t>
      </w:r>
      <w:proofErr w:type="spellStart"/>
      <w:r w:rsidRPr="00AE0411">
        <w:rPr>
          <w:rFonts w:ascii="Times New Roman" w:hAnsi="Times New Roman" w:cs="Times New Roman"/>
          <w:sz w:val="24"/>
          <w:szCs w:val="24"/>
        </w:rPr>
        <w:t>Ц</w:t>
      </w:r>
      <w:r w:rsidRPr="00AE0411">
        <w:rPr>
          <w:rFonts w:ascii="Times New Roman" w:hAnsi="Times New Roman" w:cs="Times New Roman"/>
          <w:sz w:val="24"/>
          <w:szCs w:val="24"/>
          <w:vertAlign w:val="subscript"/>
        </w:rPr>
        <w:t>нач</w:t>
      </w:r>
      <w:proofErr w:type="spellEnd"/>
      <w:r w:rsidRPr="00AE0411">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xml:space="preserve">, в том числе при проведении в таком случае </w:t>
      </w:r>
      <w:r w:rsidR="00B369A3">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w:t>
      </w:r>
    </w:p>
    <w:p w14:paraId="783AE565" w14:textId="245758B0" w:rsidR="007860AF" w:rsidRPr="00031FC5" w:rsidRDefault="007860AF" w:rsidP="00527712">
      <w:pPr>
        <w:pStyle w:val="ConsPlusNormal"/>
        <w:keepLines/>
        <w:spacing w:before="220"/>
        <w:ind w:firstLine="540"/>
        <w:rPr>
          <w:rFonts w:ascii="Times New Roman" w:hAnsi="Times New Roman" w:cs="Times New Roman"/>
          <w:sz w:val="24"/>
          <w:szCs w:val="24"/>
        </w:rPr>
      </w:pPr>
      <w:proofErr w:type="spellStart"/>
      <w:r w:rsidRPr="00AE0411">
        <w:rPr>
          <w:rFonts w:ascii="Times New Roman" w:hAnsi="Times New Roman" w:cs="Times New Roman"/>
          <w:color w:val="000000" w:themeColor="text1"/>
          <w:sz w:val="24"/>
          <w:szCs w:val="24"/>
        </w:rPr>
        <w:t>Ц</w:t>
      </w:r>
      <w:r w:rsidRPr="00AE0411">
        <w:rPr>
          <w:rFonts w:ascii="Times New Roman" w:hAnsi="Times New Roman" w:cs="Times New Roman"/>
          <w:color w:val="000000" w:themeColor="text1"/>
          <w:sz w:val="24"/>
          <w:szCs w:val="24"/>
          <w:vertAlign w:val="subscript"/>
        </w:rPr>
        <w:t>i</w:t>
      </w:r>
      <w:proofErr w:type="spellEnd"/>
      <w:r w:rsidRPr="00AE0411">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(в случае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или о сумме цен единиц товара, работы, услуги (в случае, предусмотренном </w:t>
      </w:r>
      <w:hyperlink r:id="rId13"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в</w:t>
      </w:r>
      <w:r w:rsidRPr="00AE0411">
        <w:rPr>
          <w:rFonts w:ascii="Times New Roman" w:hAnsi="Times New Roman" w:cs="Times New Roman"/>
          <w:sz w:val="24"/>
          <w:szCs w:val="24"/>
        </w:rPr>
        <w:t xml:space="preserve">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w:t>
      </w:r>
      <w:r w:rsidRPr="00031FC5">
        <w:rPr>
          <w:rFonts w:ascii="Times New Roman" w:hAnsi="Times New Roman" w:cs="Times New Roman"/>
          <w:sz w:val="24"/>
          <w:szCs w:val="24"/>
        </w:rPr>
        <w:t xml:space="preserve">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527712">
      <w:pPr>
        <w:pStyle w:val="ConsPlusNormal"/>
        <w:keepLines/>
        <w:ind w:firstLine="540"/>
        <w:rPr>
          <w:rFonts w:ascii="Times New Roman" w:hAnsi="Times New Roman" w:cs="Times New Roman"/>
          <w:sz w:val="24"/>
          <w:szCs w:val="24"/>
        </w:rPr>
      </w:pPr>
    </w:p>
    <w:p w14:paraId="5A5A6833"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527712">
      <w:pPr>
        <w:pStyle w:val="ConsPlusNormal"/>
        <w:keepLines/>
      </w:pPr>
    </w:p>
    <w:p w14:paraId="437A5C07" w14:textId="77777777" w:rsidR="007860AF" w:rsidRDefault="007860AF" w:rsidP="00527712">
      <w:pPr>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527712">
      <w:pPr>
        <w:keepLines/>
        <w:widowControl w:val="0"/>
        <w:spacing w:after="0"/>
        <w:ind w:right="-39" w:firstLine="567"/>
      </w:pPr>
    </w:p>
    <w:p w14:paraId="419131BA" w14:textId="77777777" w:rsidR="00C9042B" w:rsidRPr="00C9042B" w:rsidRDefault="00C9042B" w:rsidP="00527712">
      <w:pPr>
        <w:pStyle w:val="ConsPlusNormal"/>
        <w:keepLines/>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527712">
      <w:pPr>
        <w:pStyle w:val="ConsPlusNormal"/>
        <w:keepLines/>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0D2F6C9F" w14:textId="77777777" w:rsidR="002650C4" w:rsidRDefault="00C9042B" w:rsidP="002650C4">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62957C85" w14:textId="238B2353" w:rsidR="002650C4" w:rsidRDefault="00CC28F9" w:rsidP="002650C4">
      <w:pPr>
        <w:pStyle w:val="ConsPlusNormal"/>
        <w:spacing w:before="220"/>
        <w:ind w:firstLine="540"/>
        <w:rPr>
          <w:rFonts w:ascii="Times New Roman" w:hAnsi="Times New Roman" w:cs="Times New Roman"/>
          <w:b/>
          <w:sz w:val="24"/>
          <w:szCs w:val="24"/>
        </w:rPr>
      </w:pPr>
      <w:r w:rsidRPr="002650C4">
        <w:rPr>
          <w:rFonts w:ascii="Times New Roman" w:hAnsi="Times New Roman" w:cs="Times New Roman"/>
          <w:b/>
          <w:color w:val="000000" w:themeColor="text1"/>
          <w:sz w:val="24"/>
          <w:szCs w:val="24"/>
        </w:rPr>
        <w:t>2. Оценка заявок по критерию «</w:t>
      </w:r>
      <w:r w:rsidR="002F0AED" w:rsidRPr="002650C4">
        <w:rPr>
          <w:rFonts w:ascii="Times New Roman" w:hAnsi="Times New Roman" w:cs="Times New Roman"/>
          <w:b/>
          <w:color w:val="000000" w:themeColor="text1"/>
          <w:sz w:val="24"/>
          <w:szCs w:val="24"/>
        </w:rPr>
        <w:t xml:space="preserve">Квалификация участников закупки, в том числе наличие у них финансовых ресурсов, оборудования и других материальных </w:t>
      </w:r>
      <w:r w:rsidR="002F0AED" w:rsidRPr="002650C4">
        <w:rPr>
          <w:rFonts w:ascii="Times New Roman" w:hAnsi="Times New Roman" w:cs="Times New Roman"/>
          <w:b/>
          <w:sz w:val="24"/>
          <w:szCs w:val="24"/>
        </w:rPr>
        <w:t>ресурсов на праве собственнос</w:t>
      </w:r>
      <w:r w:rsidR="00AE0411">
        <w:rPr>
          <w:rFonts w:ascii="Times New Roman" w:hAnsi="Times New Roman" w:cs="Times New Roman"/>
          <w:b/>
          <w:sz w:val="24"/>
          <w:szCs w:val="24"/>
        </w:rPr>
        <w:t xml:space="preserve">ти или ином законном основании и </w:t>
      </w:r>
      <w:r w:rsidR="002F0AED" w:rsidRPr="002650C4">
        <w:rPr>
          <w:rFonts w:ascii="Times New Roman" w:hAnsi="Times New Roman" w:cs="Times New Roman"/>
          <w:b/>
          <w:sz w:val="24"/>
          <w:szCs w:val="24"/>
        </w:rPr>
        <w:t>опыта работы, с</w:t>
      </w:r>
      <w:r w:rsidR="00AE0411">
        <w:rPr>
          <w:rFonts w:ascii="Times New Roman" w:hAnsi="Times New Roman" w:cs="Times New Roman"/>
          <w:b/>
          <w:sz w:val="24"/>
          <w:szCs w:val="24"/>
        </w:rPr>
        <w:t>вязанного с предметом контракта</w:t>
      </w:r>
      <w:r w:rsidR="00861043" w:rsidRPr="002650C4">
        <w:rPr>
          <w:rFonts w:ascii="Times New Roman" w:hAnsi="Times New Roman" w:cs="Times New Roman"/>
          <w:b/>
          <w:sz w:val="24"/>
          <w:szCs w:val="24"/>
        </w:rPr>
        <w:t>»</w:t>
      </w:r>
      <w:r w:rsidR="00752E9D" w:rsidRPr="002650C4">
        <w:rPr>
          <w:rFonts w:ascii="Times New Roman" w:hAnsi="Times New Roman" w:cs="Times New Roman"/>
          <w:b/>
          <w:sz w:val="24"/>
          <w:szCs w:val="24"/>
        </w:rPr>
        <w:t>.</w:t>
      </w:r>
      <w:r w:rsidR="00861043" w:rsidRPr="002650C4">
        <w:rPr>
          <w:rFonts w:ascii="Times New Roman" w:hAnsi="Times New Roman" w:cs="Times New Roman"/>
          <w:b/>
          <w:sz w:val="24"/>
          <w:szCs w:val="24"/>
        </w:rPr>
        <w:t xml:space="preserve"> </w:t>
      </w:r>
    </w:p>
    <w:p w14:paraId="5A0DC30B" w14:textId="77777777" w:rsidR="002650C4" w:rsidRPr="002650C4" w:rsidRDefault="00C34155"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З</w:t>
      </w:r>
      <w:r w:rsidR="00CC28F9" w:rsidRPr="002650C4">
        <w:rPr>
          <w:rFonts w:ascii="Times New Roman" w:hAnsi="Times New Roman" w:cs="Times New Roman"/>
          <w:sz w:val="24"/>
          <w:szCs w:val="24"/>
        </w:rPr>
        <w:t>начимост</w:t>
      </w:r>
      <w:r w:rsidRPr="002650C4">
        <w:rPr>
          <w:rFonts w:ascii="Times New Roman" w:hAnsi="Times New Roman" w:cs="Times New Roman"/>
          <w:sz w:val="24"/>
          <w:szCs w:val="24"/>
        </w:rPr>
        <w:t>ь</w:t>
      </w:r>
      <w:r w:rsidR="00CC28F9" w:rsidRPr="002650C4">
        <w:rPr>
          <w:rFonts w:ascii="Times New Roman" w:hAnsi="Times New Roman" w:cs="Times New Roman"/>
          <w:sz w:val="24"/>
          <w:szCs w:val="24"/>
        </w:rPr>
        <w:t xml:space="preserve"> критерия – </w:t>
      </w:r>
      <w:r w:rsidR="00F044FF" w:rsidRPr="002650C4">
        <w:rPr>
          <w:rFonts w:ascii="Times New Roman" w:hAnsi="Times New Roman" w:cs="Times New Roman"/>
          <w:sz w:val="24"/>
          <w:szCs w:val="24"/>
        </w:rPr>
        <w:t>40</w:t>
      </w:r>
      <w:r w:rsidR="00CC28F9" w:rsidRPr="002650C4">
        <w:rPr>
          <w:rFonts w:ascii="Times New Roman" w:hAnsi="Times New Roman" w:cs="Times New Roman"/>
          <w:sz w:val="24"/>
          <w:szCs w:val="24"/>
        </w:rPr>
        <w:t xml:space="preserve"> %</w:t>
      </w:r>
    </w:p>
    <w:p w14:paraId="09759469" w14:textId="5D006EF6" w:rsidR="00CC28F9" w:rsidRPr="002650C4" w:rsidRDefault="00CC28F9"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В отношении данного критерия оценки предусматриваются показатели</w:t>
      </w:r>
      <w:r w:rsidR="00C34155" w:rsidRPr="002650C4">
        <w:rPr>
          <w:rFonts w:ascii="Times New Roman" w:hAnsi="Times New Roman" w:cs="Times New Roman"/>
          <w:sz w:val="24"/>
          <w:szCs w:val="24"/>
        </w:rPr>
        <w:t xml:space="preserve"> оценки</w:t>
      </w:r>
      <w:r w:rsidRPr="002650C4">
        <w:rPr>
          <w:rFonts w:ascii="Times New Roman" w:hAnsi="Times New Roman" w:cs="Times New Roman"/>
          <w:sz w:val="24"/>
          <w:szCs w:val="24"/>
        </w:rPr>
        <w:t>, раскрывающие его содержание и учитывающие особенности оценки закупаемых работ.</w:t>
      </w:r>
    </w:p>
    <w:p w14:paraId="7ECB4899" w14:textId="77777777" w:rsidR="00752E9D" w:rsidRPr="00134D3D" w:rsidRDefault="00752E9D" w:rsidP="00527712">
      <w:pPr>
        <w:keepNext/>
        <w:widowControl w:val="0"/>
        <w:snapToGrid w:val="0"/>
        <w:spacing w:after="0"/>
        <w:ind w:right="-94" w:firstLine="567"/>
        <w:contextualSpacing/>
      </w:pPr>
    </w:p>
    <w:p w14:paraId="57AD0839" w14:textId="77777777" w:rsidR="00CC28F9" w:rsidRPr="00752E9D" w:rsidRDefault="00CC28F9" w:rsidP="00527712">
      <w:pPr>
        <w:keepNext/>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527712">
      <w:pPr>
        <w:pStyle w:val="afffffff4"/>
        <w:keepNext/>
        <w:rPr>
          <w:rFonts w:ascii="Times New Roman" w:hAnsi="Times New Roman"/>
          <w:b/>
          <w:sz w:val="24"/>
          <w:szCs w:val="24"/>
        </w:rPr>
      </w:pPr>
    </w:p>
    <w:p w14:paraId="59D68CAB" w14:textId="587B15CB" w:rsidR="00FE0CD0" w:rsidRPr="00B42D5B" w:rsidRDefault="00FE0CD0" w:rsidP="00527712">
      <w:pPr>
        <w:pStyle w:val="afffffff4"/>
        <w:keepNext/>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7FFD6514"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2650C4">
        <w:rPr>
          <w:rFonts w:ascii="Times New Roman" w:hAnsi="Times New Roman"/>
          <w:bCs/>
          <w:sz w:val="24"/>
          <w:szCs w:val="24"/>
        </w:rPr>
        <w:t>40</w:t>
      </w:r>
      <w:r w:rsidR="00F044FF">
        <w:rPr>
          <w:rFonts w:ascii="Times New Roman" w:hAnsi="Times New Roman"/>
          <w:bCs/>
          <w:sz w:val="24"/>
          <w:szCs w:val="24"/>
        </w:rPr>
        <w:t xml:space="preserve"> </w:t>
      </w:r>
      <w:r w:rsidRPr="00B42D5B">
        <w:rPr>
          <w:rFonts w:ascii="Times New Roman" w:hAnsi="Times New Roman"/>
          <w:bCs/>
          <w:sz w:val="24"/>
          <w:szCs w:val="24"/>
        </w:rPr>
        <w:t>%.</w:t>
      </w:r>
    </w:p>
    <w:p w14:paraId="637DD559" w14:textId="7C89B201" w:rsidR="00FE0CD0" w:rsidRPr="00B42D5B" w:rsidRDefault="00BD1B00" w:rsidP="00527712">
      <w:pPr>
        <w:pStyle w:val="afffffff4"/>
        <w:keepNext/>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xml:space="preserve">, а именно: стоимость чистых активов, коэффициент обеспеченности собственными оборотными </w:t>
      </w:r>
      <w:r w:rsidR="000C51BA" w:rsidRPr="00B42D5B">
        <w:rPr>
          <w:rFonts w:ascii="Times New Roman" w:hAnsi="Times New Roman"/>
          <w:bCs/>
          <w:sz w:val="24"/>
          <w:szCs w:val="24"/>
        </w:rPr>
        <w:lastRenderedPageBreak/>
        <w:t>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527712">
      <w:pPr>
        <w:pStyle w:val="afffffff4"/>
        <w:keepNext/>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527712">
      <w:pPr>
        <w:pStyle w:val="afffffff4"/>
        <w:keepNext/>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527712">
      <w:pPr>
        <w:pStyle w:val="afffffff4"/>
        <w:keepNext/>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527712">
      <w:pPr>
        <w:keepNext/>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527712">
      <w:pPr>
        <w:pStyle w:val="ConsPlusNormal"/>
        <w:keepNext/>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386EBE6"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36343E">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49AB8CE5" w14:textId="2191EEEB"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5548F8DE" w14:textId="672139F9"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6B804805" w14:textId="77777777" w:rsidR="00984EA0" w:rsidRPr="00B42D5B" w:rsidRDefault="00984EA0" w:rsidP="00527712">
      <w:pPr>
        <w:keepNext/>
        <w:widowControl w:val="0"/>
        <w:spacing w:after="0"/>
        <w:ind w:right="-39" w:firstLine="567"/>
      </w:pPr>
    </w:p>
    <w:p w14:paraId="3357CCD2" w14:textId="074900C3" w:rsidR="00984EA0" w:rsidRPr="00CC0DFD" w:rsidRDefault="00E84420" w:rsidP="00527712">
      <w:pPr>
        <w:keepNext/>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527712">
      <w:pPr>
        <w:pStyle w:val="afffffff4"/>
        <w:keepNext/>
        <w:rPr>
          <w:rFonts w:ascii="Times New Roman" w:hAnsi="Times New Roman"/>
          <w:b/>
          <w:sz w:val="24"/>
          <w:szCs w:val="24"/>
        </w:rPr>
      </w:pPr>
    </w:p>
    <w:p w14:paraId="24214940" w14:textId="734AC6A5" w:rsidR="00A84E41" w:rsidRPr="006117C3" w:rsidRDefault="00CC28F9" w:rsidP="00527712">
      <w:pPr>
        <w:pStyle w:val="afffffff4"/>
        <w:keepNext/>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527712">
      <w:pPr>
        <w:pStyle w:val="afffffff4"/>
        <w:keepNext/>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3C2B3EE5" w:rsidR="00CC28F9" w:rsidRDefault="00C34155" w:rsidP="00527712">
      <w:pPr>
        <w:pStyle w:val="afffffff4"/>
        <w:keepNext/>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2650C4">
        <w:rPr>
          <w:rFonts w:ascii="Times New Roman" w:hAnsi="Times New Roman"/>
          <w:sz w:val="24"/>
          <w:szCs w:val="24"/>
        </w:rPr>
        <w:t>60</w:t>
      </w:r>
      <w:r w:rsidRPr="00B42D5B">
        <w:rPr>
          <w:rFonts w:ascii="Times New Roman" w:hAnsi="Times New Roman"/>
          <w:sz w:val="24"/>
          <w:szCs w:val="24"/>
        </w:rPr>
        <w:t>%.</w:t>
      </w:r>
    </w:p>
    <w:p w14:paraId="24E7516A" w14:textId="77777777" w:rsidR="00752E9D" w:rsidRPr="00752E9D" w:rsidRDefault="00752E9D" w:rsidP="00527712">
      <w:pPr>
        <w:pStyle w:val="afffffff4"/>
        <w:keepNext/>
        <w:rPr>
          <w:rFonts w:ascii="Times New Roman" w:hAnsi="Times New Roman"/>
          <w:sz w:val="24"/>
          <w:szCs w:val="24"/>
        </w:rPr>
      </w:pPr>
    </w:p>
    <w:p w14:paraId="592B1CC2" w14:textId="77777777" w:rsidR="00A84E41" w:rsidRPr="00E24D3A" w:rsidRDefault="00CC28F9" w:rsidP="00527712">
      <w:pPr>
        <w:pStyle w:val="afffffff4"/>
        <w:keepNext/>
        <w:rPr>
          <w:rFonts w:ascii="Times New Roman" w:hAnsi="Times New Roman"/>
          <w:sz w:val="24"/>
          <w:szCs w:val="24"/>
        </w:rPr>
      </w:pPr>
      <w:r w:rsidRPr="00E24D3A">
        <w:rPr>
          <w:rFonts w:ascii="Times New Roman" w:hAnsi="Times New Roman"/>
          <w:sz w:val="24"/>
          <w:szCs w:val="24"/>
        </w:rPr>
        <w:t>По</w:t>
      </w:r>
      <w:r w:rsidR="00C34155" w:rsidRPr="00E24D3A">
        <w:rPr>
          <w:rFonts w:ascii="Times New Roman" w:hAnsi="Times New Roman"/>
          <w:sz w:val="24"/>
          <w:szCs w:val="24"/>
        </w:rPr>
        <w:t xml:space="preserve"> данному показателю оценивается </w:t>
      </w:r>
      <w:r w:rsidR="00A84E41" w:rsidRPr="00E24D3A">
        <w:rPr>
          <w:rFonts w:ascii="Times New Roman" w:hAnsi="Times New Roman"/>
          <w:sz w:val="24"/>
          <w:szCs w:val="24"/>
        </w:rPr>
        <w:t>общая цена исполненных участником закупки договоров;</w:t>
      </w:r>
    </w:p>
    <w:p w14:paraId="65FB22BB" w14:textId="36144D5C" w:rsidR="00752E9D" w:rsidRPr="00E24D3A" w:rsidRDefault="00ED4E16" w:rsidP="002650C4">
      <w:pPr>
        <w:pStyle w:val="afffffff4"/>
        <w:keepNext/>
        <w:widowControl w:val="0"/>
        <w:rPr>
          <w:rFonts w:ascii="Times New Roman" w:hAnsi="Times New Roman"/>
          <w:sz w:val="24"/>
          <w:szCs w:val="24"/>
        </w:rPr>
      </w:pPr>
      <w:r w:rsidRPr="00E24D3A">
        <w:rPr>
          <w:rFonts w:ascii="Times New Roman" w:hAnsi="Times New Roman"/>
          <w:sz w:val="24"/>
          <w:szCs w:val="24"/>
        </w:rPr>
        <w:t xml:space="preserve">При этом, </w:t>
      </w:r>
      <w:r w:rsidR="00E93A69" w:rsidRPr="00E24D3A">
        <w:rPr>
          <w:rFonts w:ascii="Times New Roman" w:hAnsi="Times New Roman"/>
          <w:sz w:val="24"/>
          <w:szCs w:val="24"/>
        </w:rPr>
        <w:t xml:space="preserve">участник закупки предоставляет </w:t>
      </w:r>
      <w:r w:rsidR="00C34155" w:rsidRPr="00E24D3A">
        <w:rPr>
          <w:rFonts w:ascii="Times New Roman" w:hAnsi="Times New Roman"/>
          <w:sz w:val="24"/>
          <w:szCs w:val="24"/>
        </w:rPr>
        <w:t xml:space="preserve">исполненные </w:t>
      </w:r>
      <w:r w:rsidR="00E93A69" w:rsidRPr="00E24D3A">
        <w:rPr>
          <w:rFonts w:ascii="Times New Roman" w:hAnsi="Times New Roman"/>
          <w:sz w:val="24"/>
          <w:szCs w:val="24"/>
        </w:rPr>
        <w:t xml:space="preserve">договоры на выполнение работ по изготовлению </w:t>
      </w:r>
      <w:r w:rsidR="002650C4" w:rsidRPr="00E24D3A">
        <w:rPr>
          <w:rFonts w:ascii="Times New Roman" w:hAnsi="Times New Roman"/>
          <w:b/>
          <w:sz w:val="24"/>
          <w:szCs w:val="24"/>
        </w:rPr>
        <w:t xml:space="preserve">протезов </w:t>
      </w:r>
      <w:r w:rsidR="002650C4" w:rsidRPr="00E24D3A">
        <w:rPr>
          <w:rFonts w:ascii="Times New Roman" w:hAnsi="Times New Roman"/>
          <w:b/>
          <w:sz w:val="24"/>
          <w:szCs w:val="24"/>
          <w:u w:val="single"/>
        </w:rPr>
        <w:t xml:space="preserve">верхних конечностей </w:t>
      </w:r>
      <w:r w:rsidR="00E93A69" w:rsidRPr="00E24D3A">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E24D3A" w:rsidRDefault="00E93A69" w:rsidP="00527712">
      <w:pPr>
        <w:pStyle w:val="afffffff4"/>
        <w:keepNext/>
        <w:rPr>
          <w:rFonts w:ascii="Times New Roman" w:hAnsi="Times New Roman"/>
          <w:sz w:val="24"/>
          <w:szCs w:val="24"/>
        </w:rPr>
      </w:pPr>
      <w:r w:rsidRPr="00E24D3A">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E24D3A" w:rsidRDefault="00682D49" w:rsidP="00527712">
      <w:pPr>
        <w:pStyle w:val="afffffff4"/>
        <w:keepNext/>
        <w:rPr>
          <w:rFonts w:ascii="Times New Roman" w:hAnsi="Times New Roman"/>
          <w:sz w:val="24"/>
          <w:szCs w:val="24"/>
        </w:rPr>
      </w:pPr>
      <w:r w:rsidRPr="00E24D3A">
        <w:rPr>
          <w:rFonts w:ascii="Times New Roman" w:hAnsi="Times New Roman"/>
          <w:sz w:val="24"/>
          <w:szCs w:val="24"/>
        </w:rPr>
        <w:t>К оценке принимаются исключительно исполненные договор</w:t>
      </w:r>
      <w:r w:rsidR="00795C05" w:rsidRPr="00E24D3A">
        <w:rPr>
          <w:rFonts w:ascii="Times New Roman" w:hAnsi="Times New Roman"/>
          <w:sz w:val="24"/>
          <w:szCs w:val="24"/>
        </w:rPr>
        <w:t>ы</w:t>
      </w:r>
      <w:r w:rsidRPr="00E24D3A">
        <w:rPr>
          <w:rFonts w:ascii="Times New Roman" w:hAnsi="Times New Roman"/>
          <w:sz w:val="24"/>
          <w:szCs w:val="24"/>
        </w:rPr>
        <w:t xml:space="preserve">, </w:t>
      </w:r>
      <w:r w:rsidR="000E7B6F" w:rsidRPr="00E24D3A">
        <w:rPr>
          <w:rFonts w:ascii="Times New Roman" w:hAnsi="Times New Roman"/>
          <w:sz w:val="24"/>
          <w:szCs w:val="24"/>
        </w:rPr>
        <w:t xml:space="preserve">в том числе </w:t>
      </w:r>
      <w:r w:rsidRPr="00E24D3A">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527712">
      <w:pPr>
        <w:pStyle w:val="afffffff4"/>
        <w:keepNext/>
        <w:rPr>
          <w:rFonts w:ascii="Times New Roman" w:hAnsi="Times New Roman"/>
          <w:sz w:val="24"/>
          <w:szCs w:val="24"/>
        </w:rPr>
      </w:pPr>
      <w:r w:rsidRPr="00E24D3A">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4D10B01E" w14:textId="77777777" w:rsidR="008F7271" w:rsidRPr="00CC0DFD" w:rsidRDefault="008F7271" w:rsidP="00527712">
      <w:pPr>
        <w:pStyle w:val="afffffff4"/>
        <w:keepNext/>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527712">
      <w:pPr>
        <w:keepNext/>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527712">
      <w:pPr>
        <w:pStyle w:val="ConsPlusNormal"/>
        <w:keepNext/>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44580B03"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bookmarkEnd w:id="2"/>
      <w:r w:rsidRPr="00B42D5B">
        <w:rPr>
          <w:rFonts w:ascii="Times New Roman" w:hAnsi="Times New Roman" w:cs="Times New Roman"/>
          <w:sz w:val="24"/>
          <w:szCs w:val="24"/>
        </w:rPr>
        <w:t>;</w:t>
      </w:r>
    </w:p>
    <w:p w14:paraId="59BC524F" w14:textId="4F50F2E4"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r w:rsidRPr="00B42D5B">
        <w:rPr>
          <w:rFonts w:ascii="Times New Roman" w:hAnsi="Times New Roman" w:cs="Times New Roman"/>
          <w:sz w:val="24"/>
          <w:szCs w:val="24"/>
        </w:rPr>
        <w:t>;</w:t>
      </w:r>
    </w:p>
    <w:p w14:paraId="28AE7AFD" w14:textId="04AC6EFD" w:rsidR="008F7271" w:rsidRPr="00CC0DFD" w:rsidRDefault="008F7271" w:rsidP="009E3FDD">
      <w:pPr>
        <w:pStyle w:val="ConsPlusNormal"/>
        <w:keepNext/>
        <w:keepLines/>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E3FDD" w:rsidRPr="00B42D5B">
        <w:rPr>
          <w:rFonts w:ascii="Times New Roman" w:hAnsi="Times New Roman" w:cs="Times New Roman"/>
          <w:sz w:val="24"/>
          <w:szCs w:val="24"/>
        </w:rPr>
        <w:t xml:space="preserve"> </w:t>
      </w:r>
      <w:r w:rsidR="009F0C34" w:rsidRPr="00B42D5B">
        <w:rPr>
          <w:rFonts w:ascii="Times New Roman" w:hAnsi="Times New Roman" w:cs="Times New Roman"/>
          <w:sz w:val="24"/>
          <w:szCs w:val="24"/>
        </w:rPr>
        <w:t>"</w:t>
      </w:r>
      <w:r w:rsidR="00CC0DFD" w:rsidRPr="00B42D5B">
        <w:rPr>
          <w:rFonts w:ascii="Times New Roman" w:hAnsi="Times New Roman" w:cs="Times New Roman"/>
          <w:sz w:val="24"/>
          <w:szCs w:val="24"/>
        </w:rPr>
        <w:t>.</w:t>
      </w:r>
    </w:p>
    <w:p w14:paraId="48B11107" w14:textId="77777777" w:rsidR="008F7271" w:rsidRPr="00CC0DFD" w:rsidRDefault="008F7271" w:rsidP="009E3FDD">
      <w:pPr>
        <w:keepNext/>
        <w:keepLines/>
        <w:widowControl w:val="0"/>
        <w:spacing w:after="0"/>
        <w:ind w:right="-39" w:firstLine="567"/>
      </w:pPr>
    </w:p>
    <w:p w14:paraId="4BE72092" w14:textId="48B5BBC4" w:rsidR="00E24377" w:rsidRPr="00CC0DFD" w:rsidRDefault="00E84420" w:rsidP="009E3FDD">
      <w:pPr>
        <w:keepNext/>
        <w:keepLines/>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527712">
      <w:pPr>
        <w:keepNext/>
        <w:keepLines/>
        <w:widowControl w:val="0"/>
        <w:spacing w:after="0"/>
        <w:ind w:right="-39" w:firstLine="567"/>
      </w:pPr>
    </w:p>
    <w:p w14:paraId="68D5181E" w14:textId="77777777" w:rsidR="00E24D3A" w:rsidRDefault="00E24D3A">
      <w:pPr>
        <w:spacing w:after="0"/>
        <w:jc w:val="left"/>
      </w:pPr>
      <w:r>
        <w:br w:type="page"/>
      </w:r>
    </w:p>
    <w:p w14:paraId="22587799" w14:textId="200E14DD" w:rsidR="00E30509" w:rsidRPr="00645EE4" w:rsidRDefault="00E30509" w:rsidP="000A374A">
      <w:pPr>
        <w:keepNext/>
        <w:keepLines/>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p>
    <w:p w14:paraId="36F0ED71" w14:textId="77777777" w:rsidR="00E30509" w:rsidRPr="00587CC8" w:rsidRDefault="00E30509" w:rsidP="000A374A">
      <w:pPr>
        <w:keepNext/>
        <w:keepLines/>
        <w:jc w:val="center"/>
        <w:rPr>
          <w:i/>
          <w:kern w:val="28"/>
          <w:sz w:val="25"/>
          <w:szCs w:val="25"/>
          <w:u w:val="single"/>
        </w:rPr>
      </w:pPr>
    </w:p>
    <w:p w14:paraId="53D1DF1E" w14:textId="77777777" w:rsidR="00CC28F9" w:rsidRPr="00645EE4" w:rsidRDefault="00CC28F9" w:rsidP="000A374A">
      <w:pPr>
        <w:keepNext/>
        <w:keepLines/>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652EEF0" w14:textId="508CEFC7" w:rsidR="00CC28F9" w:rsidRDefault="00CC28F9" w:rsidP="00E24D3A">
      <w:pPr>
        <w:keepNext/>
        <w:keepLines/>
        <w:widowControl w:val="0"/>
        <w:jc w:val="center"/>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0A374A">
      <w:pPr>
        <w:keepNext/>
        <w:keepLines/>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0A374A">
            <w:pPr>
              <w:keepNext/>
              <w:keepLines/>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0A374A">
            <w:pPr>
              <w:pStyle w:val="afffffffa"/>
              <w:keepNext/>
              <w:keepLines/>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0A374A">
            <w:pPr>
              <w:keepNext/>
              <w:keepLines/>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0A374A">
            <w:pPr>
              <w:keepNext/>
              <w:keepLines/>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0A374A">
            <w:pPr>
              <w:keepNext/>
              <w:keepLines/>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0A374A">
            <w:pPr>
              <w:keepNext/>
              <w:keepLines/>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0A374A">
            <w:pPr>
              <w:keepNext/>
              <w:keepLines/>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0A374A">
            <w:pPr>
              <w:keepNext/>
              <w:keepLines/>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0A374A">
            <w:pPr>
              <w:keepNext/>
              <w:keepLines/>
              <w:rPr>
                <w:sz w:val="22"/>
                <w:szCs w:val="22"/>
              </w:rPr>
            </w:pPr>
          </w:p>
        </w:tc>
      </w:tr>
    </w:tbl>
    <w:p w14:paraId="56A52D8D" w14:textId="3EF1DEC9" w:rsidR="00CC28F9" w:rsidRDefault="00CC28F9" w:rsidP="000A374A">
      <w:pPr>
        <w:keepNext/>
        <w:keepLines/>
        <w:widowControl w:val="0"/>
        <w:rPr>
          <w:szCs w:val="26"/>
          <w:lang w:eastAsia="en-US"/>
        </w:rPr>
      </w:pPr>
    </w:p>
    <w:p w14:paraId="1F6D49D7" w14:textId="58BAD4B9" w:rsidR="00A54331" w:rsidRPr="00894601" w:rsidRDefault="00BC779F" w:rsidP="000A374A">
      <w:pPr>
        <w:keepNext/>
        <w:keepLines/>
        <w:widowControl w:val="0"/>
        <w:spacing w:after="0"/>
        <w:ind w:firstLine="720"/>
        <w:jc w:val="right"/>
      </w:pPr>
      <w:r w:rsidRPr="00894601">
        <w:t>Рекомендуемая Форма 2</w:t>
      </w:r>
    </w:p>
    <w:p w14:paraId="3D015F20" w14:textId="1E600ACF" w:rsidR="00BC779F" w:rsidRPr="00894601" w:rsidRDefault="00BC779F" w:rsidP="000A374A">
      <w:pPr>
        <w:keepNext/>
        <w:keepLines/>
        <w:widowControl w:val="0"/>
        <w:spacing w:after="0"/>
        <w:ind w:firstLine="720"/>
        <w:jc w:val="right"/>
      </w:pPr>
    </w:p>
    <w:p w14:paraId="3717877B" w14:textId="77777777" w:rsidR="00BC779F" w:rsidRPr="00894601"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59903E27" w:rsidR="00BC779F"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по данным бухгалтерской отчетности за _____ год</w:t>
      </w:r>
    </w:p>
    <w:p w14:paraId="0265465B" w14:textId="77777777" w:rsidR="00E24D3A" w:rsidRPr="00894601" w:rsidRDefault="00E24D3A" w:rsidP="000A374A">
      <w:pPr>
        <w:keepLines/>
        <w:autoSpaceDE w:val="0"/>
        <w:autoSpaceDN w:val="0"/>
        <w:adjustRightInd w:val="0"/>
        <w:spacing w:after="0"/>
        <w:jc w:val="center"/>
        <w:rPr>
          <w:rFonts w:eastAsia="Calibri"/>
          <w:b/>
          <w:bCs/>
          <w:lang w:eastAsia="en-US"/>
        </w:rPr>
      </w:pPr>
    </w:p>
    <w:tbl>
      <w:tblPr>
        <w:tblStyle w:val="250"/>
        <w:tblW w:w="10207" w:type="dxa"/>
        <w:tblInd w:w="-289" w:type="dxa"/>
        <w:tblLook w:val="04A0" w:firstRow="1" w:lastRow="0" w:firstColumn="1" w:lastColumn="0" w:noHBand="0" w:noVBand="1"/>
      </w:tblPr>
      <w:tblGrid>
        <w:gridCol w:w="687"/>
        <w:gridCol w:w="1865"/>
        <w:gridCol w:w="2835"/>
        <w:gridCol w:w="2828"/>
        <w:gridCol w:w="1992"/>
      </w:tblGrid>
      <w:tr w:rsidR="00BC779F" w:rsidRPr="00894601" w14:paraId="64EA25B5" w14:textId="77777777" w:rsidTr="00E24D3A">
        <w:tc>
          <w:tcPr>
            <w:tcW w:w="687" w:type="dxa"/>
            <w:vAlign w:val="center"/>
          </w:tcPr>
          <w:p w14:paraId="27C50B93" w14:textId="77777777" w:rsidR="00BC779F" w:rsidRPr="00894601" w:rsidRDefault="00BC779F" w:rsidP="00527712">
            <w:pPr>
              <w:spacing w:after="0"/>
              <w:jc w:val="center"/>
              <w:rPr>
                <w:rFonts w:ascii="Times New Roman" w:hAnsi="Times New Roman"/>
              </w:rPr>
            </w:pPr>
            <w:r w:rsidRPr="00894601">
              <w:rPr>
                <w:rFonts w:ascii="Times New Roman" w:hAnsi="Times New Roman"/>
              </w:rPr>
              <w:t>№ п/п</w:t>
            </w:r>
          </w:p>
        </w:tc>
        <w:tc>
          <w:tcPr>
            <w:tcW w:w="1865" w:type="dxa"/>
            <w:vAlign w:val="center"/>
          </w:tcPr>
          <w:p w14:paraId="4D59CEDC" w14:textId="77777777" w:rsidR="00BC779F" w:rsidRPr="00894601" w:rsidRDefault="00BC779F" w:rsidP="00527712">
            <w:pPr>
              <w:spacing w:after="0"/>
              <w:jc w:val="center"/>
              <w:rPr>
                <w:rFonts w:ascii="Times New Roman" w:hAnsi="Times New Roman"/>
              </w:rPr>
            </w:pPr>
            <w:r w:rsidRPr="00894601">
              <w:rPr>
                <w:rFonts w:ascii="Times New Roman" w:hAnsi="Times New Roman"/>
              </w:rPr>
              <w:t>Наименование показателя</w:t>
            </w:r>
          </w:p>
        </w:tc>
        <w:tc>
          <w:tcPr>
            <w:tcW w:w="2835" w:type="dxa"/>
            <w:vAlign w:val="center"/>
          </w:tcPr>
          <w:p w14:paraId="09619A34" w14:textId="77777777" w:rsidR="00BC779F" w:rsidRPr="00894601" w:rsidRDefault="00BC779F" w:rsidP="00527712">
            <w:pPr>
              <w:spacing w:after="0"/>
              <w:jc w:val="center"/>
              <w:rPr>
                <w:rFonts w:ascii="Times New Roman" w:hAnsi="Times New Roman"/>
              </w:rPr>
            </w:pPr>
            <w:r w:rsidRPr="00894601">
              <w:rPr>
                <w:rFonts w:ascii="Times New Roman" w:hAnsi="Times New Roman"/>
              </w:rPr>
              <w:t>Описание</w:t>
            </w:r>
          </w:p>
        </w:tc>
        <w:tc>
          <w:tcPr>
            <w:tcW w:w="2828" w:type="dxa"/>
            <w:vAlign w:val="center"/>
          </w:tcPr>
          <w:p w14:paraId="00656CED" w14:textId="77777777" w:rsidR="00BC779F" w:rsidRPr="00894601" w:rsidRDefault="00BC779F" w:rsidP="00527712">
            <w:pPr>
              <w:spacing w:after="0"/>
              <w:jc w:val="center"/>
              <w:rPr>
                <w:rFonts w:ascii="Times New Roman" w:hAnsi="Times New Roman"/>
              </w:rPr>
            </w:pPr>
            <w:r w:rsidRPr="00894601">
              <w:rPr>
                <w:rFonts w:ascii="Times New Roman" w:hAnsi="Times New Roman"/>
              </w:rPr>
              <w:t>Методика расчета</w:t>
            </w:r>
          </w:p>
        </w:tc>
        <w:tc>
          <w:tcPr>
            <w:tcW w:w="1992" w:type="dxa"/>
            <w:vAlign w:val="center"/>
          </w:tcPr>
          <w:p w14:paraId="4E105DC5" w14:textId="77777777" w:rsidR="00BC779F" w:rsidRPr="00894601" w:rsidRDefault="00BC779F" w:rsidP="00527712">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E24D3A">
        <w:tc>
          <w:tcPr>
            <w:tcW w:w="687" w:type="dxa"/>
          </w:tcPr>
          <w:p w14:paraId="05B58280" w14:textId="77777777" w:rsidR="00BC779F" w:rsidRPr="00894601" w:rsidRDefault="00BC779F" w:rsidP="00527712">
            <w:pPr>
              <w:spacing w:after="0"/>
              <w:jc w:val="center"/>
              <w:rPr>
                <w:rFonts w:ascii="Times New Roman" w:hAnsi="Times New Roman"/>
              </w:rPr>
            </w:pPr>
            <w:r w:rsidRPr="00894601">
              <w:rPr>
                <w:rFonts w:ascii="Times New Roman" w:hAnsi="Times New Roman"/>
              </w:rPr>
              <w:t>1</w:t>
            </w:r>
          </w:p>
        </w:tc>
        <w:tc>
          <w:tcPr>
            <w:tcW w:w="1865" w:type="dxa"/>
          </w:tcPr>
          <w:p w14:paraId="1F5C11A3" w14:textId="77777777" w:rsidR="00BC779F" w:rsidRPr="00894601" w:rsidRDefault="00BC779F" w:rsidP="00527712">
            <w:pPr>
              <w:spacing w:after="0"/>
              <w:jc w:val="left"/>
              <w:rPr>
                <w:rFonts w:ascii="Times New Roman" w:hAnsi="Times New Roman"/>
              </w:rPr>
            </w:pPr>
            <w:r w:rsidRPr="00894601">
              <w:rPr>
                <w:rFonts w:ascii="Times New Roman" w:hAnsi="Times New Roman"/>
              </w:rPr>
              <w:t>Стоимость чистых активов</w:t>
            </w:r>
          </w:p>
        </w:tc>
        <w:tc>
          <w:tcPr>
            <w:tcW w:w="2835" w:type="dxa"/>
          </w:tcPr>
          <w:p w14:paraId="2A1D6957" w14:textId="77777777" w:rsidR="00BC779F" w:rsidRPr="00894601" w:rsidRDefault="00BC779F" w:rsidP="00527712">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828" w:type="dxa"/>
          </w:tcPr>
          <w:p w14:paraId="455F0140" w14:textId="77777777" w:rsidR="00BC779F" w:rsidRPr="00894601" w:rsidRDefault="00BC779F" w:rsidP="00527712">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992" w:type="dxa"/>
          </w:tcPr>
          <w:p w14:paraId="68BFDB80"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E24D3A">
        <w:tc>
          <w:tcPr>
            <w:tcW w:w="687" w:type="dxa"/>
          </w:tcPr>
          <w:p w14:paraId="00F9625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7A3F4E5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835" w:type="dxa"/>
          </w:tcPr>
          <w:p w14:paraId="69AD6786" w14:textId="77777777" w:rsidR="00BC779F" w:rsidRPr="00894601" w:rsidRDefault="00BC779F" w:rsidP="00527712">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828" w:type="dxa"/>
          </w:tcPr>
          <w:p w14:paraId="3C69781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1992" w:type="dxa"/>
          </w:tcPr>
          <w:p w14:paraId="3530E039"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E24D3A">
        <w:tc>
          <w:tcPr>
            <w:tcW w:w="687" w:type="dxa"/>
          </w:tcPr>
          <w:p w14:paraId="186AB5E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50D225D4" w14:textId="77777777" w:rsidR="00BC779F" w:rsidRPr="00894601" w:rsidRDefault="00BC779F" w:rsidP="00527712">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835" w:type="dxa"/>
          </w:tcPr>
          <w:p w14:paraId="290222F7" w14:textId="77777777" w:rsidR="00BC779F" w:rsidRPr="00894601" w:rsidRDefault="00BC779F" w:rsidP="00527712">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828" w:type="dxa"/>
          </w:tcPr>
          <w:p w14:paraId="52041540" w14:textId="77777777" w:rsidR="00BC779F" w:rsidRPr="00894601" w:rsidRDefault="00BC779F" w:rsidP="00527712">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527712">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527712">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527712">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527712">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1992" w:type="dxa"/>
          </w:tcPr>
          <w:p w14:paraId="37CD6451"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0A374A">
      <w:pPr>
        <w:keepLines/>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8B92DE9" w14:textId="09E4CDEB" w:rsidR="00587CC8" w:rsidRPr="00587CC8" w:rsidRDefault="00BC779F" w:rsidP="00E24D3A">
      <w:pPr>
        <w:keepLines/>
        <w:spacing w:after="0"/>
        <w:jc w:val="left"/>
        <w:rPr>
          <w:sz w:val="25"/>
          <w:szCs w:val="25"/>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bookmarkEnd w:id="0"/>
    </w:p>
    <w:sectPr w:rsidR="00587CC8" w:rsidRPr="00587CC8" w:rsidSect="00E24D3A">
      <w:headerReference w:type="default" r:id="rId16"/>
      <w:footerReference w:type="first" r:id="rId17"/>
      <w:pgSz w:w="11906" w:h="16838" w:code="9"/>
      <w:pgMar w:top="851" w:right="709" w:bottom="851"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E24D3A" w:rsidRPr="00E24D3A">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374A"/>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885"/>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4"/>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F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3E"/>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0E3D"/>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0D"/>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712"/>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477E"/>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3FDD"/>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411"/>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9A3"/>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4DB"/>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D3A"/>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3E"/>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01D6-AF3F-4995-B776-6D332EFA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1839</Words>
  <Characters>12866</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Торгулькина Ольга Борисовна</cp:lastModifiedBy>
  <cp:revision>11</cp:revision>
  <cp:lastPrinted>2022-02-01T08:23:00Z</cp:lastPrinted>
  <dcterms:created xsi:type="dcterms:W3CDTF">2022-01-14T02:29:00Z</dcterms:created>
  <dcterms:modified xsi:type="dcterms:W3CDTF">2022-02-01T08:53:00Z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