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AD69F4" w:rsidRPr="00AD69F4" w:rsidTr="00AD69F4">
        <w:tc>
          <w:tcPr>
            <w:tcW w:w="168" w:type="pct"/>
          </w:tcPr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pct"/>
          </w:tcPr>
          <w:p w:rsidR="00AD69F4" w:rsidRPr="00AD69F4" w:rsidRDefault="00AD69F4" w:rsidP="00AD6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AD6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      </w:r>
          </w:p>
        </w:tc>
      </w:tr>
      <w:tr w:rsidR="00AD69F4" w:rsidRPr="00AD69F4" w:rsidTr="00AD69F4">
        <w:tc>
          <w:tcPr>
            <w:tcW w:w="168" w:type="pct"/>
          </w:tcPr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pct"/>
          </w:tcPr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tbl>
            <w:tblPr>
              <w:tblpPr w:leftFromText="180" w:rightFromText="180" w:vertAnchor="text" w:horzAnchor="margin" w:tblpY="398"/>
              <w:tblOverlap w:val="never"/>
              <w:tblW w:w="9625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14"/>
              <w:gridCol w:w="2128"/>
              <w:gridCol w:w="22"/>
              <w:gridCol w:w="2442"/>
              <w:gridCol w:w="10"/>
              <w:gridCol w:w="1427"/>
              <w:gridCol w:w="11"/>
              <w:gridCol w:w="994"/>
              <w:gridCol w:w="11"/>
              <w:gridCol w:w="2150"/>
            </w:tblGrid>
            <w:tr w:rsidR="00AD69F4" w:rsidRPr="00AD69F4" w:rsidTr="00AD69F4">
              <w:trPr>
                <w:cantSplit/>
                <w:trHeight w:val="2280"/>
              </w:trPr>
              <w:tc>
                <w:tcPr>
                  <w:tcW w:w="4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Номер критерия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9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Значимость критерия в (%)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tabs>
                      <w:tab w:val="left" w:leader="hyphen" w:pos="2036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Коэффициент значимости критерия/показателя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Обозначение рейтинга по критерию/показателю</w:t>
                  </w:r>
                </w:p>
              </w:tc>
            </w:tr>
            <w:tr w:rsidR="00AD69F4" w:rsidRPr="00AD69F4" w:rsidTr="00AD69F4">
              <w:trPr>
                <w:trHeight w:val="417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Стоимостной критерий оценки</w:t>
                  </w:r>
                </w:p>
              </w:tc>
            </w:tr>
            <w:tr w:rsidR="00AD69F4" w:rsidRPr="00AD69F4" w:rsidTr="00AD69F4">
              <w:trPr>
                <w:trHeight w:val="697"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tabs>
                      <w:tab w:val="left" w:leader="underscore" w:pos="610"/>
                      <w:tab w:val="left" w:leader="underscore" w:pos="263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Цена контракта</w:t>
                  </w:r>
                </w:p>
              </w:tc>
              <w:tc>
                <w:tcPr>
                  <w:tcW w:w="24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0,60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Ra</w:t>
                  </w:r>
                  <w:proofErr w:type="spellEnd"/>
                </w:p>
              </w:tc>
            </w:tr>
            <w:tr w:rsidR="00AD69F4" w:rsidRPr="00AD69F4" w:rsidTr="00AD69F4">
              <w:trPr>
                <w:trHeight w:val="226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Нестоимостные</w:t>
                  </w:r>
                  <w:proofErr w:type="spellEnd"/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критерии оценки</w:t>
                  </w:r>
                </w:p>
              </w:tc>
            </w:tr>
            <w:tr w:rsidR="00AD69F4" w:rsidRPr="00AD69F4" w:rsidTr="00AD69F4">
              <w:trPr>
                <w:trHeight w:val="421"/>
              </w:trPr>
              <w:tc>
                <w:tcPr>
                  <w:tcW w:w="43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15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«Квалификация участников закупки, в том числе наличие у них финансовых ресурсов, оборудования и других материальных ресурсов,</w:t>
                  </w:r>
                </w:p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Квалификация участников закупки, в том числе: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0,40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</w:t>
                  </w: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</w:p>
              </w:tc>
            </w:tr>
            <w:tr w:rsidR="00AD69F4" w:rsidRPr="00AD69F4" w:rsidTr="00AD69F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 Опыт участника конкурса по успешному выполнению работ по изготовлению протезов</w:t>
                  </w:r>
                  <w:r w:rsidR="00187C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обеспечение ими Получателей</w:t>
                  </w: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D69F4" w:rsidRPr="00AD69F4" w:rsidTr="00AD69F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 Опыт участника конкурса по успешному выполнению работ по изготовлению протезов</w:t>
                  </w:r>
                  <w:r w:rsidR="00187C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87C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обеспечение ими Получателей</w:t>
                  </w:r>
                  <w:r w:rsidR="00187C36"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D69F4" w:rsidRPr="00AD69F4" w:rsidTr="00AD69F4">
              <w:trPr>
                <w:trHeight w:val="65"/>
              </w:trPr>
              <w:tc>
                <w:tcPr>
                  <w:tcW w:w="5032" w:type="dxa"/>
                  <w:gridSpan w:val="6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Стоимостной критерий оценки: </w:t>
            </w:r>
          </w:p>
          <w:p w:rsidR="00AD69F4" w:rsidRPr="00AD69F4" w:rsidRDefault="00AD69F4" w:rsidP="00AD69F4">
            <w:pPr>
              <w:keepNext/>
              <w:keepLines/>
              <w:numPr>
                <w:ilvl w:val="0"/>
                <w:numId w:val="1"/>
              </w:numPr>
              <w:snapToGrid w:val="0"/>
              <w:spacing w:after="0" w:line="240" w:lineRule="auto"/>
              <w:ind w:left="259"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«Цена контракта»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Величина значимости критерия «цена контракта» (%) –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Коэффициент значимости критерия -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критерия (баллы) -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критериям оценки "цена контракта"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)</m:t>
              </m:r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определяется по формуле: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случае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&gt;0</m:t>
              </m:r>
            </m:oMath>
            <w:r w:rsidRPr="00AD69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End"/>
          </w:p>
          <w:p w:rsidR="00AD69F4" w:rsidRPr="00AD69F4" w:rsidRDefault="00187C36" w:rsidP="00AD69F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*100</m:t>
              </m:r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187C36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баллов по критерию оценки «цена контракта».</w:t>
            </w:r>
          </w:p>
          <w:p w:rsidR="00AD69F4" w:rsidRPr="00AD69F4" w:rsidRDefault="00187C36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участника закупки, заявка (предложение) которого оценивается;</w:t>
            </w:r>
          </w:p>
          <w:p w:rsidR="00AD69F4" w:rsidRPr="00AD69F4" w:rsidRDefault="00187C36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&lt;0</m:t>
              </m:r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AD69F4" w:rsidRPr="00AD69F4" w:rsidRDefault="00187C36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ЦБ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(Ц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*100,</m:t>
                </m:r>
              </m:oMath>
            </m:oMathPara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187C36" w:rsidP="00AD69F4">
            <w:pPr>
              <w:widowControl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баллов по критерию оценки «цена контракта».</w:t>
            </w:r>
          </w:p>
          <w:p w:rsidR="00AD69F4" w:rsidRPr="00AD69F4" w:rsidRDefault="00187C36" w:rsidP="00AD69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max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критерию, сделанных участниками закупки</w:t>
            </w:r>
          </w:p>
          <w:p w:rsidR="00AD69F4" w:rsidRPr="00AD69F4" w:rsidRDefault="00187C36" w:rsidP="00AD69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bookmarkStart w:id="0" w:name="_Toc1646890"/>
          <w:bookmarkStart w:id="1" w:name="_Toc1648630"/>
          <w:bookmarkStart w:id="2" w:name="_Toc1648937"/>
          <w:bookmarkStart w:id="3" w:name="_Toc1649142"/>
          <w:bookmarkStart w:id="4" w:name="_Toc1658372"/>
          <w:p w:rsidR="00AD69F4" w:rsidRPr="00AD69F4" w:rsidRDefault="00187C36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Ra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= ЦБ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 xml:space="preserve"> *0,6</m:t>
                </m:r>
              </m:oMath>
            </m:oMathPara>
            <w:bookmarkEnd w:id="0"/>
            <w:bookmarkEnd w:id="1"/>
            <w:bookmarkEnd w:id="2"/>
            <w:bookmarkEnd w:id="3"/>
            <w:bookmarkEnd w:id="4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5" w:name="_Toc1646891"/>
            <w:bookmarkStart w:id="6" w:name="_Toc1648631"/>
            <w:bookmarkStart w:id="7" w:name="_Toc1648938"/>
            <w:bookmarkStart w:id="8" w:name="_Toc1649143"/>
            <w:bookmarkStart w:id="9" w:name="_Toc1658373"/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где:</w:t>
            </w:r>
            <w:bookmarkEnd w:id="5"/>
            <w:bookmarkEnd w:id="6"/>
            <w:bookmarkEnd w:id="7"/>
            <w:bookmarkEnd w:id="8"/>
            <w:bookmarkEnd w:id="9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КЗ = 0,6 указанного критерия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_Toc1646892"/>
            <w:bookmarkStart w:id="11" w:name="_Toc1648632"/>
            <w:bookmarkStart w:id="12" w:name="_Toc1648939"/>
            <w:bookmarkStart w:id="13" w:name="_Toc1649144"/>
            <w:bookmarkStart w:id="14" w:name="_Toc1658374"/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Ra</m:t>
              </m:r>
            </m:oMath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рейтинг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присуждаемого i-й заявке по критерию «Цена контракта».</w:t>
            </w:r>
            <w:bookmarkEnd w:id="10"/>
            <w:bookmarkEnd w:id="11"/>
            <w:bookmarkEnd w:id="12"/>
            <w:bookmarkEnd w:id="13"/>
            <w:bookmarkEnd w:id="14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Нестоимостной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значимости критерия (%) -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 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значимости критерия оценки -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(баллы)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100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показателя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0,4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данному показателю оценивается: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</w:t>
            </w:r>
            <w:r w:rsidR="00C5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протеза нижней конечности</w:t>
            </w:r>
            <w:r w:rsidR="0018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7C36" w:rsidRPr="0018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обеспечение ими Получателей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исчисляемый в количестве предоставленных протезов </w:t>
            </w:r>
            <w:r w:rsidR="007B1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нижних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конечностей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 в рамках контрактов за последние 3 года, предшествующих дате окончания срока подачи заявок </w:t>
            </w:r>
            <w:r w:rsidR="0018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настоящем конкурсе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количество предоставленных протезов в каждом контракте должно быть не менее </w:t>
            </w:r>
            <w:r w:rsidR="0072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2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</w:t>
            </w:r>
            <w:r w:rsidR="00F7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штук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</w:t>
            </w:r>
            <w:r w:rsidR="002869ED"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</w:t>
            </w:r>
            <w:r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9ED"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которых размещена в единой информационной системе в сфере закупок, с указанием реестровых номе</w:t>
            </w:r>
            <w:r w:rsidR="0018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таких контрактов (</w:t>
            </w:r>
            <w:r w:rsidR="008F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</w:t>
            </w:r>
            <w:r w:rsidR="0018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Данный показатель рассчитывается следующим образом: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необходимое максимальное значение показателя – </w:t>
            </w:r>
            <w:r w:rsidR="0065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7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2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Пятнадцать</w:t>
            </w:r>
            <w:r w:rsidR="0037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критерию оценки (показателю), определяется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случае,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b1=К3*100*(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случае,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≥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b1=К3*100*(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К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показателя.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предельно необходимое заказчику максимальное значение показателя.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(баллы)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100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показателя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0,6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данному показателю оценивается: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опыта по успешному выполнению работ сопоставимого характера и объема.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Оценивается суммарный объем выполненных работ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 именно выполнение работ по изготовлению </w:t>
            </w:r>
            <w:r w:rsidR="0043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протеза нижней конечности</w:t>
            </w:r>
            <w:r w:rsidR="0018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7C36" w:rsidRPr="0018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обеспечение ими Получателей</w:t>
            </w:r>
            <w:bookmarkStart w:id="15" w:name="_GoBack"/>
            <w:bookmarkEnd w:id="15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исчисляемый в рублях по контрактам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последние 3 года, предшествующих дате окончания срока подачи заявок </w:t>
            </w:r>
            <w:r w:rsidR="0018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настоящем конкурсе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7245A5" w:rsidRPr="0072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45A5" w:rsidRPr="0072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  <w:r w:rsidR="0072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5A5" w:rsidRPr="0072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72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(</w:t>
            </w:r>
            <w:r w:rsidR="0072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миллион восемьсот сорок семь тысяч восемьсот двадцать рублей</w:t>
            </w:r>
            <w:r w:rsidR="0065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копеек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D69F4" w:rsidRPr="00AD69F4" w:rsidRDefault="005A2863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опыта участника подтверждаются копиями государственных контрактов (с актами выполненных работ), заключенных в соответствии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 информация о которых размещена в единой информационной системе в сфере закупок, с указанием реестровых номе</w:t>
            </w:r>
            <w:r w:rsidR="008F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 таких </w:t>
            </w:r>
            <w:r w:rsidR="0018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 (</w:t>
            </w:r>
            <w:r w:rsidR="008F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</w:t>
            </w:r>
            <w:r w:rsidR="0018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869ED"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Данный показатель рассчитывается следующим образом: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необходимое максимальное значение показателя – </w:t>
            </w:r>
            <w:r w:rsidR="0072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9 239 100,00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(</w:t>
            </w:r>
            <w:r w:rsidR="0072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Девять миллионов двести тридцать девять тысяч сто рублей </w:t>
            </w:r>
            <w:r w:rsidR="0065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копеек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критерию оценки (показателю), определяется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случае,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b2=К3*100*(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случае,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≥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b2=К3*100*(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показателя.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предельно необходимое заказчику максимальное значение показателя.</w:t>
            </w: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РАСЧЕТА РЕЙТИНГА, ПРИСУЖДАЕМОГО ЗАЯВКЕ ПО ДАННОМУ КРИТЕРИЮ ОЦЕНКИ:</w:t>
            </w: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Rb=K3*(b1+b2)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 (количество баллов)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ИТОГОВОГО РЕЙТИНГА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AD69F4" w:rsidRPr="00AD69F4" w:rsidRDefault="00187C36" w:rsidP="00AD69F4">
            <w:pPr>
              <w:spacing w:after="0" w:line="240" w:lineRule="auto"/>
              <w:ind w:firstLine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итог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val="en-US" w:eastAsia="ru-RU"/>
                  </w:rPr>
                  <m:t>Ra+Rb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D6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итоговый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заявке;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заявке по критерию «Цена контракта»;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ОЦЕНКИ ЗАЯВОК ПО КРИТЕРИЯМ ОЦЕНКИ ЗАЯВОК</w:t>
            </w:r>
          </w:p>
          <w:p w:rsidR="00AD69F4" w:rsidRPr="00AD69F4" w:rsidRDefault="00AD69F4" w:rsidP="00AD69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Победителем признается участник закупки, заявке которого присвоен самый высокий итоговый рейтинг. </w:t>
            </w:r>
          </w:p>
          <w:p w:rsidR="00AD69F4" w:rsidRPr="00AD69F4" w:rsidRDefault="00AD69F4" w:rsidP="00AD69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Заявке такого участника закупки присваивается первый порядковый номер.</w:t>
            </w:r>
          </w:p>
        </w:tc>
      </w:tr>
    </w:tbl>
    <w:p w:rsidR="006E50D2" w:rsidRDefault="006E50D2"/>
    <w:sectPr w:rsidR="006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5136D"/>
    <w:multiLevelType w:val="hybridMultilevel"/>
    <w:tmpl w:val="C90A18C8"/>
    <w:lvl w:ilvl="0" w:tplc="40E88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F4"/>
    <w:rsid w:val="00085CD6"/>
    <w:rsid w:val="00187C36"/>
    <w:rsid w:val="002869ED"/>
    <w:rsid w:val="00374DEB"/>
    <w:rsid w:val="0043768C"/>
    <w:rsid w:val="00465B48"/>
    <w:rsid w:val="005A2863"/>
    <w:rsid w:val="006161C6"/>
    <w:rsid w:val="006568B2"/>
    <w:rsid w:val="006E50D2"/>
    <w:rsid w:val="007245A5"/>
    <w:rsid w:val="0072475C"/>
    <w:rsid w:val="00754196"/>
    <w:rsid w:val="007B14A9"/>
    <w:rsid w:val="00867596"/>
    <w:rsid w:val="0088122E"/>
    <w:rsid w:val="008F2C93"/>
    <w:rsid w:val="00AD69F4"/>
    <w:rsid w:val="00B73BD7"/>
    <w:rsid w:val="00BF3931"/>
    <w:rsid w:val="00C51E58"/>
    <w:rsid w:val="00DC18CA"/>
    <w:rsid w:val="00F14851"/>
    <w:rsid w:val="00F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16664-3021-4E4C-9185-DDB509E4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E7BA-320B-4B74-8225-F9DD3168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Эриковна</dc:creator>
  <cp:keywords/>
  <dc:description/>
  <cp:lastModifiedBy>Ширина Вера Владмировна</cp:lastModifiedBy>
  <cp:revision>22</cp:revision>
  <cp:lastPrinted>2021-06-18T07:59:00Z</cp:lastPrinted>
  <dcterms:created xsi:type="dcterms:W3CDTF">2020-10-28T13:46:00Z</dcterms:created>
  <dcterms:modified xsi:type="dcterms:W3CDTF">2021-11-09T13:31:00Z</dcterms:modified>
</cp:coreProperties>
</file>