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3C" w:rsidRDefault="00E1613C" w:rsidP="00E1613C">
      <w:pPr>
        <w:pStyle w:val="Style13"/>
        <w:widowControl/>
        <w:spacing w:before="53"/>
        <w:jc w:val="center"/>
        <w:rPr>
          <w:rStyle w:val="FontStyle66"/>
          <w:sz w:val="26"/>
          <w:szCs w:val="26"/>
        </w:rPr>
      </w:pPr>
      <w:r>
        <w:rPr>
          <w:rStyle w:val="FontStyle66"/>
          <w:sz w:val="26"/>
          <w:szCs w:val="26"/>
        </w:rPr>
        <w:t xml:space="preserve">КРИТЕРИИ ОЦЕНКИ ЗАЯВОК НА УЧАСТИЕ В </w:t>
      </w:r>
      <w:r>
        <w:rPr>
          <w:rStyle w:val="FontStyle66"/>
          <w:sz w:val="26"/>
          <w:szCs w:val="26"/>
        </w:rPr>
        <w:t xml:space="preserve">ОТКРЫТОМ </w:t>
      </w:r>
      <w:r>
        <w:rPr>
          <w:rStyle w:val="FontStyle66"/>
          <w:sz w:val="26"/>
          <w:szCs w:val="26"/>
        </w:rPr>
        <w:t>КОНКУРСЕ, ПОРЯДОК РАССМОТРЕНИЯ И ОЦЕНКИ ТАКИХ ЗАЯВОК</w:t>
      </w:r>
    </w:p>
    <w:p w:rsidR="00E1613C" w:rsidRDefault="00E1613C" w:rsidP="00E1613C">
      <w:pPr>
        <w:pStyle w:val="Style13"/>
        <w:widowControl/>
        <w:spacing w:before="53"/>
        <w:jc w:val="both"/>
      </w:pPr>
    </w:p>
    <w:p w:rsidR="00E1613C" w:rsidRDefault="00E1613C" w:rsidP="00E1613C">
      <w:pPr>
        <w:pStyle w:val="Style13"/>
        <w:widowControl/>
        <w:spacing w:before="53"/>
        <w:jc w:val="both"/>
        <w:rPr>
          <w:sz w:val="26"/>
          <w:szCs w:val="26"/>
        </w:rPr>
      </w:pPr>
      <w:r>
        <w:rPr>
          <w:sz w:val="26"/>
          <w:szCs w:val="26"/>
        </w:rPr>
        <w:tab/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E1613C" w:rsidRDefault="00E1613C" w:rsidP="00E1613C">
      <w:pPr>
        <w:pStyle w:val="Style13"/>
        <w:widowControl/>
        <w:spacing w:before="53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критериев, показатели критериев и значимости критериев оценки заявок представлены в Таблице.</w:t>
      </w:r>
    </w:p>
    <w:p w:rsidR="00E1613C" w:rsidRDefault="00E1613C" w:rsidP="00E1613C">
      <w:pPr>
        <w:pStyle w:val="Style13"/>
        <w:widowControl/>
        <w:spacing w:before="53"/>
        <w:jc w:val="both"/>
        <w:rPr>
          <w:sz w:val="26"/>
          <w:szCs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127"/>
        <w:gridCol w:w="1419"/>
        <w:gridCol w:w="1276"/>
        <w:gridCol w:w="1135"/>
        <w:gridCol w:w="1135"/>
      </w:tblGrid>
      <w:tr w:rsidR="00E1613C" w:rsidTr="00E16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tabs>
                <w:tab w:val="num" w:pos="351"/>
              </w:tabs>
              <w:suppressAutoHyphens w:val="0"/>
              <w:spacing w:line="240" w:lineRule="auto"/>
              <w:ind w:right="-57"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Номер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57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hanging="85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21"/>
              <w:jc w:val="center"/>
              <w:rPr>
                <w:sz w:val="20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Значи</w:t>
            </w:r>
            <w:proofErr w:type="spellEnd"/>
          </w:p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21"/>
              <w:jc w:val="center"/>
              <w:rPr>
                <w:sz w:val="20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мость</w:t>
            </w:r>
            <w:proofErr w:type="spellEnd"/>
            <w:r>
              <w:rPr>
                <w:sz w:val="20"/>
                <w:lang w:eastAsia="ru-RU"/>
              </w:rPr>
              <w:t xml:space="preserve"> критериев оценки заявок на участие в конкурсе в процентах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Коэффи</w:t>
            </w:r>
            <w:proofErr w:type="spellEnd"/>
          </w:p>
          <w:p w:rsidR="00E1613C" w:rsidRDefault="00E1613C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циент</w:t>
            </w:r>
            <w:proofErr w:type="spellEnd"/>
            <w:r>
              <w:rPr>
                <w:b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0"/>
                <w:lang w:eastAsia="ru-RU"/>
              </w:rPr>
              <w:t>значимос</w:t>
            </w:r>
            <w:proofErr w:type="spellEnd"/>
          </w:p>
          <w:p w:rsidR="00E1613C" w:rsidRDefault="00E1613C">
            <w:pPr>
              <w:keepNext/>
              <w:suppressAutoHyphens w:val="0"/>
              <w:spacing w:line="240" w:lineRule="auto"/>
              <w:ind w:firstLine="21"/>
              <w:jc w:val="center"/>
              <w:rPr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ти</w:t>
            </w:r>
            <w:proofErr w:type="spellEnd"/>
            <w:r>
              <w:rPr>
                <w:bCs/>
                <w:sz w:val="20"/>
                <w:lang w:eastAsia="ru-RU"/>
              </w:rPr>
              <w:t xml:space="preserve"> показателя критерия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Обозна</w:t>
            </w:r>
            <w:proofErr w:type="spellEnd"/>
          </w:p>
          <w:p w:rsidR="00E1613C" w:rsidRDefault="00E1613C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чение</w:t>
            </w:r>
            <w:proofErr w:type="spellEnd"/>
            <w:r>
              <w:rPr>
                <w:b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0"/>
                <w:lang w:eastAsia="ru-RU"/>
              </w:rPr>
              <w:t>рейтин</w:t>
            </w:r>
            <w:proofErr w:type="spellEnd"/>
          </w:p>
          <w:p w:rsidR="00E1613C" w:rsidRDefault="00E1613C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га по критерию / показа</w:t>
            </w:r>
          </w:p>
          <w:p w:rsidR="00E1613C" w:rsidRDefault="00E1613C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телю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Макси</w:t>
            </w:r>
          </w:p>
          <w:p w:rsidR="00E1613C" w:rsidRDefault="00E1613C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мальное</w:t>
            </w:r>
            <w:proofErr w:type="spellEnd"/>
            <w:r>
              <w:rPr>
                <w:color w:val="000000"/>
                <w:sz w:val="20"/>
              </w:rPr>
              <w:t xml:space="preserve"> значение </w:t>
            </w:r>
            <w:proofErr w:type="spellStart"/>
            <w:r>
              <w:rPr>
                <w:color w:val="000000"/>
                <w:sz w:val="20"/>
              </w:rPr>
              <w:t>показате</w:t>
            </w:r>
            <w:proofErr w:type="spellEnd"/>
          </w:p>
          <w:p w:rsidR="00E1613C" w:rsidRDefault="00E1613C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лей,</w:t>
            </w:r>
          </w:p>
          <w:p w:rsidR="00E1613C" w:rsidRDefault="00E1613C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>
              <w:rPr>
                <w:color w:val="000000"/>
                <w:sz w:val="20"/>
              </w:rPr>
              <w:t>в баллах</w:t>
            </w:r>
          </w:p>
        </w:tc>
      </w:tr>
      <w:tr w:rsidR="00E1613C" w:rsidTr="00E16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E1613C" w:rsidTr="00E16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sz w:val="20"/>
                <w:lang w:val="en-US" w:eastAsia="ru-RU"/>
              </w:rPr>
            </w:pPr>
            <w:r>
              <w:rPr>
                <w:sz w:val="20"/>
                <w:lang w:eastAsia="ru-RU"/>
              </w:rPr>
              <w:t>Цена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b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Цена контракта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</w:tr>
      <w:tr w:rsidR="00E1613C" w:rsidTr="00E16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Нестоимостные</w:t>
            </w:r>
            <w:proofErr w:type="spellEnd"/>
            <w:r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E1613C" w:rsidTr="00E16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C" w:rsidRDefault="00E1613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0</w:t>
            </w:r>
            <w:r>
              <w:rPr>
                <w:sz w:val="20"/>
                <w:lang w:eastAsia="ru-RU"/>
              </w:rPr>
              <w:t>,</w:t>
            </w:r>
            <w:r>
              <w:rPr>
                <w:sz w:val="20"/>
                <w:lang w:val="en-US" w:eastAsia="ru-RU"/>
              </w:rPr>
              <w:t>3</w:t>
            </w:r>
          </w:p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proofErr w:type="spellStart"/>
            <w:r>
              <w:rPr>
                <w:sz w:val="20"/>
                <w:lang w:val="en-US" w:eastAsia="ru-RU"/>
              </w:rPr>
              <w:t>Rb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3C" w:rsidRDefault="00E1613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613C" w:rsidTr="00E16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C" w:rsidRDefault="00E1613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C" w:rsidRDefault="00E1613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 (</w:t>
            </w:r>
            <w:r>
              <w:rPr>
                <w:b/>
                <w:sz w:val="20"/>
                <w:szCs w:val="20"/>
              </w:rPr>
              <w:t>кол-ву поставленного товара по контрактам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C" w:rsidRDefault="00E1613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E1613C" w:rsidTr="00E16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C" w:rsidRDefault="00E1613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C" w:rsidRDefault="00E1613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Опыт участника по успешной поставке товара, выполнению </w:t>
            </w:r>
            <w:r>
              <w:rPr>
                <w:sz w:val="20"/>
                <w:szCs w:val="20"/>
              </w:rPr>
              <w:lastRenderedPageBreak/>
              <w:t>работ, оказанию услуг сопоставимого характера и объема (</w:t>
            </w:r>
            <w:r>
              <w:rPr>
                <w:b/>
                <w:sz w:val="20"/>
                <w:szCs w:val="20"/>
              </w:rPr>
              <w:t>стоимости поставленного товара по контрактам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C" w:rsidRDefault="00E1613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60</w:t>
            </w:r>
          </w:p>
        </w:tc>
      </w:tr>
      <w:tr w:rsidR="00E1613C" w:rsidTr="00E1613C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pStyle w:val="Style13"/>
              <w:widowControl/>
              <w:spacing w:before="5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C" w:rsidRDefault="00E1613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C" w:rsidRDefault="00E1613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C" w:rsidRDefault="00E1613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C" w:rsidRDefault="00E1613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</w:tr>
    </w:tbl>
    <w:p w:rsidR="00E1613C" w:rsidRDefault="00E1613C" w:rsidP="00E1613C">
      <w:pPr>
        <w:pStyle w:val="ConsPlusNormal0"/>
        <w:keepNext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Цена контракта</w:t>
      </w: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Величина значимости критерия – 70 %</w:t>
      </w: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значимости критерия оценки – 0,7</w:t>
      </w:r>
    </w:p>
    <w:p w:rsidR="00E1613C" w:rsidRDefault="00E1613C" w:rsidP="00E1613C">
      <w:pPr>
        <w:keepNext/>
        <w:tabs>
          <w:tab w:val="left" w:pos="2055"/>
        </w:tabs>
        <w:suppressAutoHyphens w:val="0"/>
        <w:rPr>
          <w:sz w:val="26"/>
          <w:szCs w:val="26"/>
          <w:lang w:eastAsia="ru-RU"/>
        </w:rPr>
      </w:pPr>
    </w:p>
    <w:p w:rsidR="00E1613C" w:rsidRDefault="00E1613C" w:rsidP="00E1613C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Количество баллов, присуждаемых по критерию оценки «цена контракта», определяется по   формуле:</w:t>
      </w: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в случае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</w:t>
      </w:r>
      <w:proofErr w:type="gramStart"/>
      <w:r>
        <w:rPr>
          <w:rFonts w:ascii="Times New Roman" w:hAnsi="Times New Roman" w:cs="Times New Roman"/>
          <w:sz w:val="26"/>
          <w:szCs w:val="26"/>
        </w:rPr>
        <w:t>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0,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Цi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100, где:</w:t>
      </w: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–количество баллов по критерию оценки «цена контракта»;</w:t>
      </w: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минимальное предложение из предложений по критерию оценки, сделанных участниками конкурса;</w:t>
      </w:r>
    </w:p>
    <w:p w:rsidR="00E1613C" w:rsidRDefault="00E1613C" w:rsidP="00E1613C">
      <w:pPr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Цi</w:t>
      </w:r>
      <w:proofErr w:type="spellEnd"/>
      <w:r>
        <w:rPr>
          <w:sz w:val="26"/>
          <w:szCs w:val="26"/>
        </w:rPr>
        <w:t xml:space="preserve"> - предложение участника закупки, заявка которого оценивается;</w:t>
      </w: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в случае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&lt; 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Цi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)/ </w:t>
      </w: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100,  где:</w:t>
      </w: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–количество баллов по критерию оценки «цена контракта»;</w:t>
      </w: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максимальное предложение из предложений по критерию оценки, сделанных участниками конкурса;</w:t>
      </w:r>
    </w:p>
    <w:p w:rsidR="00E1613C" w:rsidRDefault="00E1613C" w:rsidP="00E1613C">
      <w:pPr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Цi</w:t>
      </w:r>
      <w:proofErr w:type="spellEnd"/>
      <w:r>
        <w:rPr>
          <w:sz w:val="26"/>
          <w:szCs w:val="26"/>
        </w:rPr>
        <w:t xml:space="preserve"> - предложение участника конкурса, заявка которого оценивается.</w:t>
      </w:r>
    </w:p>
    <w:p w:rsidR="00E1613C" w:rsidRDefault="00E1613C" w:rsidP="00E1613C">
      <w:pPr>
        <w:ind w:firstLine="0"/>
        <w:rPr>
          <w:sz w:val="26"/>
          <w:szCs w:val="26"/>
        </w:rPr>
      </w:pPr>
    </w:p>
    <w:p w:rsidR="00E1613C" w:rsidRDefault="00E1613C" w:rsidP="00E1613C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Для расчета рейтинга, присуждаемого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1613C" w:rsidRDefault="00E1613C" w:rsidP="00E1613C">
      <w:pPr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 xml:space="preserve">= </w:t>
      </w:r>
      <w:proofErr w:type="spellStart"/>
      <w:r>
        <w:rPr>
          <w:sz w:val="26"/>
          <w:szCs w:val="26"/>
        </w:rPr>
        <w:t>ЦБi</w:t>
      </w:r>
      <w:proofErr w:type="spellEnd"/>
      <w:r>
        <w:rPr>
          <w:sz w:val="26"/>
          <w:szCs w:val="26"/>
        </w:rPr>
        <w:t xml:space="preserve"> х 0</w:t>
      </w:r>
      <w:proofErr w:type="gramStart"/>
      <w:r>
        <w:rPr>
          <w:sz w:val="26"/>
          <w:szCs w:val="26"/>
        </w:rPr>
        <w:t>,7</w:t>
      </w:r>
      <w:proofErr w:type="gramEnd"/>
      <w:r>
        <w:rPr>
          <w:sz w:val="26"/>
          <w:szCs w:val="26"/>
        </w:rPr>
        <w:t>,  где:</w:t>
      </w:r>
    </w:p>
    <w:p w:rsidR="00E1613C" w:rsidRDefault="00E1613C" w:rsidP="00E1613C">
      <w:pPr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 xml:space="preserve">- рейтинг, присуждаемый i-й заявке по критерию «Цена контракта»,   </w:t>
      </w:r>
    </w:p>
    <w:p w:rsidR="00E1613C" w:rsidRDefault="00E1613C" w:rsidP="00E1613C">
      <w:pPr>
        <w:ind w:firstLine="0"/>
        <w:rPr>
          <w:sz w:val="26"/>
          <w:szCs w:val="26"/>
        </w:rPr>
      </w:pPr>
      <w:r>
        <w:rPr>
          <w:sz w:val="26"/>
          <w:szCs w:val="26"/>
        </w:rPr>
        <w:t>0,7 - коэффициент значимости критерия «Цена контракта».</w:t>
      </w:r>
    </w:p>
    <w:p w:rsidR="00E1613C" w:rsidRDefault="00E1613C" w:rsidP="00E1613C">
      <w:pPr>
        <w:ind w:firstLine="0"/>
        <w:rPr>
          <w:b/>
          <w:sz w:val="26"/>
          <w:szCs w:val="26"/>
          <w:u w:val="single"/>
          <w:lang w:eastAsia="ru-RU"/>
        </w:rPr>
      </w:pPr>
    </w:p>
    <w:p w:rsidR="00E1613C" w:rsidRDefault="00E1613C" w:rsidP="00E1613C">
      <w:pPr>
        <w:ind w:firstLine="0"/>
        <w:rPr>
          <w:sz w:val="26"/>
          <w:szCs w:val="26"/>
        </w:rPr>
      </w:pPr>
      <w:r>
        <w:rPr>
          <w:b/>
          <w:sz w:val="26"/>
          <w:szCs w:val="26"/>
          <w:u w:val="single"/>
          <w:lang w:eastAsia="ru-RU"/>
        </w:rPr>
        <w:t xml:space="preserve">Критерий, характеризующийся как </w:t>
      </w:r>
      <w:proofErr w:type="spellStart"/>
      <w:r>
        <w:rPr>
          <w:b/>
          <w:sz w:val="26"/>
          <w:szCs w:val="26"/>
          <w:u w:val="single"/>
          <w:lang w:eastAsia="ru-RU"/>
        </w:rPr>
        <w:t>нестоимостной</w:t>
      </w:r>
      <w:proofErr w:type="spellEnd"/>
      <w:r>
        <w:rPr>
          <w:b/>
          <w:sz w:val="26"/>
          <w:szCs w:val="26"/>
          <w:u w:val="single"/>
          <w:lang w:eastAsia="ru-RU"/>
        </w:rPr>
        <w:t xml:space="preserve"> критерий оценки:</w:t>
      </w:r>
    </w:p>
    <w:p w:rsidR="00E1613C" w:rsidRPr="00E1613C" w:rsidRDefault="00E1613C" w:rsidP="00E1613C">
      <w:pPr>
        <w:ind w:firstLine="0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1613C" w:rsidRDefault="00E1613C" w:rsidP="00E1613C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E1613C" w:rsidRDefault="00E1613C" w:rsidP="00E1613C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Величина значимости критерия – 30 %</w:t>
      </w:r>
    </w:p>
    <w:p w:rsidR="00E1613C" w:rsidRDefault="00E1613C" w:rsidP="00E1613C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Коэффициент значимости критерия оценки – 0,3</w:t>
      </w:r>
    </w:p>
    <w:p w:rsidR="00E1613C" w:rsidRDefault="00E1613C" w:rsidP="00E1613C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</w:p>
    <w:p w:rsidR="00E1613C" w:rsidRDefault="00E1613C" w:rsidP="00E1613C">
      <w:pPr>
        <w:keepNext/>
        <w:tabs>
          <w:tab w:val="left" w:pos="2055"/>
        </w:tabs>
        <w:suppressAutoHyphens w:val="0"/>
        <w:spacing w:line="240" w:lineRule="auto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Применяемые показатели данного критерия:</w:t>
      </w:r>
    </w:p>
    <w:p w:rsidR="00E1613C" w:rsidRDefault="00E1613C" w:rsidP="00E1613C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</w:p>
    <w:p w:rsidR="00E1613C" w:rsidRDefault="00E1613C" w:rsidP="00E1613C">
      <w:pPr>
        <w:keepNext/>
        <w:suppressAutoHyphens w:val="0"/>
        <w:spacing w:line="240" w:lineRule="auto"/>
        <w:rPr>
          <w:b/>
          <w:spacing w:val="-4"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r>
        <w:rPr>
          <w:b/>
          <w:spacing w:val="-4"/>
          <w:sz w:val="26"/>
          <w:szCs w:val="26"/>
          <w:lang w:eastAsia="ru-RU"/>
        </w:rPr>
        <w:t>.</w:t>
      </w: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Оценка показателя (баллы): максимально 40.</w:t>
      </w: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Величина значимости показателя критерия: 40 %.</w:t>
      </w: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Коэффициент значимости показателя: 0,4</w:t>
      </w: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>
        <w:rPr>
          <w:b/>
          <w:spacing w:val="-4"/>
          <w:sz w:val="26"/>
          <w:szCs w:val="26"/>
          <w:lang w:eastAsia="ru-RU"/>
        </w:rPr>
        <w:t>Оценивается количество контрактов</w:t>
      </w:r>
      <w:r>
        <w:rPr>
          <w:spacing w:val="-4"/>
          <w:sz w:val="26"/>
          <w:szCs w:val="26"/>
          <w:lang w:eastAsia="ru-RU"/>
        </w:rPr>
        <w:t xml:space="preserve">, исполненных в полном объеме, без штрафных санкций, заключенным в течение пяти лет до даты подачи заявки на участие в конкурсе. При этом, </w:t>
      </w:r>
      <w:r>
        <w:rPr>
          <w:b/>
          <w:spacing w:val="-4"/>
          <w:sz w:val="26"/>
          <w:szCs w:val="26"/>
          <w:lang w:eastAsia="ru-RU"/>
        </w:rPr>
        <w:t>количество поставленных товаров (в штуках)</w:t>
      </w:r>
      <w:r>
        <w:rPr>
          <w:spacing w:val="-4"/>
          <w:sz w:val="26"/>
          <w:szCs w:val="26"/>
          <w:lang w:eastAsia="ru-RU"/>
        </w:rPr>
        <w:t xml:space="preserve"> в каждом контракте должно быть: </w:t>
      </w:r>
    </w:p>
    <w:p w:rsidR="00E1613C" w:rsidRPr="00E1613C" w:rsidRDefault="00E1613C" w:rsidP="00E1613C">
      <w:pPr>
        <w:keepNext/>
        <w:suppressAutoHyphens w:val="0"/>
        <w:spacing w:line="240" w:lineRule="auto"/>
        <w:rPr>
          <w:b/>
          <w:i/>
          <w:spacing w:val="-4"/>
          <w:sz w:val="26"/>
          <w:szCs w:val="26"/>
          <w:lang w:eastAsia="ru-RU"/>
        </w:rPr>
      </w:pPr>
      <w:r w:rsidRPr="00E1613C">
        <w:rPr>
          <w:b/>
          <w:i/>
          <w:spacing w:val="-4"/>
          <w:sz w:val="26"/>
          <w:szCs w:val="26"/>
          <w:lang w:eastAsia="ru-RU"/>
        </w:rPr>
        <w:t>Для Лота № 1</w:t>
      </w:r>
      <w:r w:rsidRPr="00E1613C">
        <w:rPr>
          <w:b/>
          <w:i/>
          <w:spacing w:val="-4"/>
          <w:sz w:val="26"/>
          <w:szCs w:val="26"/>
          <w:lang w:eastAsia="ru-RU"/>
        </w:rPr>
        <w:t xml:space="preserve"> (комнатные кресла-коляски)</w:t>
      </w:r>
      <w:r w:rsidRPr="00E1613C">
        <w:rPr>
          <w:b/>
          <w:i/>
          <w:spacing w:val="-4"/>
          <w:sz w:val="26"/>
          <w:szCs w:val="26"/>
          <w:lang w:eastAsia="ru-RU"/>
        </w:rPr>
        <w:t>: не менее 1</w:t>
      </w:r>
      <w:r w:rsidRPr="00E1613C">
        <w:rPr>
          <w:b/>
          <w:i/>
          <w:spacing w:val="-4"/>
          <w:sz w:val="26"/>
          <w:szCs w:val="26"/>
          <w:lang w:eastAsia="ru-RU"/>
        </w:rPr>
        <w:t>40</w:t>
      </w:r>
      <w:r w:rsidRPr="00E1613C">
        <w:rPr>
          <w:b/>
          <w:i/>
          <w:spacing w:val="-4"/>
          <w:sz w:val="26"/>
          <w:szCs w:val="26"/>
          <w:lang w:eastAsia="ru-RU"/>
        </w:rPr>
        <w:t xml:space="preserve"> штук.</w:t>
      </w:r>
    </w:p>
    <w:p w:rsidR="00E1613C" w:rsidRDefault="00E1613C" w:rsidP="00E1613C">
      <w:pPr>
        <w:keepNext/>
        <w:suppressAutoHyphens w:val="0"/>
        <w:spacing w:line="240" w:lineRule="auto"/>
        <w:rPr>
          <w:b/>
          <w:i/>
          <w:spacing w:val="-4"/>
          <w:sz w:val="26"/>
          <w:szCs w:val="26"/>
          <w:lang w:eastAsia="ru-RU"/>
        </w:rPr>
      </w:pPr>
      <w:r w:rsidRPr="00E1613C">
        <w:rPr>
          <w:b/>
          <w:i/>
          <w:spacing w:val="-4"/>
          <w:sz w:val="26"/>
          <w:szCs w:val="26"/>
          <w:lang w:eastAsia="ru-RU"/>
        </w:rPr>
        <w:t>Для Лота № 2: (прогулочные кресла-коляски): не менее 120</w:t>
      </w:r>
      <w:r w:rsidRPr="00E1613C">
        <w:rPr>
          <w:b/>
          <w:i/>
          <w:spacing w:val="-4"/>
          <w:sz w:val="26"/>
          <w:szCs w:val="26"/>
          <w:lang w:eastAsia="ru-RU"/>
        </w:rPr>
        <w:t xml:space="preserve"> штук.</w:t>
      </w: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Подтверждается копиями государственных контрактов, актов приемки товаров к ним.</w:t>
      </w: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>
        <w:rPr>
          <w:spacing w:val="-4"/>
          <w:sz w:val="26"/>
          <w:szCs w:val="26"/>
          <w:lang w:val="en-US" w:eastAsia="ru-RU"/>
        </w:rPr>
        <w:t>b</w:t>
      </w:r>
      <w:r>
        <w:rPr>
          <w:spacing w:val="-4"/>
          <w:sz w:val="26"/>
          <w:szCs w:val="26"/>
          <w:lang w:eastAsia="ru-RU"/>
        </w:rPr>
        <w:t>1), определяется по формуле:</w:t>
      </w:r>
    </w:p>
    <w:p w:rsidR="00E1613C" w:rsidRDefault="00E1613C" w:rsidP="00E1613C">
      <w:pPr>
        <w:pStyle w:val="ConsPlusNormal0"/>
        <w:keepNext/>
        <w:jc w:val="center"/>
        <w:rPr>
          <w:rFonts w:ascii="Times New Roman" w:hAnsi="Times New Roman" w:cs="Times New Roman"/>
          <w:sz w:val="26"/>
          <w:szCs w:val="26"/>
        </w:rPr>
      </w:pPr>
    </w:p>
    <w:p w:rsidR="00E1613C" w:rsidRDefault="00E1613C" w:rsidP="00E1613C">
      <w:pPr>
        <w:pStyle w:val="ConsPlusNormal0"/>
        <w:keepNext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</w:rPr>
        <w:t>1 = КЗ х 100 х (</w:t>
      </w:r>
      <w:proofErr w:type="spellStart"/>
      <w:r>
        <w:rPr>
          <w:rFonts w:ascii="Times New Roman" w:hAnsi="Times New Roman" w:cs="Times New Roman"/>
          <w:sz w:val="26"/>
          <w:szCs w:val="26"/>
        </w:rPr>
        <w:t>Кi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Кmax</w:t>
      </w:r>
      <w:proofErr w:type="spellEnd"/>
      <w:r>
        <w:rPr>
          <w:rFonts w:ascii="Times New Roman" w:hAnsi="Times New Roman" w:cs="Times New Roman"/>
          <w:sz w:val="26"/>
          <w:szCs w:val="26"/>
        </w:rPr>
        <w:t>), где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E1613C" w:rsidRDefault="00E1613C" w:rsidP="00E1613C">
      <w:pPr>
        <w:pStyle w:val="ConsPlusNormal0"/>
        <w:keepNext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КЗ - коэффициент значимости показателя;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Кi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Кmax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E1613C" w:rsidRDefault="00E1613C" w:rsidP="00E1613C">
      <w:pPr>
        <w:keepNext/>
        <w:suppressAutoHyphens w:val="0"/>
        <w:spacing w:line="240" w:lineRule="auto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С</w:t>
      </w:r>
      <w:r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>
        <w:rPr>
          <w:color w:val="000000"/>
          <w:sz w:val="26"/>
          <w:szCs w:val="26"/>
          <w:u w:val="single"/>
        </w:rPr>
        <w:t>не подтвержденные копиями</w:t>
      </w:r>
      <w:r>
        <w:rPr>
          <w:color w:val="000000"/>
          <w:sz w:val="26"/>
          <w:szCs w:val="26"/>
        </w:rPr>
        <w:t xml:space="preserve"> приложенных контрактов и копиями актов приемки товара в рамках исполнения данных контрактов</w:t>
      </w:r>
      <w:r>
        <w:rPr>
          <w:color w:val="000000"/>
          <w:sz w:val="26"/>
          <w:szCs w:val="26"/>
          <w:u w:val="single"/>
        </w:rPr>
        <w:t>, не будут учитываться</w:t>
      </w:r>
      <w:r>
        <w:rPr>
          <w:color w:val="000000"/>
          <w:sz w:val="26"/>
          <w:szCs w:val="26"/>
        </w:rPr>
        <w:t xml:space="preserve"> комиссией при оценке по показателю </w:t>
      </w:r>
      <w:r>
        <w:rPr>
          <w:rFonts w:eastAsia="Calibri"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>
        <w:rPr>
          <w:color w:val="000000"/>
          <w:sz w:val="26"/>
          <w:szCs w:val="26"/>
          <w:u w:val="single"/>
        </w:rPr>
        <w:t>не будут учитываться</w:t>
      </w:r>
      <w:r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о контрактах, в ходе </w:t>
      </w:r>
      <w:proofErr w:type="gramStart"/>
      <w:r>
        <w:rPr>
          <w:color w:val="000000"/>
          <w:sz w:val="26"/>
          <w:szCs w:val="26"/>
        </w:rPr>
        <w:t>исполнения</w:t>
      </w:r>
      <w:proofErr w:type="gramEnd"/>
      <w:r>
        <w:rPr>
          <w:color w:val="000000"/>
          <w:sz w:val="26"/>
          <w:szCs w:val="26"/>
        </w:rPr>
        <w:t xml:space="preserve"> которых участнику открытого конкурса предъявлялись штрафные санкции, начислялись пени.     </w:t>
      </w:r>
    </w:p>
    <w:p w:rsidR="00E1613C" w:rsidRDefault="00E1613C" w:rsidP="00E1613C">
      <w:pPr>
        <w:keepNext/>
        <w:suppressAutoHyphens w:val="0"/>
        <w:spacing w:line="240" w:lineRule="auto"/>
        <w:rPr>
          <w:b/>
          <w:spacing w:val="-4"/>
          <w:sz w:val="26"/>
          <w:szCs w:val="26"/>
          <w:lang w:eastAsia="ru-RU"/>
        </w:rPr>
      </w:pPr>
    </w:p>
    <w:p w:rsidR="00E1613C" w:rsidRDefault="00E1613C" w:rsidP="00E1613C">
      <w:pPr>
        <w:keepNext/>
        <w:suppressAutoHyphens w:val="0"/>
        <w:spacing w:line="240" w:lineRule="auto"/>
        <w:rPr>
          <w:b/>
          <w:spacing w:val="-4"/>
          <w:sz w:val="26"/>
          <w:szCs w:val="26"/>
          <w:lang w:eastAsia="ru-RU"/>
        </w:rPr>
      </w:pPr>
      <w:r>
        <w:rPr>
          <w:b/>
          <w:spacing w:val="-4"/>
          <w:sz w:val="26"/>
          <w:szCs w:val="26"/>
          <w:lang w:eastAsia="ru-RU"/>
        </w:rPr>
        <w:t>2.2.2. Опыт участника по успешной поставке товара, выполнению работ, оказанию услуг сопоставимого характера и объема;</w:t>
      </w: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Оценка показателя (баллы): максимально 60.</w:t>
      </w: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Величина значимости показателя критерия: 60 %.</w:t>
      </w: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Коэффициент значимости показателя: 0,6</w:t>
      </w: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</w:t>
      </w:r>
      <w:r>
        <w:rPr>
          <w:spacing w:val="-4"/>
          <w:sz w:val="26"/>
          <w:szCs w:val="26"/>
          <w:lang w:eastAsia="ru-RU"/>
        </w:rPr>
        <w:lastRenderedPageBreak/>
        <w:t xml:space="preserve">сопоставимого характера и объема. </w:t>
      </w:r>
      <w:r>
        <w:rPr>
          <w:b/>
          <w:spacing w:val="-4"/>
          <w:sz w:val="26"/>
          <w:szCs w:val="26"/>
          <w:lang w:eastAsia="ru-RU"/>
        </w:rPr>
        <w:t>Оценивается суммарная стоимость поставленных товаров</w:t>
      </w:r>
      <w:r>
        <w:rPr>
          <w:spacing w:val="-4"/>
          <w:sz w:val="26"/>
          <w:szCs w:val="26"/>
          <w:lang w:eastAsia="ru-RU"/>
        </w:rPr>
        <w:t xml:space="preserve">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в каждом контракте должно быть: </w:t>
      </w:r>
    </w:p>
    <w:p w:rsidR="00E1613C" w:rsidRPr="00E1613C" w:rsidRDefault="00E1613C" w:rsidP="00E1613C">
      <w:pPr>
        <w:keepNext/>
        <w:suppressAutoHyphens w:val="0"/>
        <w:spacing w:line="240" w:lineRule="auto"/>
        <w:rPr>
          <w:b/>
          <w:i/>
          <w:spacing w:val="-4"/>
          <w:sz w:val="26"/>
          <w:szCs w:val="26"/>
          <w:lang w:eastAsia="ru-RU"/>
        </w:rPr>
      </w:pPr>
      <w:r w:rsidRPr="00E1613C">
        <w:rPr>
          <w:b/>
          <w:i/>
          <w:spacing w:val="-4"/>
          <w:sz w:val="26"/>
          <w:szCs w:val="26"/>
          <w:lang w:eastAsia="ru-RU"/>
        </w:rPr>
        <w:t>Для Лота № 1 (комнатные кресла-коляски): не менее 140 штук.</w:t>
      </w:r>
    </w:p>
    <w:p w:rsidR="00E1613C" w:rsidRDefault="00E1613C" w:rsidP="00E1613C">
      <w:pPr>
        <w:keepNext/>
        <w:suppressAutoHyphens w:val="0"/>
        <w:spacing w:line="240" w:lineRule="auto"/>
        <w:rPr>
          <w:b/>
          <w:i/>
          <w:spacing w:val="-4"/>
          <w:sz w:val="26"/>
          <w:szCs w:val="26"/>
          <w:lang w:eastAsia="ru-RU"/>
        </w:rPr>
      </w:pPr>
      <w:r w:rsidRPr="00E1613C">
        <w:rPr>
          <w:b/>
          <w:i/>
          <w:spacing w:val="-4"/>
          <w:sz w:val="26"/>
          <w:szCs w:val="26"/>
          <w:lang w:eastAsia="ru-RU"/>
        </w:rPr>
        <w:t>Для Лота № 2: (прогулочные кресла-коляски): не менее 120 штук.</w:t>
      </w: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Данный показатель рассчитывается следующим образом:</w:t>
      </w:r>
    </w:p>
    <w:p w:rsidR="00E1613C" w:rsidRDefault="00E1613C" w:rsidP="00E1613C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>
        <w:rPr>
          <w:spacing w:val="-4"/>
          <w:sz w:val="26"/>
          <w:szCs w:val="26"/>
          <w:lang w:val="en-US" w:eastAsia="ru-RU"/>
        </w:rPr>
        <w:t>b</w:t>
      </w:r>
      <w:r>
        <w:rPr>
          <w:spacing w:val="-4"/>
          <w:sz w:val="26"/>
          <w:szCs w:val="26"/>
          <w:lang w:eastAsia="ru-RU"/>
        </w:rPr>
        <w:t>2), определяется по формуле:</w:t>
      </w:r>
    </w:p>
    <w:p w:rsidR="00E1613C" w:rsidRDefault="00E1613C" w:rsidP="00E1613C">
      <w:pPr>
        <w:pStyle w:val="ConsPlusNormal0"/>
        <w:keepNext/>
        <w:jc w:val="center"/>
        <w:rPr>
          <w:rFonts w:ascii="Times New Roman" w:hAnsi="Times New Roman" w:cs="Times New Roman"/>
          <w:sz w:val="26"/>
          <w:szCs w:val="26"/>
        </w:rPr>
      </w:pPr>
    </w:p>
    <w:p w:rsidR="00E1613C" w:rsidRDefault="00E1613C" w:rsidP="00E1613C">
      <w:pPr>
        <w:pStyle w:val="ConsPlusNormal0"/>
        <w:keepNext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</w:rPr>
        <w:t>2 = КЗ х 100 х (</w:t>
      </w:r>
      <w:proofErr w:type="spellStart"/>
      <w:r>
        <w:rPr>
          <w:rFonts w:ascii="Times New Roman" w:hAnsi="Times New Roman" w:cs="Times New Roman"/>
          <w:sz w:val="26"/>
          <w:szCs w:val="26"/>
        </w:rPr>
        <w:t>Кi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Кmax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где: </w:t>
      </w:r>
    </w:p>
    <w:p w:rsidR="00E1613C" w:rsidRDefault="00E1613C" w:rsidP="00E1613C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613C" w:rsidRDefault="00E1613C" w:rsidP="00E1613C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КЗ - коэффициент значимости показателя;</w:t>
      </w:r>
    </w:p>
    <w:p w:rsidR="00E1613C" w:rsidRDefault="00E1613C" w:rsidP="00E1613C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Кi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E1613C" w:rsidRDefault="00E1613C" w:rsidP="00E1613C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max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E1613C" w:rsidRDefault="00E1613C" w:rsidP="00E1613C">
      <w:pPr>
        <w:keepNext/>
        <w:suppressAutoHyphens w:val="0"/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>
        <w:rPr>
          <w:color w:val="000000"/>
          <w:sz w:val="26"/>
          <w:szCs w:val="26"/>
          <w:u w:val="single"/>
        </w:rPr>
        <w:t>не подтвержденные копиями</w:t>
      </w:r>
      <w:r>
        <w:rPr>
          <w:color w:val="000000"/>
          <w:sz w:val="26"/>
          <w:szCs w:val="26"/>
        </w:rPr>
        <w:t xml:space="preserve"> приложенных контрактов и копиями актов приемки товара в рамках исполнения данных контрактов</w:t>
      </w:r>
      <w:r>
        <w:rPr>
          <w:color w:val="000000"/>
          <w:sz w:val="26"/>
          <w:szCs w:val="26"/>
          <w:u w:val="single"/>
        </w:rPr>
        <w:t>, не будут учитываться</w:t>
      </w:r>
      <w:r>
        <w:rPr>
          <w:color w:val="000000"/>
          <w:sz w:val="26"/>
          <w:szCs w:val="26"/>
        </w:rPr>
        <w:t xml:space="preserve"> комиссией при оценке по показателю </w:t>
      </w:r>
      <w:r>
        <w:rPr>
          <w:rFonts w:eastAsia="Calibri"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>
        <w:rPr>
          <w:color w:val="000000"/>
          <w:sz w:val="26"/>
          <w:szCs w:val="26"/>
          <w:u w:val="single"/>
        </w:rPr>
        <w:t>не будут учитываться</w:t>
      </w:r>
      <w:r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о контрактах, в ходе </w:t>
      </w:r>
      <w:proofErr w:type="gramStart"/>
      <w:r>
        <w:rPr>
          <w:color w:val="000000"/>
          <w:sz w:val="26"/>
          <w:szCs w:val="26"/>
        </w:rPr>
        <w:t>исполнения</w:t>
      </w:r>
      <w:proofErr w:type="gramEnd"/>
      <w:r>
        <w:rPr>
          <w:color w:val="000000"/>
          <w:sz w:val="26"/>
          <w:szCs w:val="26"/>
        </w:rPr>
        <w:t xml:space="preserve"> которых участнику открытого конкурса предъявлялись штрафные санкции, начислялись пени.     </w:t>
      </w:r>
    </w:p>
    <w:p w:rsidR="00E1613C" w:rsidRDefault="00E1613C" w:rsidP="00E1613C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E1613C" w:rsidRDefault="00E1613C" w:rsidP="00E1613C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Формула расчета рейтинга, присуждаемого заявке по данному критерию оценки:</w:t>
      </w:r>
    </w:p>
    <w:p w:rsidR="00E1613C" w:rsidRDefault="00E1613C" w:rsidP="00E1613C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</w:p>
    <w:p w:rsidR="00E1613C" w:rsidRDefault="00E1613C" w:rsidP="00E1613C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>=КЗ х (</w:t>
      </w: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 xml:space="preserve">1 + </w:t>
      </w: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>2),   где:</w:t>
      </w:r>
    </w:p>
    <w:p w:rsidR="00E1613C" w:rsidRDefault="00E1613C" w:rsidP="00E1613C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</w:p>
    <w:p w:rsidR="00E1613C" w:rsidRDefault="00E1613C" w:rsidP="00E1613C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1613C" w:rsidRDefault="00E1613C" w:rsidP="00E1613C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 xml:space="preserve">1, </w:t>
      </w: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1613C" w:rsidRDefault="00E1613C" w:rsidP="00E1613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 xml:space="preserve"> – рейтинг (количество баллов)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 xml:space="preserve"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</w:t>
      </w:r>
      <w:r>
        <w:rPr>
          <w:sz w:val="26"/>
          <w:szCs w:val="26"/>
          <w:lang w:eastAsia="ru-RU"/>
        </w:rPr>
        <w:lastRenderedPageBreak/>
        <w:t>деловой репутации, специалистов и иных работников определенного уровня квалификации».</w:t>
      </w:r>
    </w:p>
    <w:p w:rsidR="00E1613C" w:rsidRDefault="00E1613C" w:rsidP="00E1613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E1613C" w:rsidRDefault="00E1613C" w:rsidP="00E1613C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Расчет итогового рейтинга</w:t>
      </w:r>
    </w:p>
    <w:p w:rsidR="00E1613C" w:rsidRDefault="00E1613C" w:rsidP="00E1613C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E1613C" w:rsidRDefault="00E1613C" w:rsidP="00E1613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E1613C" w:rsidRDefault="00E1613C" w:rsidP="00E1613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E1613C" w:rsidRDefault="00E1613C" w:rsidP="00E1613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R</w:t>
      </w:r>
      <w:r>
        <w:rPr>
          <w:sz w:val="26"/>
          <w:szCs w:val="26"/>
          <w:vertAlign w:val="subscript"/>
          <w:lang w:eastAsia="ru-RU"/>
        </w:rPr>
        <w:t>итог</w:t>
      </w:r>
      <w:r>
        <w:rPr>
          <w:sz w:val="26"/>
          <w:szCs w:val="26"/>
          <w:lang w:eastAsia="ru-RU"/>
        </w:rPr>
        <w:t xml:space="preserve"> = </w:t>
      </w:r>
      <w:r>
        <w:rPr>
          <w:sz w:val="26"/>
          <w:szCs w:val="26"/>
          <w:lang w:val="en-US" w:eastAsia="ru-RU"/>
        </w:rPr>
        <w:t>Ra</w:t>
      </w:r>
      <w:r>
        <w:rPr>
          <w:sz w:val="26"/>
          <w:szCs w:val="26"/>
          <w:lang w:eastAsia="ru-RU"/>
        </w:rPr>
        <w:t xml:space="preserve">+ </w:t>
      </w: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proofErr w:type="gramStart"/>
      <w:r>
        <w:rPr>
          <w:sz w:val="26"/>
          <w:szCs w:val="26"/>
          <w:lang w:eastAsia="ru-RU"/>
        </w:rPr>
        <w:t>,  где</w:t>
      </w:r>
      <w:proofErr w:type="gramEnd"/>
      <w:r>
        <w:rPr>
          <w:sz w:val="26"/>
          <w:szCs w:val="26"/>
          <w:lang w:eastAsia="ru-RU"/>
        </w:rPr>
        <w:t>:</w:t>
      </w:r>
    </w:p>
    <w:p w:rsidR="00E1613C" w:rsidRDefault="00E1613C" w:rsidP="00E1613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E1613C" w:rsidRDefault="00E1613C" w:rsidP="00E1613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R</w:t>
      </w:r>
      <w:r>
        <w:rPr>
          <w:sz w:val="26"/>
          <w:szCs w:val="26"/>
          <w:vertAlign w:val="subscript"/>
          <w:lang w:eastAsia="ru-RU"/>
        </w:rPr>
        <w:t>итог</w:t>
      </w: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vertAlign w:val="subscript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итоговый рейтинг, присуждаемый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 xml:space="preserve"> –ой заявке;</w:t>
      </w:r>
    </w:p>
    <w:p w:rsidR="00E1613C" w:rsidRDefault="00E1613C" w:rsidP="00E1613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Ra</w:t>
      </w:r>
      <w:r>
        <w:rPr>
          <w:sz w:val="26"/>
          <w:szCs w:val="26"/>
          <w:lang w:eastAsia="ru-RU"/>
        </w:rPr>
        <w:t xml:space="preserve"> – рейтинг, присуждаемый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 xml:space="preserve"> –ой заявке по критерию «цена контракта»;</w:t>
      </w:r>
    </w:p>
    <w:p w:rsidR="00E1613C" w:rsidRDefault="00E1613C" w:rsidP="00E1613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 xml:space="preserve"> - рейтинг, присуждаемый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1613C" w:rsidRDefault="00E1613C" w:rsidP="00E1613C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Порядок оценки заявок по критериям оценки заявок:</w:t>
      </w:r>
    </w:p>
    <w:p w:rsidR="00E1613C" w:rsidRDefault="00E1613C" w:rsidP="00E1613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E1613C" w:rsidRDefault="00E1613C" w:rsidP="00E1613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E1613C" w:rsidRDefault="00E1613C" w:rsidP="00E1613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1613C" w:rsidRDefault="00E1613C" w:rsidP="00E1613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A438BC" w:rsidRDefault="00A438BC">
      <w:bookmarkStart w:id="0" w:name="_GoBack"/>
      <w:bookmarkEnd w:id="0"/>
    </w:p>
    <w:sectPr w:rsidR="00A4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44"/>
    <w:rsid w:val="00894344"/>
    <w:rsid w:val="00A438BC"/>
    <w:rsid w:val="00E1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83E4-51B9-4A99-A7BD-753FE311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3C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E1613C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1613C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E161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FontStyle66">
    <w:name w:val="Font Style66"/>
    <w:uiPriority w:val="99"/>
    <w:rsid w:val="00E1613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1448</Words>
  <Characters>8256</Characters>
  <Application>Microsoft Office Word</Application>
  <DocSecurity>0</DocSecurity>
  <Lines>68</Lines>
  <Paragraphs>19</Paragraphs>
  <ScaleCrop>false</ScaleCrop>
  <Company>GU - Amurskoye RO FSS RO</Company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Черная Татьяна Васильевна</cp:lastModifiedBy>
  <cp:revision>2</cp:revision>
  <dcterms:created xsi:type="dcterms:W3CDTF">2018-12-03T00:54:00Z</dcterms:created>
  <dcterms:modified xsi:type="dcterms:W3CDTF">2018-12-03T00:57:00Z</dcterms:modified>
</cp:coreProperties>
</file>