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  <w:bookmarkStart w:id="0" w:name="_GoBack"/>
      <w:bookmarkEnd w:id="0"/>
      <w:r w:rsidRPr="006D5178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both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ind w:right="40" w:hanging="16"/>
        <w:jc w:val="center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Style w:val="a6"/>
        <w:tblW w:w="14478" w:type="dxa"/>
        <w:tblInd w:w="108" w:type="dxa"/>
        <w:tblLook w:val="04A0" w:firstRow="1" w:lastRow="0" w:firstColumn="1" w:lastColumn="0" w:noHBand="0" w:noVBand="1"/>
      </w:tblPr>
      <w:tblGrid>
        <w:gridCol w:w="670"/>
        <w:gridCol w:w="4717"/>
        <w:gridCol w:w="4159"/>
        <w:gridCol w:w="1637"/>
        <w:gridCol w:w="1653"/>
        <w:gridCol w:w="1642"/>
      </w:tblGrid>
      <w:tr w:rsidR="0015189A" w:rsidRPr="0015189A" w:rsidTr="009C1C86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Номер критерия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Стоимостный критерий оценки</w:t>
            </w:r>
          </w:p>
        </w:tc>
      </w:tr>
      <w:tr w:rsidR="0015189A" w:rsidRPr="0015189A" w:rsidTr="009C1C86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28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 контракта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3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  <w:lang w:val="en-US"/>
              </w:rPr>
              <w:t>Ra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Нестоимостные критерии оценки</w:t>
            </w:r>
          </w:p>
        </w:tc>
      </w:tr>
      <w:tr w:rsidR="004618C4" w:rsidRPr="0015189A" w:rsidTr="009C1C86">
        <w:tc>
          <w:tcPr>
            <w:tcW w:w="670" w:type="dxa"/>
            <w:vMerge w:val="restart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2.</w:t>
            </w:r>
          </w:p>
        </w:tc>
        <w:tc>
          <w:tcPr>
            <w:tcW w:w="4717" w:type="dxa"/>
          </w:tcPr>
          <w:p w:rsidR="004618C4" w:rsidRPr="0015189A" w:rsidRDefault="006D5178" w:rsidP="006D5178">
            <w:pPr>
              <w:pStyle w:val="20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="004618C4" w:rsidRPr="0015189A">
              <w:rPr>
                <w:sz w:val="22"/>
                <w:szCs w:val="22"/>
              </w:rPr>
              <w:t>валификация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участников закупки, в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том числе наличие у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них финансовых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 оборудования</w:t>
            </w:r>
            <w:r w:rsidR="004618C4">
              <w:rPr>
                <w:sz w:val="22"/>
                <w:szCs w:val="22"/>
              </w:rPr>
              <w:t xml:space="preserve"> и других </w:t>
            </w:r>
            <w:r w:rsidR="004618C4" w:rsidRPr="0015189A">
              <w:rPr>
                <w:sz w:val="22"/>
                <w:szCs w:val="22"/>
              </w:rPr>
              <w:t>материальных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принадлежащих им на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праве собственности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или на ином законном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основании, опыта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работы, связанного с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предметом контракта,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 деловой репутации,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специалистов и иных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работников определенного уровня</w:t>
            </w:r>
            <w:r w:rsidR="004618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</w:p>
        </w:tc>
        <w:tc>
          <w:tcPr>
            <w:tcW w:w="4159" w:type="dxa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53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"/>
              </w:rPr>
              <w:t>0,30</w:t>
            </w:r>
          </w:p>
        </w:tc>
        <w:tc>
          <w:tcPr>
            <w:tcW w:w="1642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lang w:val="en-US"/>
              </w:rPr>
              <w:t>Rb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15189A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</w:tcPr>
          <w:p w:rsidR="0015189A" w:rsidRPr="004618C4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4618C4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2.1.2. опыт участника 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успешной поставке товара,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выполнению работ, оказанию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услуг сопоставимого характера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4618C4" w:rsidRPr="0015189A" w:rsidTr="009C1C86">
        <w:tc>
          <w:tcPr>
            <w:tcW w:w="5387" w:type="dxa"/>
            <w:gridSpan w:val="2"/>
            <w:vAlign w:val="center"/>
          </w:tcPr>
          <w:p w:rsidR="004618C4" w:rsidRPr="004618C4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4159" w:type="dxa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D5178" w:rsidRDefault="006D5178" w:rsidP="006D5178">
      <w:pPr>
        <w:pStyle w:val="20"/>
        <w:shd w:val="clear" w:color="auto" w:fill="auto"/>
        <w:spacing w:before="0" w:after="0" w:line="240" w:lineRule="auto"/>
        <w:jc w:val="left"/>
      </w:pP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jc w:val="left"/>
      </w:pPr>
      <w:r>
        <w:lastRenderedPageBreak/>
        <w:t>1. Цена контракта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Величина значимости критерия </w:t>
      </w:r>
      <w:r w:rsidR="004618C4" w:rsidRPr="006D5178">
        <w:rPr>
          <w:sz w:val="24"/>
          <w:szCs w:val="24"/>
        </w:rPr>
        <w:t>-</w:t>
      </w:r>
      <w:r w:rsidRPr="006D5178">
        <w:rPr>
          <w:sz w:val="24"/>
          <w:szCs w:val="24"/>
        </w:rPr>
        <w:t>70 %</w:t>
      </w:r>
    </w:p>
    <w:p w:rsidR="004618C4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- 0,7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Оценка критерия (баллы): -100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D5178" w:rsidRDefault="006D5178" w:rsidP="006D5178">
      <w:pPr>
        <w:pStyle w:val="30"/>
        <w:shd w:val="clear" w:color="auto" w:fill="auto"/>
        <w:spacing w:before="0" w:after="0" w:line="240" w:lineRule="auto"/>
      </w:pPr>
    </w:p>
    <w:p w:rsidR="00540803" w:rsidRPr="006D5178" w:rsidRDefault="00BB75B3" w:rsidP="006D5178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D5178">
        <w:rPr>
          <w:sz w:val="24"/>
          <w:szCs w:val="24"/>
        </w:rPr>
        <w:t xml:space="preserve">а)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Pr="006D5178">
        <w:rPr>
          <w:rStyle w:val="31"/>
          <w:sz w:val="24"/>
          <w:szCs w:val="24"/>
          <w:vertAlign w:val="subscript"/>
        </w:rPr>
        <w:t>min</w:t>
      </w:r>
      <w:r w:rsidRPr="006D5178">
        <w:rPr>
          <w:sz w:val="24"/>
          <w:szCs w:val="24"/>
        </w:rPr>
        <w:t xml:space="preserve"> &gt; 0,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min</w:t>
      </w:r>
      <w:r w:rsidRPr="004618C4">
        <w:rPr>
          <w:b/>
          <w:sz w:val="28"/>
          <w:szCs w:val="28"/>
        </w:rPr>
        <w:t>/Ц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min</w:t>
      </w:r>
      <w:r w:rsidR="00BB75B3" w:rsidRPr="006D5178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предложение участника закупки, заявка которого оценивается.</w:t>
      </w:r>
    </w:p>
    <w:p w:rsidR="006D5178" w:rsidRDefault="006D5178" w:rsidP="006D5178">
      <w:pPr>
        <w:pStyle w:val="1"/>
        <w:shd w:val="clear" w:color="auto" w:fill="auto"/>
        <w:spacing w:after="0" w:line="240" w:lineRule="auto"/>
        <w:ind w:firstLine="628"/>
        <w:jc w:val="both"/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firstLine="62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б)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="004618C4" w:rsidRPr="006D5178">
        <w:rPr>
          <w:rStyle w:val="31"/>
          <w:sz w:val="24"/>
          <w:szCs w:val="24"/>
          <w:vertAlign w:val="subscript"/>
        </w:rPr>
        <w:t>min</w:t>
      </w:r>
      <w:r w:rsidR="004618C4" w:rsidRP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 xml:space="preserve">&lt; </w:t>
      </w:r>
      <w:r w:rsidR="004618C4" w:rsidRPr="006D5178">
        <w:rPr>
          <w:sz w:val="24"/>
          <w:szCs w:val="24"/>
        </w:rPr>
        <w:t>0</w:t>
      </w:r>
      <w:r w:rsidRPr="006D5178">
        <w:rPr>
          <w:sz w:val="24"/>
          <w:szCs w:val="24"/>
        </w:rPr>
        <w:t>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6D5178">
        <w:rPr>
          <w:b/>
          <w:sz w:val="28"/>
          <w:szCs w:val="28"/>
        </w:rPr>
        <w:t>-</w:t>
      </w:r>
      <w:r w:rsidRPr="004618C4">
        <w:rPr>
          <w:b/>
          <w:sz w:val="28"/>
          <w:szCs w:val="28"/>
        </w:rPr>
        <w:t>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Pr="006D5178">
        <w:rPr>
          <w:b/>
          <w:sz w:val="28"/>
          <w:szCs w:val="28"/>
        </w:rPr>
        <w:t>/</w:t>
      </w:r>
      <w:r w:rsidRPr="004618C4">
        <w:rPr>
          <w:b/>
          <w:sz w:val="28"/>
          <w:szCs w:val="28"/>
        </w:rPr>
        <w:t xml:space="preserve"> 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12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max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максимальное предложение из предложении по критерию</w:t>
      </w:r>
      <w:r w:rsidRPr="006D5178">
        <w:rPr>
          <w:sz w:val="24"/>
          <w:szCs w:val="24"/>
        </w:rPr>
        <w:t>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предложение участника закупки, заявка которого оценивается.</w:t>
      </w:r>
    </w:p>
    <w:p w:rsidR="004618C4" w:rsidRPr="006D5178" w:rsidRDefault="004618C4" w:rsidP="004618C4">
      <w:pPr>
        <w:pStyle w:val="1"/>
        <w:shd w:val="clear" w:color="auto" w:fill="auto"/>
        <w:spacing w:after="0" w:line="240" w:lineRule="auto"/>
        <w:ind w:left="80" w:right="380"/>
        <w:jc w:val="both"/>
        <w:rPr>
          <w:sz w:val="24"/>
          <w:szCs w:val="24"/>
        </w:rPr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Для расчета рейтинга, 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 xml:space="preserve">-й заявке по критерию "Цена контракта”, количество баллов, присвоенных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40803" w:rsidRPr="00435BF6" w:rsidRDefault="00BB75B3" w:rsidP="00435BF6">
      <w:pPr>
        <w:pStyle w:val="70"/>
        <w:shd w:val="clear" w:color="auto" w:fill="auto"/>
        <w:spacing w:line="240" w:lineRule="auto"/>
        <w:ind w:right="11"/>
        <w:jc w:val="center"/>
        <w:rPr>
          <w:b/>
        </w:rPr>
      </w:pPr>
      <w:r w:rsidRPr="00435BF6">
        <w:rPr>
          <w:b/>
          <w:lang w:val="en-US"/>
        </w:rPr>
        <w:t>Ra</w:t>
      </w:r>
      <w:r w:rsidRPr="00435BF6">
        <w:rPr>
          <w:b/>
        </w:rPr>
        <w:t xml:space="preserve"> = </w:t>
      </w:r>
      <w:r w:rsidR="006D5178" w:rsidRPr="00435BF6">
        <w:rPr>
          <w:b/>
        </w:rPr>
        <w:t>ЦБ</w:t>
      </w:r>
      <w:r w:rsidR="006D5178" w:rsidRPr="00435BF6">
        <w:rPr>
          <w:b/>
          <w:vertAlign w:val="subscript"/>
          <w:lang w:val="en-US"/>
        </w:rPr>
        <w:t>i</w:t>
      </w:r>
      <w:r w:rsidRPr="00435BF6">
        <w:rPr>
          <w:b/>
        </w:rPr>
        <w:t xml:space="preserve"> *0,7 </w:t>
      </w:r>
      <w:r w:rsidRPr="00435BF6">
        <w:rPr>
          <w:rStyle w:val="713pt"/>
          <w:b/>
          <w:sz w:val="24"/>
          <w:szCs w:val="24"/>
        </w:rPr>
        <w:t>где: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rStyle w:val="a5"/>
          <w:b w:val="0"/>
          <w:sz w:val="24"/>
          <w:szCs w:val="24"/>
        </w:rPr>
        <w:t>Ra</w:t>
      </w:r>
      <w:r w:rsidRPr="006D5178">
        <w:rPr>
          <w:rStyle w:val="a5"/>
          <w:sz w:val="24"/>
          <w:szCs w:val="24"/>
          <w:lang w:val="ru-RU"/>
        </w:rPr>
        <w:t xml:space="preserve">- </w:t>
      </w:r>
      <w:r w:rsidRPr="006D5178">
        <w:rPr>
          <w:sz w:val="24"/>
          <w:szCs w:val="24"/>
        </w:rPr>
        <w:t xml:space="preserve">рейтинг, </w:t>
      </w:r>
      <w:r w:rsidRPr="006D5178">
        <w:rPr>
          <w:rStyle w:val="11pt"/>
          <w:sz w:val="24"/>
          <w:szCs w:val="24"/>
        </w:rPr>
        <w:t xml:space="preserve">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критерию "Цена контракта";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0,7 - коэффициент значимости указанного критерия.</w:t>
      </w:r>
    </w:p>
    <w:p w:rsidR="004618C4" w:rsidRDefault="004618C4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</w:p>
    <w:p w:rsidR="00540803" w:rsidRDefault="00435BF6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  <w:r>
        <w:rPr>
          <w:rStyle w:val="23"/>
          <w:b/>
          <w:bCs/>
        </w:rPr>
        <w:t xml:space="preserve">2. </w:t>
      </w:r>
      <w:r w:rsidR="00BB75B3">
        <w:rPr>
          <w:rStyle w:val="23"/>
          <w:b/>
          <w:bCs/>
        </w:rPr>
        <w:t>Критерий, характеризующийся как нестоимостной критерий оценки:</w:t>
      </w:r>
    </w:p>
    <w:p w:rsidR="006D5178" w:rsidRDefault="006D5178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</w:pP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</w:t>
      </w:r>
      <w:r w:rsidR="00435BF6">
        <w:rPr>
          <w:sz w:val="24"/>
          <w:szCs w:val="24"/>
        </w:rPr>
        <w:t>1</w:t>
      </w:r>
      <w:r w:rsidRPr="006D5178">
        <w:rPr>
          <w:sz w:val="24"/>
          <w:szCs w:val="24"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Величина значимости критерия - 30 %</w:t>
      </w:r>
    </w:p>
    <w:p w:rsid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- 0,30 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Применяемые показатели данного критерия:</w:t>
      </w: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 xml:space="preserve">Оценка показателя (баллы): 100 баллов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>Коэффициент значимости показателя: 0,40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80" w:right="-7" w:firstLine="620"/>
        <w:rPr>
          <w:sz w:val="24"/>
          <w:szCs w:val="24"/>
        </w:rPr>
      </w:pPr>
      <w:r w:rsidRPr="006D5178">
        <w:rPr>
          <w:sz w:val="24"/>
          <w:szCs w:val="24"/>
        </w:rPr>
        <w:t>По данному показателю оценивается:</w:t>
      </w:r>
    </w:p>
    <w:p w:rsidR="00540803" w:rsidRPr="006D5178" w:rsidRDefault="00BB75B3" w:rsidP="006D5178">
      <w:pPr>
        <w:pStyle w:val="1"/>
        <w:shd w:val="clear" w:color="auto" w:fill="auto"/>
        <w:tabs>
          <w:tab w:val="left" w:leader="underscore" w:pos="937"/>
          <w:tab w:val="left" w:leader="underscore" w:pos="951"/>
          <w:tab w:val="left" w:leader="underscore" w:pos="1635"/>
        </w:tabs>
        <w:spacing w:after="0" w:line="240" w:lineRule="auto"/>
        <w:ind w:left="79" w:right="-7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A435C4">
        <w:rPr>
          <w:sz w:val="24"/>
          <w:szCs w:val="24"/>
        </w:rPr>
        <w:t xml:space="preserve">140 </w:t>
      </w:r>
      <w:r w:rsidRPr="006D5178">
        <w:rPr>
          <w:sz w:val="24"/>
          <w:szCs w:val="24"/>
        </w:rPr>
        <w:t>штук.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Подтверждается копиями государственных контрактов, актов оказанных услуг</w:t>
      </w:r>
      <w:r w:rsid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к ним.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1), определяется по формуле:</w:t>
      </w:r>
    </w:p>
    <w:p w:rsidR="006D5178" w:rsidRPr="006D5178" w:rsidRDefault="006D5178" w:rsidP="00435BF6">
      <w:pPr>
        <w:pStyle w:val="1"/>
        <w:spacing w:after="0" w:line="240" w:lineRule="auto"/>
        <w:jc w:val="center"/>
        <w:rPr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1=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  <w:r w:rsidR="00435BF6">
        <w:rPr>
          <w:b/>
          <w:sz w:val="24"/>
          <w:szCs w:val="24"/>
        </w:rPr>
        <w:t xml:space="preserve">, </w:t>
      </w:r>
      <w:r w:rsidRPr="006D5178">
        <w:rPr>
          <w:sz w:val="24"/>
          <w:szCs w:val="24"/>
        </w:rPr>
        <w:t>где: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6D5178" w:rsidRDefault="006D5178" w:rsidP="009C1C86">
      <w:pPr>
        <w:pStyle w:val="1"/>
        <w:spacing w:after="0" w:line="240" w:lineRule="auto"/>
        <w:ind w:left="79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2.1.</w:t>
      </w:r>
      <w:r w:rsidRPr="00A435C4">
        <w:rPr>
          <w:b/>
          <w:sz w:val="24"/>
          <w:szCs w:val="24"/>
        </w:rPr>
        <w:t>2</w:t>
      </w:r>
      <w:r w:rsidRPr="006D5178">
        <w:rPr>
          <w:b/>
          <w:sz w:val="24"/>
          <w:szCs w:val="24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 xml:space="preserve">Оценка показателя (баллы): 100 баллов 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b/>
          <w:sz w:val="24"/>
          <w:szCs w:val="24"/>
        </w:rPr>
        <w:t>Коэффициент значимости показателя: 0,60</w:t>
      </w:r>
      <w:r w:rsidRPr="006D5178">
        <w:rPr>
          <w:sz w:val="24"/>
          <w:szCs w:val="24"/>
        </w:rPr>
        <w:t xml:space="preserve"> </w:t>
      </w:r>
    </w:p>
    <w:p w:rsidR="006D5178" w:rsidRPr="009C1C86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По данному показателю оценивается: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9C1C86" w:rsidRPr="009C1C86">
        <w:rPr>
          <w:sz w:val="24"/>
          <w:szCs w:val="24"/>
        </w:rPr>
        <w:t xml:space="preserve"> </w:t>
      </w:r>
      <w:r w:rsidR="005D3BC1">
        <w:rPr>
          <w:sz w:val="24"/>
          <w:szCs w:val="24"/>
        </w:rPr>
        <w:t>140</w:t>
      </w:r>
      <w:r w:rsidR="009C1C86" w:rsidRPr="009C1C86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штук.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 w:rsidR="009C1C86"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2), определяется по формуле:</w:t>
      </w:r>
    </w:p>
    <w:p w:rsidR="009C1C86" w:rsidRPr="009C1C86" w:rsidRDefault="009C1C86" w:rsidP="009C1C8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где: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9C1C86" w:rsidRDefault="006D5178" w:rsidP="009C1C86">
      <w:pPr>
        <w:pStyle w:val="1"/>
        <w:spacing w:after="0" w:line="240" w:lineRule="auto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6D5178" w:rsidRPr="009C1C86" w:rsidRDefault="006D5178" w:rsidP="009C1C8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Rb = K</w:t>
      </w:r>
      <w:r w:rsidR="009C1C86">
        <w:rPr>
          <w:b/>
          <w:sz w:val="24"/>
          <w:szCs w:val="24"/>
        </w:rPr>
        <w:t>З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x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(bl +</w:t>
      </w:r>
      <w:r w:rsid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2)</w:t>
      </w:r>
      <w:r w:rsidR="009C1C86">
        <w:rPr>
          <w:b/>
          <w:sz w:val="24"/>
          <w:szCs w:val="24"/>
        </w:rPr>
        <w:t>,</w:t>
      </w:r>
      <w:r w:rsidRPr="00435BF6">
        <w:rPr>
          <w:sz w:val="24"/>
          <w:szCs w:val="24"/>
        </w:rPr>
        <w:t xml:space="preserve"> где: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9C1C86">
        <w:rPr>
          <w:sz w:val="24"/>
          <w:szCs w:val="24"/>
        </w:rPr>
        <w:t>KЗ</w:t>
      </w:r>
      <w:r w:rsidR="006D5178" w:rsidRPr="006D5178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sz w:val="24"/>
          <w:szCs w:val="24"/>
        </w:rPr>
        <w:t>;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2</w:t>
      </w:r>
      <w:r w:rsidR="006D5178" w:rsidRPr="006D5178">
        <w:rPr>
          <w:sz w:val="24"/>
          <w:szCs w:val="24"/>
        </w:rPr>
        <w:t xml:space="preserve"> - рейтинги по показателям критерия оценки «Квалификация участников закупки, в т&lt;))М числе наличие у них финансовых ресурсов, оборудования и других</w:t>
      </w:r>
      <w:r>
        <w:rPr>
          <w:sz w:val="24"/>
          <w:szCs w:val="24"/>
        </w:rPr>
        <w:t xml:space="preserve"> </w:t>
      </w:r>
      <w:r w:rsidR="006D5178" w:rsidRPr="006D5178">
        <w:rPr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178" w:rsidRPr="00435BF6" w:rsidRDefault="006D5178" w:rsidP="00435BF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lastRenderedPageBreak/>
        <w:t>Расчет итогового рейтинга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D5178" w:rsidRP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R</w:t>
      </w:r>
      <w:r w:rsidRPr="00435BF6">
        <w:rPr>
          <w:b/>
          <w:sz w:val="24"/>
          <w:szCs w:val="24"/>
          <w:vertAlign w:val="subscript"/>
        </w:rPr>
        <w:t>итог</w:t>
      </w:r>
      <w:r w:rsidRPr="00435BF6">
        <w:rPr>
          <w:b/>
          <w:sz w:val="24"/>
          <w:szCs w:val="24"/>
        </w:rPr>
        <w:t xml:space="preserve">= Ra+ Rb, </w:t>
      </w:r>
      <w:r w:rsidR="006D5178" w:rsidRPr="00435BF6">
        <w:rPr>
          <w:sz w:val="24"/>
          <w:szCs w:val="24"/>
        </w:rPr>
        <w:t>где: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</w:t>
      </w:r>
      <w:r w:rsidRPr="00435BF6">
        <w:rPr>
          <w:sz w:val="24"/>
          <w:szCs w:val="24"/>
          <w:vertAlign w:val="subscript"/>
        </w:rPr>
        <w:t>итог</w:t>
      </w:r>
      <w:r w:rsidRPr="006D5178">
        <w:rPr>
          <w:sz w:val="24"/>
          <w:szCs w:val="24"/>
        </w:rPr>
        <w:t xml:space="preserve"> ~ итоговый рейтинг, присуждаемый i-й заявке;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Ra - рейтинг, присуждаемый i-ой заявке по критерию «цена контракта»;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</w:p>
    <w:p w:rsidR="006D5178" w:rsidRPr="00435BF6" w:rsidRDefault="006D5178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Порядок оценки заявок по критериям оценки заявок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Сумма величин значимости критериев оценки, применяемых заказчиком составляет 100 процентов.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Для оценки заявок по каждому критерию оценки используется 100-балльная шкала оценки,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6D5178" w:rsidRPr="006D5178" w:rsidRDefault="006D5178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D5178" w:rsidRPr="006D5178" w:rsidSect="009C1C86">
      <w:type w:val="continuous"/>
      <w:pgSz w:w="16838" w:h="11909" w:orient="landscape"/>
      <w:pgMar w:top="868" w:right="962" w:bottom="890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9A" w:rsidRDefault="0015189A">
      <w:r>
        <w:separator/>
      </w:r>
    </w:p>
  </w:endnote>
  <w:endnote w:type="continuationSeparator" w:id="0">
    <w:p w:rsidR="0015189A" w:rsidRDefault="001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9A" w:rsidRDefault="0015189A"/>
  </w:footnote>
  <w:footnote w:type="continuationSeparator" w:id="0">
    <w:p w:rsidR="0015189A" w:rsidRDefault="00151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3"/>
    <w:rsid w:val="0015189A"/>
    <w:rsid w:val="00435BF6"/>
    <w:rsid w:val="004618C4"/>
    <w:rsid w:val="00540803"/>
    <w:rsid w:val="005D3BC1"/>
    <w:rsid w:val="006D5178"/>
    <w:rsid w:val="00895CCE"/>
    <w:rsid w:val="009C1C86"/>
    <w:rsid w:val="00A435C4"/>
    <w:rsid w:val="00B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FCF3-1737-4CFA-A3E1-6C1F92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olas55pt">
    <w:name w:val="Основной текст + Consolas;5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/>
      <w:bCs/>
      <w:i/>
      <w:iCs/>
      <w:smallCaps w:val="0"/>
      <w:strike w:val="0"/>
      <w:spacing w:val="-10"/>
      <w:sz w:val="45"/>
      <w:szCs w:val="45"/>
      <w:u w:val="none"/>
    </w:rPr>
  </w:style>
  <w:style w:type="character" w:customStyle="1" w:styleId="16pt0pt">
    <w:name w:val="Заголовок №1 + 6 pt;Не полужирный;Не курсив;Интервал 0 pt"/>
    <w:basedOn w:val="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35pt1pt">
    <w:name w:val="Основной текст (4) + Times New Roman;13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imSun145pt">
    <w:name w:val="Заголовок №2 + SimSun;14;5 pt;Курсив"/>
    <w:basedOn w:val="2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Consolas155pt">
    <w:name w:val="Заголовок №2 + Consolas;15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i/>
      <w:iCs/>
      <w:spacing w:val="-10"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39"/>
    <w:rsid w:val="0015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89A"/>
    <w:rPr>
      <w:color w:val="000000"/>
    </w:rPr>
  </w:style>
  <w:style w:type="paragraph" w:styleId="a9">
    <w:name w:val="footer"/>
    <w:basedOn w:val="a"/>
    <w:link w:val="aa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8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Сысоев-Галиев</dc:creator>
  <cp:lastModifiedBy>Салтыкова Ксения Алексеевна</cp:lastModifiedBy>
  <cp:revision>2</cp:revision>
  <dcterms:created xsi:type="dcterms:W3CDTF">2019-03-05T14:45:00Z</dcterms:created>
  <dcterms:modified xsi:type="dcterms:W3CDTF">2019-03-05T14:45:00Z</dcterms:modified>
</cp:coreProperties>
</file>