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E6" w:rsidRPr="009F3C6C" w:rsidRDefault="00C02FE6" w:rsidP="00C02FE6">
      <w:pPr>
        <w:keepNext/>
        <w:keepLines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 xml:space="preserve">Критерии оценки заявок на участие в Конкурсе </w:t>
      </w:r>
    </w:p>
    <w:p w:rsidR="00C02FE6" w:rsidRPr="009F3C6C" w:rsidRDefault="00C02FE6" w:rsidP="00C02FE6">
      <w:pPr>
        <w:keepNext/>
        <w:keepLines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C02FE6" w:rsidRPr="009F3C6C" w:rsidRDefault="00C02FE6" w:rsidP="00C02FE6">
      <w:pPr>
        <w:pStyle w:val="ConsPlusNormal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Таблица 1</w:t>
      </w:r>
    </w:p>
    <w:tbl>
      <w:tblPr>
        <w:tblpPr w:leftFromText="180" w:rightFromText="180" w:vertAnchor="text" w:tblpY="1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612"/>
        <w:gridCol w:w="1440"/>
        <w:gridCol w:w="1560"/>
        <w:gridCol w:w="1560"/>
      </w:tblGrid>
      <w:tr w:rsidR="00C02FE6" w:rsidRPr="009F3C6C" w:rsidTr="00C02FE6">
        <w:trPr>
          <w:cantSplit/>
          <w:trHeight w:val="2684"/>
        </w:trPr>
        <w:tc>
          <w:tcPr>
            <w:tcW w:w="423" w:type="dxa"/>
            <w:textDirection w:val="btLr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612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4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Коэффициент значения показателя критерия в баллах</w:t>
            </w: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C02FE6" w:rsidRPr="009F3C6C" w:rsidTr="00C02FE6">
        <w:trPr>
          <w:cantSplit/>
          <w:trHeight w:val="258"/>
        </w:trPr>
        <w:tc>
          <w:tcPr>
            <w:tcW w:w="9800" w:type="dxa"/>
            <w:gridSpan w:val="7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  <w:proofErr w:type="gramStart"/>
            <w:r w:rsidRPr="009F3C6C">
              <w:rPr>
                <w:b/>
                <w:sz w:val="20"/>
                <w:lang w:eastAsia="ru-RU"/>
              </w:rPr>
              <w:t>Стоимостной</w:t>
            </w:r>
            <w:proofErr w:type="gramEnd"/>
            <w:r w:rsidRPr="009F3C6C">
              <w:rPr>
                <w:b/>
                <w:sz w:val="20"/>
                <w:lang w:eastAsia="ru-RU"/>
              </w:rPr>
              <w:t xml:space="preserve"> критерий оценки</w:t>
            </w:r>
          </w:p>
        </w:tc>
      </w:tr>
      <w:tr w:rsidR="00C02FE6" w:rsidRPr="009F3C6C" w:rsidTr="00C02FE6">
        <w:trPr>
          <w:trHeight w:val="898"/>
        </w:trPr>
        <w:tc>
          <w:tcPr>
            <w:tcW w:w="439" w:type="dxa"/>
            <w:gridSpan w:val="2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1.</w:t>
            </w:r>
          </w:p>
        </w:tc>
        <w:tc>
          <w:tcPr>
            <w:tcW w:w="2189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eastAsia="ru-RU"/>
              </w:rPr>
              <w:t>Цена контракта</w:t>
            </w:r>
          </w:p>
        </w:tc>
        <w:tc>
          <w:tcPr>
            <w:tcW w:w="2612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44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0,7</w:t>
            </w:r>
          </w:p>
        </w:tc>
        <w:tc>
          <w:tcPr>
            <w:tcW w:w="156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Ra</w:t>
            </w:r>
          </w:p>
        </w:tc>
      </w:tr>
      <w:tr w:rsidR="00C02FE6" w:rsidRPr="009F3C6C" w:rsidTr="00C02FE6">
        <w:trPr>
          <w:trHeight w:val="187"/>
        </w:trPr>
        <w:tc>
          <w:tcPr>
            <w:tcW w:w="9800" w:type="dxa"/>
            <w:gridSpan w:val="7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szCs w:val="22"/>
                <w:lang w:eastAsia="ru-RU"/>
              </w:rPr>
            </w:pPr>
            <w:proofErr w:type="spellStart"/>
            <w:r w:rsidRPr="009F3C6C">
              <w:rPr>
                <w:b/>
                <w:sz w:val="20"/>
                <w:lang w:eastAsia="ru-RU"/>
              </w:rPr>
              <w:t>Нестоимостные</w:t>
            </w:r>
            <w:proofErr w:type="spellEnd"/>
            <w:r w:rsidRPr="009F3C6C">
              <w:rPr>
                <w:b/>
                <w:sz w:val="20"/>
                <w:lang w:eastAsia="ru-RU"/>
              </w:rPr>
              <w:t xml:space="preserve"> критерии оценки</w:t>
            </w:r>
          </w:p>
        </w:tc>
      </w:tr>
      <w:tr w:rsidR="00C02FE6" w:rsidRPr="009F3C6C" w:rsidTr="00C02FE6">
        <w:tc>
          <w:tcPr>
            <w:tcW w:w="439" w:type="dxa"/>
            <w:gridSpan w:val="2"/>
            <w:vMerge w:val="restart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C02FE6" w:rsidRPr="009F3C6C" w:rsidRDefault="00C02FE6" w:rsidP="00C02FE6">
            <w:pPr>
              <w:keepNext/>
              <w:keepLines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</w:t>
            </w:r>
            <w:r w:rsidRPr="009F3C6C">
              <w:rPr>
                <w:szCs w:val="22"/>
                <w:lang w:eastAsia="ru-RU"/>
              </w:rPr>
              <w:lastRenderedPageBreak/>
              <w:t>уровня квалификации</w:t>
            </w:r>
          </w:p>
        </w:tc>
        <w:tc>
          <w:tcPr>
            <w:tcW w:w="2612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0</w:t>
            </w:r>
            <w:r w:rsidRPr="009F3C6C">
              <w:rPr>
                <w:szCs w:val="22"/>
                <w:lang w:eastAsia="ru-RU"/>
              </w:rPr>
              <w:t>,</w:t>
            </w:r>
            <w:r w:rsidRPr="009F3C6C">
              <w:rPr>
                <w:szCs w:val="22"/>
                <w:lang w:val="en-US" w:eastAsia="ru-RU"/>
              </w:rPr>
              <w:t>3</w:t>
            </w: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proofErr w:type="spellStart"/>
            <w:r w:rsidRPr="009F3C6C">
              <w:rPr>
                <w:szCs w:val="22"/>
                <w:lang w:val="en-US" w:eastAsia="ru-RU"/>
              </w:rPr>
              <w:t>Rb</w:t>
            </w:r>
            <w:proofErr w:type="spellEnd"/>
          </w:p>
        </w:tc>
      </w:tr>
      <w:tr w:rsidR="00C02FE6" w:rsidRPr="009F3C6C" w:rsidTr="00C02FE6">
        <w:tc>
          <w:tcPr>
            <w:tcW w:w="439" w:type="dxa"/>
            <w:gridSpan w:val="2"/>
            <w:vMerge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0,4</w:t>
            </w:r>
          </w:p>
        </w:tc>
        <w:tc>
          <w:tcPr>
            <w:tcW w:w="1560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b1</w:t>
            </w:r>
          </w:p>
        </w:tc>
      </w:tr>
      <w:tr w:rsidR="00C02FE6" w:rsidRPr="009F3C6C" w:rsidTr="00C02FE6">
        <w:tc>
          <w:tcPr>
            <w:tcW w:w="439" w:type="dxa"/>
            <w:gridSpan w:val="2"/>
            <w:vMerge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0,6</w:t>
            </w:r>
          </w:p>
        </w:tc>
        <w:tc>
          <w:tcPr>
            <w:tcW w:w="1560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b2</w:t>
            </w:r>
          </w:p>
        </w:tc>
      </w:tr>
      <w:tr w:rsidR="00C02FE6" w:rsidRPr="009F3C6C" w:rsidTr="00C02FE6">
        <w:tc>
          <w:tcPr>
            <w:tcW w:w="5240" w:type="dxa"/>
            <w:gridSpan w:val="4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560" w:type="dxa"/>
            <w:gridSpan w:val="3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100</w:t>
            </w:r>
          </w:p>
        </w:tc>
      </w:tr>
    </w:tbl>
    <w:p w:rsidR="00C02FE6" w:rsidRPr="009F3C6C" w:rsidRDefault="00C02FE6" w:rsidP="00C02FE6">
      <w:pPr>
        <w:keepNext/>
        <w:keepLines/>
        <w:shd w:val="clear" w:color="auto" w:fill="FFFFFF"/>
        <w:tabs>
          <w:tab w:val="clear" w:pos="552"/>
        </w:tabs>
        <w:suppressAutoHyphens w:val="0"/>
        <w:spacing w:line="240" w:lineRule="auto"/>
        <w:ind w:right="22" w:firstLine="28"/>
        <w:jc w:val="both"/>
        <w:rPr>
          <w:b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shd w:val="clear" w:color="auto" w:fill="FFFFFF"/>
        <w:tabs>
          <w:tab w:val="clear" w:pos="552"/>
        </w:tabs>
        <w:suppressAutoHyphens w:val="0"/>
        <w:spacing w:line="240" w:lineRule="auto"/>
        <w:ind w:firstLine="353"/>
        <w:jc w:val="center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Порядок оценки и сопоставления заявок на участие в Конкурсе:</w:t>
      </w:r>
    </w:p>
    <w:p w:rsidR="00C02FE6" w:rsidRPr="009F3C6C" w:rsidRDefault="00C02FE6" w:rsidP="00C02FE6">
      <w:pPr>
        <w:pStyle w:val="ConsPlusNormal"/>
        <w:keepNext/>
        <w:keepLine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9F3C6C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 xml:space="preserve">а) в случае если </w:t>
      </w:r>
      <w:proofErr w:type="spellStart"/>
      <w:proofErr w:type="gramStart"/>
      <w:r w:rsidRPr="009F3C6C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9F3C6C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&gt; 0,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9F3C6C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Где: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9F3C6C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9F3C6C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9F3C6C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9F3C6C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оценивается;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 xml:space="preserve">б) в случае если </w:t>
      </w:r>
      <w:proofErr w:type="spellStart"/>
      <w:proofErr w:type="gramStart"/>
      <w:r w:rsidRPr="009F3C6C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9F3C6C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&lt; 0,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9F3C6C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)/ 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 xml:space="preserve">где 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9F3C6C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9F3C6C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9F3C6C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C02FE6" w:rsidRPr="009F3C6C" w:rsidRDefault="00C02FE6" w:rsidP="00C02FE6">
      <w:pPr>
        <w:pStyle w:val="ConsPlusNormal"/>
        <w:keepNext/>
        <w:keepLines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9F3C6C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C02FE6" w:rsidRPr="009F3C6C" w:rsidRDefault="00C02FE6" w:rsidP="00C02FE6">
      <w:pPr>
        <w:pStyle w:val="ConsPlusNormal"/>
        <w:keepNext/>
        <w:keepLines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ind w:firstLine="12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proofErr w:type="spellStart"/>
      <w:r w:rsidRPr="009F3C6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9F3C6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02FE6" w:rsidRPr="009F3C6C" w:rsidRDefault="00C02FE6" w:rsidP="00C02FE6">
      <w:pPr>
        <w:pStyle w:val="ConsPlusNormal"/>
        <w:keepNext/>
        <w:keepLines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ind w:left="708" w:firstLine="12"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9F3C6C">
        <w:rPr>
          <w:rFonts w:ascii="Times New Roman" w:hAnsi="Times New Roman" w:cs="Times New Roman"/>
          <w:sz w:val="22"/>
          <w:szCs w:val="22"/>
        </w:rPr>
        <w:t xml:space="preserve">= 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х 0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Где: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</w:rPr>
      </w:pPr>
      <w:r w:rsidRPr="009F3C6C">
        <w:rPr>
          <w:rFonts w:ascii="Times New Roman" w:hAnsi="Times New Roman" w:cs="Times New Roman"/>
          <w:lang w:val="en-US"/>
        </w:rPr>
        <w:t>Ra</w:t>
      </w:r>
      <w:proofErr w:type="gramStart"/>
      <w:r w:rsidRPr="009F3C6C">
        <w:rPr>
          <w:rFonts w:ascii="Times New Roman" w:hAnsi="Times New Roman" w:cs="Times New Roman"/>
        </w:rPr>
        <w:t>-  рейтинг</w:t>
      </w:r>
      <w:proofErr w:type="gramEnd"/>
      <w:r w:rsidRPr="009F3C6C">
        <w:rPr>
          <w:rFonts w:ascii="Times New Roman" w:hAnsi="Times New Roman" w:cs="Times New Roman"/>
        </w:rPr>
        <w:t xml:space="preserve">, присуждаемый  </w:t>
      </w:r>
      <w:proofErr w:type="spellStart"/>
      <w:r w:rsidRPr="009F3C6C">
        <w:rPr>
          <w:rFonts w:ascii="Times New Roman" w:hAnsi="Times New Roman" w:cs="Times New Roman"/>
          <w:lang w:val="en-US"/>
        </w:rPr>
        <w:t>i</w:t>
      </w:r>
      <w:proofErr w:type="spellEnd"/>
      <w:r w:rsidRPr="009F3C6C">
        <w:rPr>
          <w:rFonts w:ascii="Times New Roman" w:hAnsi="Times New Roman" w:cs="Times New Roman"/>
        </w:rPr>
        <w:t xml:space="preserve">-й заявке по критерию «Цена контракта»,   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</w:rPr>
      </w:pPr>
      <w:r w:rsidRPr="009F3C6C">
        <w:rPr>
          <w:rFonts w:ascii="Times New Roman" w:hAnsi="Times New Roman" w:cs="Times New Roman"/>
        </w:rPr>
        <w:t>0,7 - коэффициент значимости критерия "цена контракта".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  <w:r w:rsidRPr="009F3C6C">
        <w:rPr>
          <w:b/>
          <w:szCs w:val="22"/>
          <w:u w:val="single"/>
          <w:lang w:eastAsia="ru-RU"/>
        </w:rPr>
        <w:t xml:space="preserve">Критерий, характеризующийся как </w:t>
      </w:r>
      <w:proofErr w:type="spellStart"/>
      <w:r w:rsidRPr="009F3C6C">
        <w:rPr>
          <w:b/>
          <w:szCs w:val="22"/>
          <w:u w:val="single"/>
          <w:lang w:eastAsia="ru-RU"/>
        </w:rPr>
        <w:t>нестоимостной</w:t>
      </w:r>
      <w:proofErr w:type="spellEnd"/>
      <w:r w:rsidRPr="009F3C6C">
        <w:rPr>
          <w:b/>
          <w:szCs w:val="22"/>
          <w:u w:val="single"/>
          <w:lang w:eastAsia="ru-RU"/>
        </w:rPr>
        <w:t xml:space="preserve"> критерий оценки: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9F3C6C">
        <w:rPr>
          <w:szCs w:val="22"/>
          <w:lang w:eastAsia="ru-RU"/>
        </w:rPr>
        <w:t>Величина значимости критерия – 30 %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9F3C6C">
        <w:rPr>
          <w:szCs w:val="22"/>
          <w:lang w:eastAsia="ru-RU"/>
        </w:rPr>
        <w:t>Коэффициент значимости критерия оценки – 0,30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9F3C6C">
        <w:rPr>
          <w:szCs w:val="22"/>
          <w:lang w:eastAsia="ru-RU"/>
        </w:rPr>
        <w:t>Применяемые показатели данного критерия: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9F3C6C">
        <w:rPr>
          <w:b/>
          <w:szCs w:val="22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9F3C6C">
        <w:rPr>
          <w:b/>
          <w:spacing w:val="-4"/>
          <w:szCs w:val="22"/>
          <w:lang w:eastAsia="ru-RU"/>
        </w:rPr>
        <w:t>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Оценка показателя (баллы): 100 баллов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Коэффициент значимости показателя:0,40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По данному показателю оценивается: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</w:t>
      </w:r>
      <w:r w:rsidR="00880723">
        <w:rPr>
          <w:spacing w:val="-4"/>
          <w:szCs w:val="22"/>
          <w:lang w:eastAsia="ru-RU"/>
        </w:rPr>
        <w:t>должно быть</w:t>
      </w:r>
      <w:r w:rsidRPr="009F3C6C">
        <w:rPr>
          <w:spacing w:val="-4"/>
          <w:szCs w:val="22"/>
          <w:lang w:eastAsia="ru-RU"/>
        </w:rPr>
        <w:t xml:space="preserve">  не менее </w:t>
      </w:r>
      <w:r w:rsidR="00880723">
        <w:rPr>
          <w:spacing w:val="-4"/>
          <w:szCs w:val="22"/>
          <w:lang w:eastAsia="ru-RU"/>
        </w:rPr>
        <w:t>1</w:t>
      </w:r>
      <w:r>
        <w:rPr>
          <w:spacing w:val="-4"/>
          <w:szCs w:val="22"/>
          <w:lang w:eastAsia="ru-RU"/>
        </w:rPr>
        <w:t>5</w:t>
      </w:r>
      <w:r w:rsidRPr="009F3C6C">
        <w:rPr>
          <w:spacing w:val="-4"/>
          <w:szCs w:val="22"/>
          <w:lang w:eastAsia="ru-RU"/>
        </w:rPr>
        <w:t>0 штук.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Подтверждается копиями государственных контрактов, актов приемки товаров к ним.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9F3C6C">
        <w:rPr>
          <w:spacing w:val="-4"/>
          <w:szCs w:val="22"/>
          <w:lang w:val="en-US" w:eastAsia="ru-RU"/>
        </w:rPr>
        <w:t>b</w:t>
      </w:r>
      <w:r w:rsidRPr="009F3C6C">
        <w:rPr>
          <w:spacing w:val="-4"/>
          <w:szCs w:val="22"/>
          <w:lang w:eastAsia="ru-RU"/>
        </w:rPr>
        <w:t>1), определяется по формуле:</w:t>
      </w:r>
    </w:p>
    <w:p w:rsidR="00C02FE6" w:rsidRPr="009F3C6C" w:rsidRDefault="00C02FE6" w:rsidP="00C02FE6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9F3C6C">
        <w:rPr>
          <w:rFonts w:ascii="Times New Roman" w:hAnsi="Times New Roman" w:cs="Times New Roman"/>
          <w:sz w:val="22"/>
          <w:szCs w:val="22"/>
        </w:rPr>
        <w:t>1 = КЗ х 100 х (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>),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где: </w:t>
      </w:r>
      <w:proofErr w:type="gramStart"/>
      <w:r w:rsidRPr="009F3C6C">
        <w:rPr>
          <w:szCs w:val="22"/>
          <w:lang w:eastAsia="ru-RU"/>
        </w:rPr>
        <w:t>КЗ</w:t>
      </w:r>
      <w:proofErr w:type="gramEnd"/>
      <w:r w:rsidRPr="009F3C6C">
        <w:rPr>
          <w:szCs w:val="22"/>
          <w:lang w:eastAsia="ru-RU"/>
        </w:rPr>
        <w:t xml:space="preserve"> - коэффициент значимости показателя;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</w:t>
      </w:r>
      <w:proofErr w:type="spellStart"/>
      <w:r w:rsidRPr="009F3C6C">
        <w:rPr>
          <w:szCs w:val="22"/>
          <w:lang w:eastAsia="ru-RU"/>
        </w:rPr>
        <w:t>К</w:t>
      </w:r>
      <w:proofErr w:type="gramStart"/>
      <w:r w:rsidRPr="009F3C6C">
        <w:rPr>
          <w:szCs w:val="22"/>
          <w:lang w:eastAsia="ru-RU"/>
        </w:rPr>
        <w:t>i</w:t>
      </w:r>
      <w:proofErr w:type="spellEnd"/>
      <w:proofErr w:type="gramEnd"/>
      <w:r w:rsidRPr="009F3C6C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</w:t>
      </w:r>
      <w:proofErr w:type="spellStart"/>
      <w:proofErr w:type="gramStart"/>
      <w:r w:rsidRPr="009F3C6C">
        <w:rPr>
          <w:szCs w:val="22"/>
          <w:lang w:eastAsia="ru-RU"/>
        </w:rPr>
        <w:t>К</w:t>
      </w:r>
      <w:proofErr w:type="gramEnd"/>
      <w:r w:rsidRPr="009F3C6C">
        <w:rPr>
          <w:szCs w:val="22"/>
          <w:lang w:eastAsia="ru-RU"/>
        </w:rPr>
        <w:t>max</w:t>
      </w:r>
      <w:proofErr w:type="spellEnd"/>
      <w:r w:rsidRPr="009F3C6C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9F3C6C">
        <w:rPr>
          <w:b/>
          <w:spacing w:val="-4"/>
          <w:szCs w:val="22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Оценка показателя (баллы): 100 баллов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Коэффициент значимости показателя:0,60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По данному показателю оценивается: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должно быть не менее </w:t>
      </w:r>
      <w:r w:rsidR="00880723">
        <w:rPr>
          <w:spacing w:val="-4"/>
          <w:szCs w:val="22"/>
          <w:lang w:eastAsia="ru-RU"/>
        </w:rPr>
        <w:t>1</w:t>
      </w:r>
      <w:r>
        <w:rPr>
          <w:spacing w:val="-4"/>
          <w:szCs w:val="22"/>
          <w:lang w:eastAsia="ru-RU"/>
        </w:rPr>
        <w:t>5</w:t>
      </w:r>
      <w:r w:rsidRPr="009F3C6C">
        <w:rPr>
          <w:spacing w:val="-4"/>
          <w:szCs w:val="22"/>
          <w:lang w:eastAsia="ru-RU"/>
        </w:rPr>
        <w:t>0 штук.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bookmarkStart w:id="0" w:name="_GoBack"/>
      <w:bookmarkEnd w:id="0"/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Данный показатель рассчитывается следующим образом: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9F3C6C">
        <w:rPr>
          <w:spacing w:val="-4"/>
          <w:szCs w:val="22"/>
          <w:lang w:val="en-US" w:eastAsia="ru-RU"/>
        </w:rPr>
        <w:t>b</w:t>
      </w:r>
      <w:r w:rsidRPr="009F3C6C">
        <w:rPr>
          <w:spacing w:val="-4"/>
          <w:szCs w:val="22"/>
          <w:lang w:eastAsia="ru-RU"/>
        </w:rPr>
        <w:t>2), определяется по формуле:</w:t>
      </w:r>
    </w:p>
    <w:p w:rsidR="00C02FE6" w:rsidRPr="009F3C6C" w:rsidRDefault="00C02FE6" w:rsidP="00C02FE6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9F3C6C">
        <w:rPr>
          <w:rFonts w:ascii="Times New Roman" w:hAnsi="Times New Roman" w:cs="Times New Roman"/>
          <w:sz w:val="22"/>
          <w:szCs w:val="22"/>
        </w:rPr>
        <w:t>2 = КЗ х 100 х (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>),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где: </w:t>
      </w:r>
      <w:proofErr w:type="gramStart"/>
      <w:r w:rsidRPr="009F3C6C">
        <w:rPr>
          <w:szCs w:val="22"/>
          <w:lang w:eastAsia="ru-RU"/>
        </w:rPr>
        <w:t>КЗ</w:t>
      </w:r>
      <w:proofErr w:type="gramEnd"/>
      <w:r w:rsidRPr="009F3C6C">
        <w:rPr>
          <w:szCs w:val="22"/>
          <w:lang w:eastAsia="ru-RU"/>
        </w:rPr>
        <w:t xml:space="preserve"> - коэффициент значимости показателя;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</w:t>
      </w:r>
      <w:proofErr w:type="spellStart"/>
      <w:r w:rsidRPr="009F3C6C">
        <w:rPr>
          <w:szCs w:val="22"/>
          <w:lang w:eastAsia="ru-RU"/>
        </w:rPr>
        <w:t>К</w:t>
      </w:r>
      <w:proofErr w:type="gramStart"/>
      <w:r w:rsidRPr="009F3C6C">
        <w:rPr>
          <w:szCs w:val="22"/>
          <w:lang w:eastAsia="ru-RU"/>
        </w:rPr>
        <w:t>i</w:t>
      </w:r>
      <w:proofErr w:type="spellEnd"/>
      <w:proofErr w:type="gramEnd"/>
      <w:r w:rsidRPr="009F3C6C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К </w:t>
      </w:r>
      <w:proofErr w:type="spellStart"/>
      <w:r w:rsidRPr="009F3C6C">
        <w:rPr>
          <w:szCs w:val="22"/>
          <w:lang w:eastAsia="ru-RU"/>
        </w:rPr>
        <w:t>max</w:t>
      </w:r>
      <w:proofErr w:type="spellEnd"/>
      <w:r w:rsidRPr="009F3C6C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  <w:proofErr w:type="spellStart"/>
      <w:r w:rsidRPr="009F3C6C">
        <w:rPr>
          <w:szCs w:val="22"/>
          <w:lang w:val="en-US" w:eastAsia="ru-RU"/>
        </w:rPr>
        <w:t>Rb</w:t>
      </w:r>
      <w:proofErr w:type="spellEnd"/>
      <w:r w:rsidRPr="009F3C6C">
        <w:rPr>
          <w:szCs w:val="22"/>
          <w:lang w:eastAsia="ru-RU"/>
        </w:rPr>
        <w:t xml:space="preserve">=КЗ </w:t>
      </w:r>
      <w:proofErr w:type="gramStart"/>
      <w:r w:rsidRPr="009F3C6C">
        <w:rPr>
          <w:szCs w:val="22"/>
          <w:lang w:eastAsia="ru-RU"/>
        </w:rPr>
        <w:t>х(</w:t>
      </w:r>
      <w:proofErr w:type="gramEnd"/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 xml:space="preserve">1 + </w:t>
      </w:r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>2)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9F3C6C">
        <w:rPr>
          <w:szCs w:val="22"/>
          <w:lang w:eastAsia="ru-RU"/>
        </w:rPr>
        <w:t>где: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gramStart"/>
      <w:r w:rsidRPr="009F3C6C">
        <w:rPr>
          <w:szCs w:val="22"/>
          <w:lang w:eastAsia="ru-RU"/>
        </w:rPr>
        <w:lastRenderedPageBreak/>
        <w:t>КЗ</w:t>
      </w:r>
      <w:proofErr w:type="gramEnd"/>
      <w:r w:rsidRPr="009F3C6C">
        <w:rPr>
          <w:szCs w:val="22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 xml:space="preserve">1, </w:t>
      </w:r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9F3C6C">
        <w:rPr>
          <w:szCs w:val="22"/>
          <w:lang w:val="en-US" w:eastAsia="ru-RU"/>
        </w:rPr>
        <w:t>Rb</w:t>
      </w:r>
      <w:proofErr w:type="spellEnd"/>
      <w:r w:rsidRPr="009F3C6C">
        <w:rPr>
          <w:szCs w:val="22"/>
          <w:lang w:eastAsia="ru-RU"/>
        </w:rPr>
        <w:t xml:space="preserve"> – рейтинг (количество баллов) </w:t>
      </w:r>
      <w:proofErr w:type="spellStart"/>
      <w:r w:rsidRPr="009F3C6C">
        <w:rPr>
          <w:szCs w:val="22"/>
          <w:lang w:val="en-US" w:eastAsia="ru-RU"/>
        </w:rPr>
        <w:t>i</w:t>
      </w:r>
      <w:proofErr w:type="spellEnd"/>
      <w:r w:rsidRPr="009F3C6C">
        <w:rPr>
          <w:szCs w:val="22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Расчет итогового рейтинга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</w:t>
      </w:r>
      <w:r w:rsidRPr="009F3C6C">
        <w:rPr>
          <w:szCs w:val="22"/>
          <w:vertAlign w:val="subscript"/>
          <w:lang w:eastAsia="ru-RU"/>
        </w:rPr>
        <w:t>итог</w:t>
      </w:r>
      <w:r w:rsidRPr="009F3C6C">
        <w:rPr>
          <w:szCs w:val="22"/>
          <w:lang w:eastAsia="ru-RU"/>
        </w:rPr>
        <w:t xml:space="preserve"> = </w:t>
      </w:r>
      <w:r w:rsidRPr="009F3C6C">
        <w:rPr>
          <w:szCs w:val="22"/>
          <w:lang w:val="en-US" w:eastAsia="ru-RU"/>
        </w:rPr>
        <w:t>Ra</w:t>
      </w:r>
      <w:r w:rsidRPr="009F3C6C">
        <w:rPr>
          <w:szCs w:val="22"/>
          <w:lang w:eastAsia="ru-RU"/>
        </w:rPr>
        <w:t xml:space="preserve">+ </w:t>
      </w:r>
      <w:proofErr w:type="spellStart"/>
      <w:r w:rsidRPr="009F3C6C">
        <w:rPr>
          <w:szCs w:val="22"/>
          <w:lang w:val="en-US" w:eastAsia="ru-RU"/>
        </w:rPr>
        <w:t>Rb</w:t>
      </w:r>
      <w:proofErr w:type="spellEnd"/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Где: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</w:t>
      </w:r>
      <w:r w:rsidRPr="009F3C6C">
        <w:rPr>
          <w:szCs w:val="22"/>
          <w:vertAlign w:val="subscript"/>
          <w:lang w:eastAsia="ru-RU"/>
        </w:rPr>
        <w:t>итог</w:t>
      </w:r>
      <w:r w:rsidRPr="009F3C6C">
        <w:rPr>
          <w:szCs w:val="22"/>
          <w:lang w:eastAsia="ru-RU"/>
        </w:rPr>
        <w:t>-</w:t>
      </w:r>
      <w:r w:rsidRPr="009F3C6C">
        <w:rPr>
          <w:szCs w:val="22"/>
          <w:vertAlign w:val="subscript"/>
          <w:lang w:eastAsia="ru-RU"/>
        </w:rPr>
        <w:t xml:space="preserve"> </w:t>
      </w:r>
      <w:r w:rsidRPr="009F3C6C">
        <w:rPr>
          <w:szCs w:val="22"/>
          <w:lang w:eastAsia="ru-RU"/>
        </w:rPr>
        <w:t xml:space="preserve">итоговый рейтинг, присуждаемый </w:t>
      </w:r>
      <w:proofErr w:type="spellStart"/>
      <w:r w:rsidRPr="009F3C6C">
        <w:rPr>
          <w:szCs w:val="22"/>
          <w:lang w:val="en-US" w:eastAsia="ru-RU"/>
        </w:rPr>
        <w:t>i</w:t>
      </w:r>
      <w:proofErr w:type="spellEnd"/>
      <w:r w:rsidRPr="009F3C6C">
        <w:rPr>
          <w:szCs w:val="22"/>
          <w:lang w:eastAsia="ru-RU"/>
        </w:rPr>
        <w:t xml:space="preserve"> –ой заявке;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Ra</w:t>
      </w:r>
      <w:r w:rsidRPr="009F3C6C">
        <w:rPr>
          <w:szCs w:val="22"/>
          <w:lang w:eastAsia="ru-RU"/>
        </w:rPr>
        <w:t xml:space="preserve"> – рейтинг, присуждаемый </w:t>
      </w:r>
      <w:proofErr w:type="spellStart"/>
      <w:r w:rsidRPr="009F3C6C">
        <w:rPr>
          <w:szCs w:val="22"/>
          <w:lang w:val="en-US" w:eastAsia="ru-RU"/>
        </w:rPr>
        <w:t>i</w:t>
      </w:r>
      <w:proofErr w:type="spellEnd"/>
      <w:r w:rsidRPr="009F3C6C">
        <w:rPr>
          <w:szCs w:val="22"/>
          <w:lang w:eastAsia="ru-RU"/>
        </w:rPr>
        <w:t xml:space="preserve"> –ой заявке по критерию «цена контракта»;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9F3C6C">
        <w:rPr>
          <w:szCs w:val="22"/>
          <w:lang w:val="en-US" w:eastAsia="ru-RU"/>
        </w:rPr>
        <w:t>Rb</w:t>
      </w:r>
      <w:proofErr w:type="spellEnd"/>
      <w:r w:rsidRPr="009F3C6C">
        <w:rPr>
          <w:szCs w:val="22"/>
          <w:lang w:eastAsia="ru-RU"/>
        </w:rPr>
        <w:t xml:space="preserve"> - рейтинг, присуждаемый </w:t>
      </w:r>
      <w:proofErr w:type="spellStart"/>
      <w:r w:rsidRPr="009F3C6C">
        <w:rPr>
          <w:szCs w:val="22"/>
          <w:lang w:val="en-US" w:eastAsia="ru-RU"/>
        </w:rPr>
        <w:t>i</w:t>
      </w:r>
      <w:proofErr w:type="spellEnd"/>
      <w:r w:rsidRPr="009F3C6C">
        <w:rPr>
          <w:szCs w:val="22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Порядок оценки заявок по критериям оценки заявок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30FB2" w:rsidRDefault="00C30FB2"/>
    <w:sectPr w:rsidR="00C3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F"/>
    <w:rsid w:val="00880723"/>
    <w:rsid w:val="00C02FE6"/>
    <w:rsid w:val="00C30FB2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E6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E6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Дементьева</dc:creator>
  <cp:keywords/>
  <dc:description/>
  <cp:lastModifiedBy>Екатерина В. Шкурова</cp:lastModifiedBy>
  <cp:revision>3</cp:revision>
  <dcterms:created xsi:type="dcterms:W3CDTF">2019-02-14T06:12:00Z</dcterms:created>
  <dcterms:modified xsi:type="dcterms:W3CDTF">2019-03-19T05:17:00Z</dcterms:modified>
</cp:coreProperties>
</file>