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открытом конкурсе,</w:t>
      </w:r>
    </w:p>
    <w:p w:rsidR="002D7649" w:rsidRPr="002D7649" w:rsidRDefault="002D7649" w:rsidP="002D76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значимости этих критериев, порядок рассмотрения и оценки заявок на участие в открытом конкурсе</w:t>
      </w:r>
    </w:p>
    <w:p w:rsidR="002D7649" w:rsidRPr="002D7649" w:rsidRDefault="002D7649" w:rsidP="002D7649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2D7649" w:rsidRPr="002D7649" w:rsidRDefault="002D7649" w:rsidP="002D7649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W w:w="1047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137"/>
        <w:gridCol w:w="3827"/>
        <w:gridCol w:w="1418"/>
        <w:gridCol w:w="1417"/>
        <w:gridCol w:w="1701"/>
      </w:tblGrid>
      <w:tr w:rsidR="002D7649" w:rsidRPr="002D7649" w:rsidTr="00D15DF6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82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82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Коэффициент значимости</w:t>
            </w:r>
          </w:p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Максимальные значения показателя критерия в баллах</w:t>
            </w:r>
          </w:p>
        </w:tc>
      </w:tr>
      <w:tr w:rsidR="002D7649" w:rsidRPr="002D7649" w:rsidTr="00D15DF6">
        <w:trPr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Стоимостные критерии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(Форма № 4 - Предложение о цене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D7649" w:rsidRPr="002D7649" w:rsidTr="00D15DF6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критерии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2D7649" w:rsidRPr="002D7649" w:rsidRDefault="002D7649" w:rsidP="002D7649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49" w:rsidRPr="002D7649" w:rsidRDefault="002D7649" w:rsidP="002D7649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на протезы</w:t>
            </w:r>
          </w:p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 № 5 - Сведения о гарантийном сроке на протезы)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Квалификация участников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</w:tr>
      <w:tr w:rsidR="002D7649" w:rsidRPr="002D7649" w:rsidTr="00D15DF6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опыта выпо</w:t>
            </w:r>
            <w:r w:rsidR="007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лнения аналогичных работ за 2016-2018</w:t>
            </w: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годы. </w:t>
            </w:r>
          </w:p>
          <w:p w:rsidR="002D7649" w:rsidRPr="002D7649" w:rsidRDefault="002D7649" w:rsidP="007E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№ 8 - Сведения о заключенных и исполненных контрактах за 201</w:t>
            </w:r>
            <w:r w:rsidR="007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7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40</w:t>
            </w:r>
          </w:p>
        </w:tc>
      </w:tr>
      <w:tr w:rsidR="002D7649" w:rsidRPr="002D7649" w:rsidTr="00D15DF6">
        <w:trPr>
          <w:trHeight w:val="882"/>
          <w:jc w:val="center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649" w:rsidRPr="002D7649" w:rsidRDefault="002D7649" w:rsidP="002D764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D7649" w:rsidRPr="002D7649" w:rsidRDefault="002D7649" w:rsidP="002D764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49" w:rsidRPr="002D7649" w:rsidRDefault="002D7649" w:rsidP="002D76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оценки заявок на участие в конкурсе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осуществляется в соответствии с Правилами оценки</w:t>
      </w:r>
      <w:r w:rsidRPr="002D76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Термины, используемые при оценке заявок на участие в конкурсе: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осуществляется с использованием следующих критериев оценки заявок:</w:t>
      </w:r>
    </w:p>
    <w:p w:rsidR="002D7649" w:rsidRPr="002D7649" w:rsidRDefault="002D7649" w:rsidP="002D764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Стоимостные критерии оценки (цена контракта);</w:t>
      </w:r>
    </w:p>
    <w:p w:rsidR="002D7649" w:rsidRPr="002D7649" w:rsidRDefault="002D7649" w:rsidP="002D764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7649">
        <w:rPr>
          <w:rFonts w:ascii="Times New Roman" w:eastAsia="Times New Roman" w:hAnsi="Times New Roman" w:cs="Calibri"/>
          <w:sz w:val="24"/>
          <w:szCs w:val="24"/>
          <w:lang w:eastAsia="ar-SA"/>
        </w:rPr>
        <w:t>Нестоимостные</w:t>
      </w:r>
      <w:proofErr w:type="spellEnd"/>
      <w:r w:rsidRPr="002D76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2D7649" w:rsidRPr="002D7649" w:rsidRDefault="002D7649" w:rsidP="002D7649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sz w:val="24"/>
          <w:szCs w:val="24"/>
        </w:rPr>
        <w:t xml:space="preserve">Сумма </w:t>
      </w: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</w:rPr>
        <w:t>величин значимости показателей критерия оценки</w:t>
      </w:r>
      <w:proofErr w:type="gramEnd"/>
      <w:r w:rsidRPr="002D7649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процентов.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2D7649">
        <w:rPr>
          <w:rFonts w:ascii="Times New Roman" w:eastAsia="Times New Roman" w:hAnsi="Times New Roman" w:cs="Calibri"/>
          <w:sz w:val="24"/>
          <w:szCs w:val="24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2D7649">
        <w:rPr>
          <w:rFonts w:ascii="Times New Roman" w:eastAsia="Times New Roman" w:hAnsi="Times New Roman" w:cs="Calibri"/>
          <w:sz w:val="24"/>
          <w:szCs w:val="24"/>
          <w:lang w:eastAsia="ar-SA"/>
        </w:rPr>
        <w:t>вычисляется как сумма рейтингов по каждому критерию оценки заявки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установленному в конкурсной документации.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Порядок оценки по критерию «цена контракта».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по данному критерию предоставляется по Форме № 4.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критерию оценки "цена контракта" определяется по формуле: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C00F2CF" wp14:editId="5B6FBACD">
            <wp:extent cx="1031240" cy="436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5E2EE0" wp14:editId="00393081">
            <wp:extent cx="201930" cy="2336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49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D7649" w:rsidRPr="002D7649" w:rsidRDefault="002D7649" w:rsidP="002D7649">
      <w:pPr>
        <w:widowControl w:val="0"/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067245" wp14:editId="6B5A9DC0">
            <wp:extent cx="32956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49">
        <w:rPr>
          <w:rFonts w:ascii="Times New Roman" w:eastAsia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по критерию «цена контракта» корректируется с учетом коэффициента значимости критерия оценки.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Порядок оценки заявок по </w:t>
      </w:r>
      <w:proofErr w:type="spellStart"/>
      <w:r w:rsidRPr="002D7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нестоимостному</w:t>
      </w:r>
      <w:proofErr w:type="spellEnd"/>
      <w:r w:rsidRPr="002D7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критерию. 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Рейтинг, присуждаемый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 по данному критерию определяется</w:t>
      </w:r>
      <w:proofErr w:type="gram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формуле: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</w:t>
      </w:r>
      <w:proofErr w:type="spellStart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proofErr w:type="spellStart"/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>Rc</w:t>
      </w:r>
      <w:proofErr w:type="spellEnd"/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= C  + C  + … + C ,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     1     2          k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Rci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критерию;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    -  значение  в баллах по каждому показателю критерия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k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получаемое участником закупки по результатам оценки по показателям критерия оценки присуждаемое комиссией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на участие в конкурсе по </w:t>
      </w:r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-му показателю, где </w:t>
      </w:r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установленных показателей.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Гарантийный срок на протезы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на протезы соответствует срокам, установленным Техническим заданием – 0 баллов: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менее 12 месяцев;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менее 18 месяцев;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менее 24 месяца.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количество баллов по данному показателю – 100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по данному критерию предоставляется в виде Формы № 5.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ar-SA"/>
        </w:rPr>
      </w:pPr>
    </w:p>
    <w:p w:rsidR="002D7649" w:rsidRPr="002D7649" w:rsidRDefault="002D7649" w:rsidP="002D7649">
      <w:pPr>
        <w:numPr>
          <w:ilvl w:val="1"/>
          <w:numId w:val="2"/>
        </w:numPr>
        <w:suppressAutoHyphens/>
        <w:spacing w:after="6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2D7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Порядок оценки заявок по критерию «</w:t>
      </w:r>
      <w:r w:rsidRPr="002D76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квалификация участников закупки</w:t>
      </w:r>
      <w:r w:rsidRPr="002D7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»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п.28 </w:t>
      </w:r>
      <w:proofErr w:type="gramStart"/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</w:t>
      </w:r>
      <w:proofErr w:type="gramEnd"/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оценка заявок по </w:t>
      </w:r>
      <w:proofErr w:type="spellStart"/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нестоимостному</w:t>
      </w:r>
      <w:proofErr w:type="spellEnd"/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критерию оценки «квалификация участников закупки» производится </w:t>
      </w:r>
      <w:r w:rsidRPr="002D764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</w:t>
      </w: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Рейтинг, присуждаемый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 по данному критерию определяется</w:t>
      </w:r>
      <w:proofErr w:type="gram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формуле: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</w:t>
      </w:r>
      <w:proofErr w:type="spellStart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proofErr w:type="spellStart"/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>Rc</w:t>
      </w:r>
      <w:proofErr w:type="spellEnd"/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= C  + C  + … + C ,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76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  <w:r w:rsidRPr="002D7649">
        <w:rPr>
          <w:rFonts w:ascii="Courier New" w:eastAsia="Times New Roman" w:hAnsi="Courier New" w:cs="Courier New"/>
          <w:sz w:val="20"/>
          <w:szCs w:val="20"/>
          <w:lang w:eastAsia="ru-RU"/>
        </w:rPr>
        <w:t>i     1     2          k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Rci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критерию;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</w:t>
      </w:r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- значение  в баллах, получаемое участником закупки по результатам оценки </w:t>
      </w: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D7649" w:rsidRPr="002D7649" w:rsidRDefault="002D7649" w:rsidP="002D7649">
      <w:pPr>
        <w:autoSpaceDE w:val="0"/>
        <w:autoSpaceDN w:val="0"/>
        <w:adjustRightInd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</w:t>
      </w:r>
    </w:p>
    <w:p w:rsidR="002D7649" w:rsidRPr="002D7649" w:rsidRDefault="002D7649" w:rsidP="002D7649">
      <w:pPr>
        <w:suppressAutoHyphens/>
        <w:autoSpaceDE w:val="0"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показателям критерия оценки присуждаемое комиссией 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на участие в конкурсе по </w:t>
      </w:r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-му показателю, где </w:t>
      </w:r>
      <w:r w:rsidRPr="002D76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установленных показателей.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определения рейтинга заявки по критерию </w:t>
      </w: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участников закупки</w:t>
      </w:r>
      <w:r w:rsidRPr="002D7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установлены следующие показатели: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Наличие или отсутствие круглосуточного стационара по месту протезирования: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 отсутствует - 0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 имеется - 30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выставляемых по данному показателю – 30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не имеется – 0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ы) имеется(</w:t>
      </w:r>
      <w:proofErr w:type="spellStart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количество баллов, выставляемых по данному показателю – 30 баллов.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бригад(ы) сотрудников, работающих по совместительству.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Неподтвержденные копиями документов сведения в Форме № 7 к расчету не принимаются.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D7649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Наличие или отсутствие опыта выполнения аналогичных работ за 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об опыте выполнения аналогичных работ организациям за 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годы– 0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6-2018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количестве 5 и менее контрактов – 15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количестве от 6 до 10 включительно контрактов – 25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04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количестве более 10 контрактов – 40 баллов;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показателю – 40 баллов. 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предметом контракта должно быть выполнение работ по изготовлению протезов нижних конечностей с внешним источником энергии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2D7649" w:rsidRPr="002D7649" w:rsidRDefault="002D7649" w:rsidP="002D7649">
      <w:pPr>
        <w:suppressAutoHyphens/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контракт должен быть заключен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2D7649" w:rsidRPr="002D7649" w:rsidRDefault="002D7649" w:rsidP="002D7649">
      <w:pPr>
        <w:spacing w:after="6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изготовленных протезов нижних конечностей с внешним источником энергии по каждому контракту не может составлять менее 1/2 начальной максимальной цены контракта рассматриваемого открытого конкурса. Стоимость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2D7649" w:rsidRPr="002D7649" w:rsidRDefault="002D7649" w:rsidP="002D764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90" w:rsidRDefault="00337590"/>
    <w:sectPr w:rsidR="00337590" w:rsidSect="009A75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35"/>
    <w:rsid w:val="002D7649"/>
    <w:rsid w:val="00337590"/>
    <w:rsid w:val="007E04F3"/>
    <w:rsid w:val="009A7502"/>
    <w:rsid w:val="00AC4435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Удалова О.А.</cp:lastModifiedBy>
  <cp:revision>3</cp:revision>
  <dcterms:created xsi:type="dcterms:W3CDTF">2019-01-17T15:16:00Z</dcterms:created>
  <dcterms:modified xsi:type="dcterms:W3CDTF">2019-01-17T15:17:00Z</dcterms:modified>
</cp:coreProperties>
</file>