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6F4FA6">
                    <w:rPr>
                      <w:i/>
                    </w:rPr>
                    <w:t xml:space="preserve">врачей гастроэнтерологов, врачей кардиологов, врачей неврологов, врачей </w:t>
                  </w:r>
                  <w:r w:rsidRPr="006F4FA6">
                    <w:rPr>
                      <w:i/>
                    </w:rPr>
                    <w:t>травматолог</w:t>
                  </w:r>
                  <w:r w:rsidRPr="006F4FA6">
                    <w:rPr>
                      <w:i/>
                    </w:rPr>
                    <w:t>ов</w:t>
                  </w:r>
                  <w:r>
                    <w:rPr>
                      <w:i/>
                    </w:rPr>
                    <w:t xml:space="preserve"> 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кардиолог - не менее 1 человека,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или 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человека) – 50 баллов.</w:t>
                  </w:r>
                </w:p>
                <w:p w:rsidR="006F4FA6" w:rsidRPr="00292E9C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гастроэнтеролог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кардиолог - не менее 1 человека,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травматолог  - не менее 1 человека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 xml:space="preserve">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</w:t>
                  </w:r>
                  <w:bookmarkStart w:id="1" w:name="_GoBack"/>
                  <w:bookmarkEnd w:id="1"/>
                  <w:r w:rsidRPr="00542A45">
                    <w:rPr>
                      <w:sz w:val="22"/>
                      <w:szCs w:val="22"/>
                    </w:rPr>
                    <w:t>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6F4FA6"/>
    <w:rsid w:val="00D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1</cp:revision>
  <dcterms:created xsi:type="dcterms:W3CDTF">2019-05-07T09:52:00Z</dcterms:created>
  <dcterms:modified xsi:type="dcterms:W3CDTF">2019-05-07T09:57:00Z</dcterms:modified>
</cp:coreProperties>
</file>