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A03" w:rsidRDefault="004F7A03" w:rsidP="004F7A03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3"/>
          <w:szCs w:val="23"/>
        </w:rPr>
      </w:pPr>
      <w:r w:rsidRPr="004F7A03">
        <w:rPr>
          <w:b/>
          <w:sz w:val="23"/>
          <w:szCs w:val="23"/>
        </w:rPr>
        <w:t>Критерии оценки заявок на участие в открытом конкурсе в электронной форме «Поставка инвалидам кресел колясок различных модификаций»</w:t>
      </w:r>
    </w:p>
    <w:p w:rsidR="004F7A03" w:rsidRPr="004F7A03" w:rsidRDefault="004F7A03" w:rsidP="004F7A03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3"/>
          <w:szCs w:val="23"/>
        </w:rPr>
      </w:pPr>
    </w:p>
    <w:p w:rsidR="004F7A03" w:rsidRDefault="004F7A03" w:rsidP="004F7A0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Оценка заявок производится на основании критериев оценки, их содержания и значимости, установленных в конкурсной документации, в соответствии с Постановлением Правительства РФ от 28.11.2013 № 1085 "Об утверждении Правил оценки заявок, окончательных предложений участников закупки товаров, работ, услуг для обеспечения государственных и муниципальных нужд" (далее – Правила).</w:t>
      </w:r>
    </w:p>
    <w:p w:rsidR="004F7A03" w:rsidRDefault="004F7A03" w:rsidP="004F7A0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Оценка заявок на участие в открытом конкурсе осуществляется с использованием </w:t>
      </w:r>
      <w:r>
        <w:rPr>
          <w:kern w:val="23"/>
          <w:sz w:val="23"/>
          <w:szCs w:val="23"/>
        </w:rPr>
        <w:t>2-х критериев.</w:t>
      </w:r>
      <w:r>
        <w:rPr>
          <w:sz w:val="23"/>
          <w:szCs w:val="23"/>
        </w:rPr>
        <w:t xml:space="preserve"> </w:t>
      </w:r>
    </w:p>
    <w:p w:rsidR="004F7A03" w:rsidRDefault="004F7A03" w:rsidP="004F7A0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Сумма величин значимости критериев оценки заявок, установленных в конкурсной документации, составляет 100 процентов.</w:t>
      </w:r>
    </w:p>
    <w:p w:rsidR="004F7A03" w:rsidRDefault="004F7A03" w:rsidP="004F7A03">
      <w:pPr>
        <w:spacing w:line="276" w:lineRule="auto"/>
        <w:ind w:firstLine="567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 Перечень критериев, показатели критериев и значимости критериев оценки заявок представлены в Таблице 1.</w:t>
      </w:r>
    </w:p>
    <w:p w:rsidR="004F7A03" w:rsidRDefault="004F7A03" w:rsidP="004F7A03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Таблица 1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6"/>
        <w:gridCol w:w="2790"/>
        <w:gridCol w:w="2411"/>
        <w:gridCol w:w="1843"/>
        <w:gridCol w:w="1419"/>
        <w:gridCol w:w="1129"/>
      </w:tblGrid>
      <w:tr w:rsidR="004F7A03" w:rsidTr="004F7A03">
        <w:trPr>
          <w:cantSplit/>
          <w:trHeight w:val="1874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7A03" w:rsidRDefault="004F7A03">
            <w:pPr>
              <w:tabs>
                <w:tab w:val="num" w:pos="240"/>
              </w:tabs>
              <w:spacing w:line="276" w:lineRule="auto"/>
              <w:ind w:left="-57" w:right="-57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Номер критерия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03" w:rsidRDefault="004F7A03">
            <w:pPr>
              <w:tabs>
                <w:tab w:val="num" w:pos="240"/>
              </w:tabs>
              <w:spacing w:line="240" w:lineRule="auto"/>
              <w:ind w:left="-57" w:right="-57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Критерии оценки заявок на участие в открытом конкурсе в электронной форме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03" w:rsidRDefault="004F7A03">
            <w:pPr>
              <w:tabs>
                <w:tab w:val="num" w:pos="240"/>
              </w:tabs>
              <w:spacing w:line="240" w:lineRule="auto"/>
              <w:ind w:left="-57" w:right="-57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Показатели критериев оценки заявок на участие в открытом конкурсе в электронной форме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03" w:rsidRDefault="004F7A03">
            <w:pPr>
              <w:tabs>
                <w:tab w:val="num" w:pos="240"/>
              </w:tabs>
              <w:spacing w:line="240" w:lineRule="auto"/>
              <w:ind w:left="-57" w:right="-57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Значимость критериев оценки заявок на участие в открытом конкурсе в электронной форме в процентах (максимально возможное)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03" w:rsidRDefault="004F7A03">
            <w:pPr>
              <w:spacing w:line="240" w:lineRule="auto"/>
              <w:ind w:left="-108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Коэффициент значения показателя критерия в баллах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03" w:rsidRDefault="004F7A03" w:rsidP="004F7A03">
            <w:pPr>
              <w:spacing w:line="240" w:lineRule="auto"/>
              <w:ind w:left="-108" w:right="181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Обозначение рейтинга по критерию / показателю</w:t>
            </w:r>
          </w:p>
        </w:tc>
      </w:tr>
      <w:tr w:rsidR="004F7A03" w:rsidTr="004F7A03">
        <w:trPr>
          <w:cantSplit/>
          <w:trHeight w:val="391"/>
        </w:trPr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03" w:rsidRDefault="004F7A03">
            <w:pPr>
              <w:tabs>
                <w:tab w:val="num" w:pos="240"/>
              </w:tabs>
              <w:spacing w:line="276" w:lineRule="auto"/>
              <w:ind w:left="-57" w:right="-57"/>
              <w:rPr>
                <w:b/>
                <w:bCs/>
                <w:sz w:val="21"/>
                <w:szCs w:val="21"/>
              </w:rPr>
            </w:pPr>
            <w:proofErr w:type="gramStart"/>
            <w:r>
              <w:rPr>
                <w:b/>
                <w:sz w:val="21"/>
                <w:szCs w:val="21"/>
              </w:rPr>
              <w:t>Стоимостной</w:t>
            </w:r>
            <w:proofErr w:type="gramEnd"/>
            <w:r>
              <w:rPr>
                <w:b/>
                <w:sz w:val="21"/>
                <w:szCs w:val="21"/>
              </w:rPr>
              <w:t xml:space="preserve"> критерий оценки</w:t>
            </w:r>
          </w:p>
        </w:tc>
      </w:tr>
      <w:tr w:rsidR="004F7A03" w:rsidTr="004F7A03">
        <w:trPr>
          <w:trHeight w:val="898"/>
        </w:trPr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03" w:rsidRDefault="004F7A03">
            <w:pPr>
              <w:tabs>
                <w:tab w:val="num" w:pos="240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03" w:rsidRDefault="004F7A03">
            <w:pPr>
              <w:tabs>
                <w:tab w:val="num" w:pos="240"/>
              </w:tabs>
              <w:spacing w:line="276" w:lineRule="auto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Цена контракта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03" w:rsidRDefault="004F7A03">
            <w:pPr>
              <w:tabs>
                <w:tab w:val="num" w:pos="240"/>
              </w:tabs>
              <w:spacing w:line="276" w:lineRule="auto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Ценовой критерий, значимость которого определяется в соответствии с условиями, установленными Постановлением Правительства РФ от 28.11.2013 № 1085 и Документацией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03" w:rsidRDefault="004F7A03">
            <w:pPr>
              <w:tabs>
                <w:tab w:val="num" w:pos="240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03" w:rsidRDefault="004F7A03">
            <w:pPr>
              <w:tabs>
                <w:tab w:val="num" w:pos="240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03" w:rsidRDefault="004F7A03">
            <w:pPr>
              <w:tabs>
                <w:tab w:val="num" w:pos="240"/>
              </w:tabs>
              <w:spacing w:line="276" w:lineRule="auto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Ra</w:t>
            </w:r>
          </w:p>
        </w:tc>
      </w:tr>
      <w:tr w:rsidR="004F7A03" w:rsidTr="004F7A03">
        <w:trPr>
          <w:trHeight w:val="466"/>
        </w:trPr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03" w:rsidRDefault="004F7A03">
            <w:pPr>
              <w:tabs>
                <w:tab w:val="num" w:pos="240"/>
              </w:tabs>
              <w:spacing w:before="120" w:line="276" w:lineRule="auto"/>
              <w:ind w:left="-57" w:right="-57"/>
              <w:rPr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Нестоимостные</w:t>
            </w:r>
            <w:proofErr w:type="spellEnd"/>
            <w:r>
              <w:rPr>
                <w:b/>
                <w:sz w:val="21"/>
                <w:szCs w:val="21"/>
              </w:rPr>
              <w:t xml:space="preserve"> критерии оценки</w:t>
            </w:r>
          </w:p>
        </w:tc>
      </w:tr>
      <w:tr w:rsidR="004F7A03" w:rsidTr="004F7A03">
        <w:tc>
          <w:tcPr>
            <w:tcW w:w="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03" w:rsidRDefault="004F7A03">
            <w:pPr>
              <w:tabs>
                <w:tab w:val="num" w:pos="240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03" w:rsidRDefault="004F7A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</w:t>
            </w:r>
            <w:r>
              <w:rPr>
                <w:sz w:val="21"/>
                <w:szCs w:val="21"/>
              </w:rPr>
              <w:lastRenderedPageBreak/>
              <w:t>определенного уровня квалификации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03" w:rsidRDefault="004F7A03">
            <w:pPr>
              <w:tabs>
                <w:tab w:val="num" w:pos="240"/>
              </w:tabs>
              <w:spacing w:line="276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03" w:rsidRDefault="004F7A03">
            <w:pPr>
              <w:tabs>
                <w:tab w:val="num" w:pos="240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A03" w:rsidRDefault="004F7A03">
            <w:pPr>
              <w:tabs>
                <w:tab w:val="num" w:pos="240"/>
              </w:tabs>
              <w:spacing w:line="276" w:lineRule="auto"/>
              <w:jc w:val="center"/>
              <w:rPr>
                <w:sz w:val="21"/>
                <w:szCs w:val="21"/>
              </w:rPr>
            </w:pPr>
          </w:p>
          <w:p w:rsidR="004F7A03" w:rsidRDefault="004F7A03">
            <w:pPr>
              <w:tabs>
                <w:tab w:val="num" w:pos="240"/>
              </w:tabs>
              <w:spacing w:line="276" w:lineRule="auto"/>
              <w:jc w:val="center"/>
              <w:rPr>
                <w:sz w:val="21"/>
                <w:szCs w:val="21"/>
              </w:rPr>
            </w:pPr>
          </w:p>
          <w:p w:rsidR="004F7A03" w:rsidRDefault="004F7A03">
            <w:pPr>
              <w:tabs>
                <w:tab w:val="num" w:pos="240"/>
              </w:tabs>
              <w:spacing w:line="276" w:lineRule="auto"/>
              <w:jc w:val="center"/>
              <w:rPr>
                <w:sz w:val="21"/>
                <w:szCs w:val="21"/>
              </w:rPr>
            </w:pPr>
          </w:p>
          <w:p w:rsidR="004F7A03" w:rsidRDefault="004F7A03">
            <w:pPr>
              <w:tabs>
                <w:tab w:val="num" w:pos="240"/>
              </w:tabs>
              <w:spacing w:line="276" w:lineRule="auto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0</w:t>
            </w:r>
            <w:r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  <w:lang w:val="en-US"/>
              </w:rPr>
              <w:t>3</w:t>
            </w:r>
          </w:p>
          <w:p w:rsidR="004F7A03" w:rsidRDefault="004F7A03">
            <w:pPr>
              <w:tabs>
                <w:tab w:val="num" w:pos="240"/>
              </w:tabs>
              <w:spacing w:line="276" w:lineRule="auto"/>
              <w:jc w:val="center"/>
              <w:rPr>
                <w:sz w:val="21"/>
                <w:szCs w:val="21"/>
              </w:rPr>
            </w:pPr>
          </w:p>
          <w:p w:rsidR="004F7A03" w:rsidRDefault="004F7A03">
            <w:pPr>
              <w:tabs>
                <w:tab w:val="num" w:pos="240"/>
              </w:tabs>
              <w:spacing w:line="276" w:lineRule="auto"/>
              <w:jc w:val="center"/>
              <w:rPr>
                <w:sz w:val="21"/>
                <w:szCs w:val="21"/>
              </w:rPr>
            </w:pPr>
          </w:p>
          <w:p w:rsidR="004F7A03" w:rsidRDefault="004F7A03">
            <w:pPr>
              <w:tabs>
                <w:tab w:val="num" w:pos="240"/>
              </w:tabs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03" w:rsidRDefault="004F7A03">
            <w:pPr>
              <w:tabs>
                <w:tab w:val="num" w:pos="240"/>
              </w:tabs>
              <w:spacing w:line="276" w:lineRule="auto"/>
              <w:jc w:val="center"/>
              <w:rPr>
                <w:sz w:val="21"/>
                <w:szCs w:val="21"/>
                <w:lang w:val="en-US"/>
              </w:rPr>
            </w:pPr>
            <w:proofErr w:type="spellStart"/>
            <w:r>
              <w:rPr>
                <w:sz w:val="21"/>
                <w:szCs w:val="21"/>
                <w:lang w:val="en-US"/>
              </w:rPr>
              <w:t>Rb</w:t>
            </w:r>
            <w:proofErr w:type="spellEnd"/>
          </w:p>
        </w:tc>
      </w:tr>
      <w:tr w:rsidR="004F7A03" w:rsidTr="004F7A03">
        <w:trPr>
          <w:trHeight w:val="1833"/>
        </w:trPr>
        <w:tc>
          <w:tcPr>
            <w:tcW w:w="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03" w:rsidRDefault="004F7A03">
            <w:pPr>
              <w:widowControl/>
              <w:suppressAutoHyphens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03" w:rsidRDefault="004F7A03">
            <w:pPr>
              <w:tabs>
                <w:tab w:val="num" w:pos="240"/>
              </w:tabs>
              <w:spacing w:line="276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03" w:rsidRDefault="004F7A03">
            <w:pPr>
              <w:tabs>
                <w:tab w:val="num" w:pos="240"/>
              </w:tabs>
              <w:spacing w:before="80"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2.1. Опыт участника по успешной поставке товара, выполнению работ, оказанию услуг сопоставимого характера и объема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A03" w:rsidRDefault="004F7A03">
            <w:pPr>
              <w:tabs>
                <w:tab w:val="num" w:pos="240"/>
              </w:tabs>
              <w:spacing w:before="8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03" w:rsidRDefault="004F7A03">
            <w:pPr>
              <w:tabs>
                <w:tab w:val="num" w:pos="240"/>
              </w:tabs>
              <w:spacing w:before="80"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03" w:rsidRDefault="004F7A03">
            <w:pPr>
              <w:tabs>
                <w:tab w:val="num" w:pos="240"/>
              </w:tabs>
              <w:spacing w:before="80" w:line="276" w:lineRule="auto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b1</w:t>
            </w:r>
          </w:p>
        </w:tc>
      </w:tr>
      <w:tr w:rsidR="004F7A03" w:rsidTr="004F7A03">
        <w:trPr>
          <w:trHeight w:val="1830"/>
        </w:trPr>
        <w:tc>
          <w:tcPr>
            <w:tcW w:w="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03" w:rsidRDefault="004F7A03">
            <w:pPr>
              <w:widowControl/>
              <w:suppressAutoHyphens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03" w:rsidRDefault="004F7A03">
            <w:pPr>
              <w:tabs>
                <w:tab w:val="num" w:pos="240"/>
              </w:tabs>
              <w:spacing w:line="276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03" w:rsidRDefault="004F7A03">
            <w:pPr>
              <w:tabs>
                <w:tab w:val="num" w:pos="240"/>
              </w:tabs>
              <w:spacing w:before="80"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2.2. Опыт участника по успешной поставке товара, выполнению работ, оказанию услуг сопоставимого характера и объема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A03" w:rsidRDefault="004F7A03">
            <w:pPr>
              <w:tabs>
                <w:tab w:val="num" w:pos="240"/>
              </w:tabs>
              <w:spacing w:before="8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03" w:rsidRDefault="004F7A03">
            <w:pPr>
              <w:tabs>
                <w:tab w:val="num" w:pos="240"/>
              </w:tabs>
              <w:spacing w:before="80"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03" w:rsidRDefault="004F7A03">
            <w:pPr>
              <w:tabs>
                <w:tab w:val="num" w:pos="240"/>
              </w:tabs>
              <w:spacing w:before="80" w:line="276" w:lineRule="auto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b2</w:t>
            </w:r>
          </w:p>
        </w:tc>
      </w:tr>
      <w:tr w:rsidR="004F7A03" w:rsidTr="004F7A03">
        <w:trPr>
          <w:trHeight w:val="410"/>
        </w:trPr>
        <w:tc>
          <w:tcPr>
            <w:tcW w:w="5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03" w:rsidRDefault="004F7A03">
            <w:pPr>
              <w:tabs>
                <w:tab w:val="num" w:pos="240"/>
              </w:tabs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Совокупная значимость всех критериев (в процентах)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03" w:rsidRDefault="004F7A03">
            <w:pPr>
              <w:tabs>
                <w:tab w:val="num" w:pos="240"/>
              </w:tabs>
              <w:spacing w:line="276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100</w:t>
            </w:r>
          </w:p>
        </w:tc>
      </w:tr>
    </w:tbl>
    <w:p w:rsidR="004F7A03" w:rsidRDefault="004F7A03" w:rsidP="004F7A03">
      <w:pPr>
        <w:shd w:val="clear" w:color="auto" w:fill="FFFFFF"/>
        <w:ind w:right="22" w:firstLine="28"/>
        <w:jc w:val="both"/>
        <w:rPr>
          <w:b/>
        </w:rPr>
      </w:pPr>
    </w:p>
    <w:p w:rsidR="004F7A03" w:rsidRDefault="004F7A03" w:rsidP="004F7A03">
      <w:pPr>
        <w:shd w:val="clear" w:color="auto" w:fill="FFFFFF"/>
        <w:spacing w:line="276" w:lineRule="auto"/>
        <w:ind w:firstLine="353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Порядок оценки и сопоставления заявок на участие в открытом конкурсе в электронной форме:</w:t>
      </w:r>
    </w:p>
    <w:p w:rsidR="004F7A03" w:rsidRDefault="004F7A03" w:rsidP="004F7A03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Для оценки заявок (предложений) заказчик устанавливает следующие критерии оценки:</w:t>
      </w:r>
    </w:p>
    <w:p w:rsidR="004F7A03" w:rsidRDefault="004F7A03" w:rsidP="004F7A03">
      <w:pPr>
        <w:autoSpaceDE w:val="0"/>
        <w:autoSpaceDN w:val="0"/>
        <w:adjustRightInd w:val="0"/>
        <w:ind w:firstLine="567"/>
        <w:jc w:val="both"/>
        <w:rPr>
          <w:b/>
          <w:u w:val="single"/>
        </w:rPr>
      </w:pPr>
      <w:r>
        <w:rPr>
          <w:b/>
          <w:u w:val="single"/>
        </w:rPr>
        <w:t>1. СТОИМОСТНЫЕ КРИТЕРИИ ОЦЕНКИ:</w:t>
      </w:r>
    </w:p>
    <w:p w:rsidR="004F7A03" w:rsidRDefault="004F7A03" w:rsidP="004F7A03">
      <w:pPr>
        <w:autoSpaceDE w:val="0"/>
        <w:autoSpaceDN w:val="0"/>
        <w:adjustRightInd w:val="0"/>
        <w:ind w:firstLine="567"/>
        <w:jc w:val="both"/>
        <w:rPr>
          <w:b/>
          <w:sz w:val="23"/>
          <w:szCs w:val="23"/>
          <w:u w:val="single"/>
        </w:rPr>
      </w:pPr>
      <w:r>
        <w:rPr>
          <w:sz w:val="23"/>
          <w:szCs w:val="23"/>
        </w:rPr>
        <w:t>Значимость стоимостного критерия оценки: 70 %</w:t>
      </w:r>
    </w:p>
    <w:p w:rsidR="004F7A03" w:rsidRDefault="004F7A03" w:rsidP="004F7A03">
      <w:pPr>
        <w:pStyle w:val="ConsPlusNormal0"/>
        <w:spacing w:line="276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1.1. Цена контракта</w:t>
      </w:r>
    </w:p>
    <w:p w:rsidR="004F7A03" w:rsidRDefault="004F7A03" w:rsidP="004F7A03">
      <w:pPr>
        <w:pStyle w:val="ConsPlusNormal0"/>
        <w:spacing w:line="276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Величина значимости критерия – 70 %</w:t>
      </w:r>
    </w:p>
    <w:p w:rsidR="004F7A03" w:rsidRDefault="004F7A03" w:rsidP="004F7A03">
      <w:pPr>
        <w:pStyle w:val="ConsPlusNormal0"/>
        <w:spacing w:line="276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Коэффициент значимости критерия оценки – 0,7</w:t>
      </w:r>
    </w:p>
    <w:p w:rsidR="004F7A03" w:rsidRDefault="004F7A03" w:rsidP="004F7A03">
      <w:pPr>
        <w:pStyle w:val="ConsPlusNormal0"/>
        <w:spacing w:line="276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Оценка критерия (баллы): 100</w:t>
      </w:r>
    </w:p>
    <w:p w:rsidR="004F7A03" w:rsidRDefault="004F7A03" w:rsidP="004F7A03">
      <w:pPr>
        <w:pStyle w:val="ConsPlusNormal0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:rsidR="004F7A03" w:rsidRDefault="004F7A03" w:rsidP="004F7A03">
      <w:pPr>
        <w:tabs>
          <w:tab w:val="left" w:pos="2055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Количество баллов, присуждаемых по критерию оценки "цена контракта", определяется по   формуле:</w:t>
      </w:r>
    </w:p>
    <w:p w:rsidR="004F7A03" w:rsidRDefault="004F7A03" w:rsidP="004F7A03">
      <w:pPr>
        <w:pStyle w:val="ConsPlusNormal0"/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а) в случае если </w:t>
      </w:r>
      <w:proofErr w:type="spellStart"/>
      <w:proofErr w:type="gramStart"/>
      <w:r>
        <w:rPr>
          <w:rFonts w:ascii="Times New Roman" w:hAnsi="Times New Roman" w:cs="Times New Roman"/>
          <w:sz w:val="23"/>
          <w:szCs w:val="23"/>
        </w:rPr>
        <w:t>Ц</w:t>
      </w:r>
      <w:proofErr w:type="gramEnd"/>
      <w:r>
        <w:rPr>
          <w:rFonts w:ascii="Times New Roman" w:hAnsi="Times New Roman" w:cs="Times New Roman"/>
          <w:sz w:val="23"/>
          <w:szCs w:val="23"/>
        </w:rPr>
        <w:t>min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&gt; 0,</w:t>
      </w:r>
    </w:p>
    <w:p w:rsidR="004F7A03" w:rsidRDefault="004F7A03" w:rsidP="004F7A03">
      <w:pPr>
        <w:pStyle w:val="ConsPlusNormal0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:rsidR="004F7A03" w:rsidRDefault="004F7A03" w:rsidP="004F7A03">
      <w:pPr>
        <w:pStyle w:val="ConsPlusNormal0"/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ЦБ</w:t>
      </w:r>
      <w:proofErr w:type="gramStart"/>
      <w:r>
        <w:rPr>
          <w:rFonts w:ascii="Times New Roman" w:hAnsi="Times New Roman" w:cs="Times New Roman"/>
          <w:sz w:val="23"/>
          <w:szCs w:val="23"/>
        </w:rPr>
        <w:t>i</w:t>
      </w:r>
      <w:proofErr w:type="spellEnd"/>
      <w:proofErr w:type="gramEnd"/>
      <w:r>
        <w:rPr>
          <w:rFonts w:ascii="Times New Roman" w:hAnsi="Times New Roman" w:cs="Times New Roman"/>
          <w:sz w:val="23"/>
          <w:szCs w:val="23"/>
        </w:rPr>
        <w:t xml:space="preserve"> = </w:t>
      </w:r>
      <w:proofErr w:type="spellStart"/>
      <w:r>
        <w:rPr>
          <w:rFonts w:ascii="Times New Roman" w:hAnsi="Times New Roman" w:cs="Times New Roman"/>
          <w:sz w:val="23"/>
          <w:szCs w:val="23"/>
        </w:rPr>
        <w:t>Цmin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/ </w:t>
      </w:r>
      <w:proofErr w:type="spellStart"/>
      <w:r>
        <w:rPr>
          <w:rFonts w:ascii="Times New Roman" w:hAnsi="Times New Roman" w:cs="Times New Roman"/>
          <w:sz w:val="23"/>
          <w:szCs w:val="23"/>
        </w:rPr>
        <w:t>Цi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х 100,</w:t>
      </w:r>
    </w:p>
    <w:p w:rsidR="004F7A03" w:rsidRDefault="004F7A03" w:rsidP="004F7A03">
      <w:pPr>
        <w:pStyle w:val="ConsPlusNormal0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:rsidR="004F7A03" w:rsidRDefault="004F7A03" w:rsidP="004F7A03">
      <w:pPr>
        <w:pStyle w:val="ConsPlusNormal0"/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Где:</w:t>
      </w:r>
    </w:p>
    <w:p w:rsidR="004F7A03" w:rsidRDefault="004F7A03" w:rsidP="004F7A03">
      <w:pPr>
        <w:pStyle w:val="ConsPlusNormal0"/>
        <w:spacing w:line="276" w:lineRule="auto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ЦБ</w:t>
      </w:r>
      <w:proofErr w:type="gramStart"/>
      <w:r>
        <w:rPr>
          <w:rFonts w:ascii="Times New Roman" w:hAnsi="Times New Roman" w:cs="Times New Roman"/>
          <w:sz w:val="23"/>
          <w:szCs w:val="23"/>
        </w:rPr>
        <w:t>i</w:t>
      </w:r>
      <w:proofErr w:type="spellEnd"/>
      <w:proofErr w:type="gramEnd"/>
      <w:r>
        <w:rPr>
          <w:rFonts w:ascii="Times New Roman" w:hAnsi="Times New Roman" w:cs="Times New Roman"/>
          <w:sz w:val="23"/>
          <w:szCs w:val="23"/>
        </w:rPr>
        <w:t xml:space="preserve"> –количество баллов по критерию оценки «цена контракта»;</w:t>
      </w:r>
    </w:p>
    <w:p w:rsidR="004F7A03" w:rsidRDefault="004F7A03" w:rsidP="004F7A03">
      <w:pPr>
        <w:pStyle w:val="ConsPlusNormal0"/>
        <w:spacing w:line="276" w:lineRule="auto"/>
        <w:rPr>
          <w:rFonts w:ascii="Times New Roman" w:hAnsi="Times New Roman" w:cs="Times New Roman"/>
          <w:sz w:val="23"/>
          <w:szCs w:val="23"/>
        </w:rPr>
      </w:pPr>
      <w:proofErr w:type="spellStart"/>
      <w:proofErr w:type="gramStart"/>
      <w:r>
        <w:rPr>
          <w:rFonts w:ascii="Times New Roman" w:hAnsi="Times New Roman" w:cs="Times New Roman"/>
          <w:sz w:val="23"/>
          <w:szCs w:val="23"/>
        </w:rPr>
        <w:t>Ц</w:t>
      </w:r>
      <w:proofErr w:type="gramEnd"/>
      <w:r>
        <w:rPr>
          <w:rFonts w:ascii="Times New Roman" w:hAnsi="Times New Roman" w:cs="Times New Roman"/>
          <w:sz w:val="23"/>
          <w:szCs w:val="23"/>
        </w:rPr>
        <w:t>min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- минимальное предложение из предложений по критерию оценки, сделанных участниками закупки;</w:t>
      </w:r>
    </w:p>
    <w:p w:rsidR="004F7A03" w:rsidRDefault="004F7A03" w:rsidP="004F7A03">
      <w:pPr>
        <w:pStyle w:val="ConsPlusNormal0"/>
        <w:spacing w:line="276" w:lineRule="auto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Ц</w:t>
      </w:r>
      <w:proofErr w:type="gramStart"/>
      <w:r>
        <w:rPr>
          <w:rFonts w:ascii="Times New Roman" w:hAnsi="Times New Roman" w:cs="Times New Roman"/>
          <w:sz w:val="23"/>
          <w:szCs w:val="23"/>
        </w:rPr>
        <w:t>i</w:t>
      </w:r>
      <w:proofErr w:type="spellEnd"/>
      <w:proofErr w:type="gramEnd"/>
      <w:r>
        <w:rPr>
          <w:rFonts w:ascii="Times New Roman" w:hAnsi="Times New Roman" w:cs="Times New Roman"/>
          <w:sz w:val="23"/>
          <w:szCs w:val="23"/>
        </w:rPr>
        <w:t xml:space="preserve"> - предложение участника закупки, заявка которого оценивается;</w:t>
      </w:r>
    </w:p>
    <w:p w:rsidR="004F7A03" w:rsidRDefault="004F7A03" w:rsidP="004F7A03">
      <w:pPr>
        <w:pStyle w:val="ConsPlusNormal0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:rsidR="004F7A03" w:rsidRDefault="004F7A03" w:rsidP="004F7A03">
      <w:pPr>
        <w:pStyle w:val="ConsPlusNormal0"/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б) в случае если </w:t>
      </w:r>
      <w:proofErr w:type="spellStart"/>
      <w:proofErr w:type="gramStart"/>
      <w:r>
        <w:rPr>
          <w:rFonts w:ascii="Times New Roman" w:hAnsi="Times New Roman" w:cs="Times New Roman"/>
          <w:sz w:val="23"/>
          <w:szCs w:val="23"/>
        </w:rPr>
        <w:t>Ц</w:t>
      </w:r>
      <w:proofErr w:type="gramEnd"/>
      <w:r>
        <w:rPr>
          <w:rFonts w:ascii="Times New Roman" w:hAnsi="Times New Roman" w:cs="Times New Roman"/>
          <w:sz w:val="23"/>
          <w:szCs w:val="23"/>
        </w:rPr>
        <w:t>min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&lt; 0,</w:t>
      </w:r>
    </w:p>
    <w:p w:rsidR="004F7A03" w:rsidRDefault="004F7A03" w:rsidP="004F7A03">
      <w:pPr>
        <w:pStyle w:val="ConsPlusNormal0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:rsidR="004F7A03" w:rsidRDefault="004F7A03" w:rsidP="004F7A03">
      <w:pPr>
        <w:pStyle w:val="ConsPlusNormal0"/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ЦБ</w:t>
      </w:r>
      <w:proofErr w:type="gramStart"/>
      <w:r>
        <w:rPr>
          <w:rFonts w:ascii="Times New Roman" w:hAnsi="Times New Roman" w:cs="Times New Roman"/>
          <w:sz w:val="23"/>
          <w:szCs w:val="23"/>
        </w:rPr>
        <w:t>i</w:t>
      </w:r>
      <w:proofErr w:type="spellEnd"/>
      <w:proofErr w:type="gramEnd"/>
      <w:r>
        <w:rPr>
          <w:rFonts w:ascii="Times New Roman" w:hAnsi="Times New Roman" w:cs="Times New Roman"/>
          <w:sz w:val="23"/>
          <w:szCs w:val="23"/>
        </w:rPr>
        <w:t xml:space="preserve"> = (</w:t>
      </w:r>
      <w:proofErr w:type="spellStart"/>
      <w:r>
        <w:rPr>
          <w:rFonts w:ascii="Times New Roman" w:hAnsi="Times New Roman" w:cs="Times New Roman"/>
          <w:sz w:val="23"/>
          <w:szCs w:val="23"/>
        </w:rPr>
        <w:t>Цmax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- </w:t>
      </w:r>
      <w:proofErr w:type="spellStart"/>
      <w:r>
        <w:rPr>
          <w:rFonts w:ascii="Times New Roman" w:hAnsi="Times New Roman" w:cs="Times New Roman"/>
          <w:sz w:val="23"/>
          <w:szCs w:val="23"/>
        </w:rPr>
        <w:t>Цi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)/ </w:t>
      </w:r>
      <w:proofErr w:type="spellStart"/>
      <w:r>
        <w:rPr>
          <w:rFonts w:ascii="Times New Roman" w:hAnsi="Times New Roman" w:cs="Times New Roman"/>
          <w:sz w:val="23"/>
          <w:szCs w:val="23"/>
        </w:rPr>
        <w:t>Цmax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х 100,</w:t>
      </w:r>
    </w:p>
    <w:p w:rsidR="004F7A03" w:rsidRDefault="004F7A03" w:rsidP="004F7A03">
      <w:pPr>
        <w:pStyle w:val="ConsPlusNormal0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:rsidR="004F7A03" w:rsidRDefault="004F7A03" w:rsidP="004F7A03">
      <w:pPr>
        <w:pStyle w:val="ConsPlusNormal0"/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где </w:t>
      </w:r>
      <w:proofErr w:type="spellStart"/>
      <w:r>
        <w:rPr>
          <w:rFonts w:ascii="Times New Roman" w:hAnsi="Times New Roman" w:cs="Times New Roman"/>
          <w:sz w:val="23"/>
          <w:szCs w:val="23"/>
        </w:rPr>
        <w:t>ЦБ</w:t>
      </w:r>
      <w:proofErr w:type="gramStart"/>
      <w:r>
        <w:rPr>
          <w:rFonts w:ascii="Times New Roman" w:hAnsi="Times New Roman" w:cs="Times New Roman"/>
          <w:sz w:val="23"/>
          <w:szCs w:val="23"/>
        </w:rPr>
        <w:t>i</w:t>
      </w:r>
      <w:proofErr w:type="spellEnd"/>
      <w:proofErr w:type="gramEnd"/>
      <w:r>
        <w:rPr>
          <w:rFonts w:ascii="Times New Roman" w:hAnsi="Times New Roman" w:cs="Times New Roman"/>
          <w:sz w:val="23"/>
          <w:szCs w:val="23"/>
        </w:rPr>
        <w:t xml:space="preserve"> –количество баллов по критерию оценки «цена контракта»;</w:t>
      </w:r>
    </w:p>
    <w:p w:rsidR="004F7A03" w:rsidRDefault="004F7A03" w:rsidP="004F7A03">
      <w:pPr>
        <w:pStyle w:val="ConsPlusNormal0"/>
        <w:spacing w:line="276" w:lineRule="auto"/>
        <w:rPr>
          <w:rFonts w:ascii="Times New Roman" w:hAnsi="Times New Roman" w:cs="Times New Roman"/>
          <w:sz w:val="23"/>
          <w:szCs w:val="23"/>
        </w:rPr>
      </w:pPr>
      <w:proofErr w:type="spellStart"/>
      <w:proofErr w:type="gramStart"/>
      <w:r>
        <w:rPr>
          <w:rFonts w:ascii="Times New Roman" w:hAnsi="Times New Roman" w:cs="Times New Roman"/>
          <w:sz w:val="23"/>
          <w:szCs w:val="23"/>
        </w:rPr>
        <w:t>Ц</w:t>
      </w:r>
      <w:proofErr w:type="gramEnd"/>
      <w:r>
        <w:rPr>
          <w:rFonts w:ascii="Times New Roman" w:hAnsi="Times New Roman" w:cs="Times New Roman"/>
          <w:sz w:val="23"/>
          <w:szCs w:val="23"/>
        </w:rPr>
        <w:t>max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- максимальное предложение из предложений по критерию оценки, сделанных участниками закупки;</w:t>
      </w:r>
    </w:p>
    <w:p w:rsidR="004F7A03" w:rsidRDefault="004F7A03" w:rsidP="004F7A03">
      <w:pPr>
        <w:pStyle w:val="ConsPlusNormal0"/>
        <w:spacing w:line="276" w:lineRule="auto"/>
        <w:ind w:firstLine="12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Ц</w:t>
      </w:r>
      <w:proofErr w:type="gramStart"/>
      <w:r>
        <w:rPr>
          <w:rFonts w:ascii="Times New Roman" w:hAnsi="Times New Roman" w:cs="Times New Roman"/>
          <w:sz w:val="23"/>
          <w:szCs w:val="23"/>
        </w:rPr>
        <w:t>i</w:t>
      </w:r>
      <w:proofErr w:type="spellEnd"/>
      <w:proofErr w:type="gramEnd"/>
      <w:r>
        <w:rPr>
          <w:rFonts w:ascii="Times New Roman" w:hAnsi="Times New Roman" w:cs="Times New Roman"/>
          <w:sz w:val="23"/>
          <w:szCs w:val="23"/>
        </w:rPr>
        <w:t xml:space="preserve"> - предложение участника закупки, заявка которого оценивается.</w:t>
      </w:r>
    </w:p>
    <w:p w:rsidR="004F7A03" w:rsidRDefault="004F7A03" w:rsidP="004F7A03">
      <w:pPr>
        <w:pStyle w:val="ConsPlusNormal0"/>
        <w:spacing w:line="276" w:lineRule="auto"/>
        <w:ind w:left="708" w:firstLine="12"/>
        <w:rPr>
          <w:rFonts w:ascii="Times New Roman" w:hAnsi="Times New Roman" w:cs="Times New Roman"/>
          <w:sz w:val="23"/>
          <w:szCs w:val="23"/>
        </w:rPr>
      </w:pPr>
    </w:p>
    <w:p w:rsidR="004F7A03" w:rsidRDefault="004F7A03" w:rsidP="004F7A03">
      <w:pPr>
        <w:pStyle w:val="ConsPlusNormal0"/>
        <w:spacing w:line="276" w:lineRule="auto"/>
        <w:ind w:firstLine="12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Для расчета рейтинга, присуждаемого </w:t>
      </w:r>
      <w:r>
        <w:rPr>
          <w:rFonts w:ascii="Times New Roman" w:hAnsi="Times New Roman" w:cs="Times New Roman"/>
          <w:sz w:val="23"/>
          <w:szCs w:val="23"/>
          <w:lang w:val="en-US"/>
        </w:rPr>
        <w:t>i</w:t>
      </w:r>
      <w:r>
        <w:rPr>
          <w:rFonts w:ascii="Times New Roman" w:hAnsi="Times New Roman" w:cs="Times New Roman"/>
          <w:sz w:val="23"/>
          <w:szCs w:val="23"/>
        </w:rPr>
        <w:t xml:space="preserve">-й заявке по критерию «Цена контракта», количество баллов, присвоенных </w:t>
      </w:r>
      <w:r>
        <w:rPr>
          <w:rFonts w:ascii="Times New Roman" w:hAnsi="Times New Roman" w:cs="Times New Roman"/>
          <w:sz w:val="23"/>
          <w:szCs w:val="23"/>
          <w:lang w:val="en-US"/>
        </w:rPr>
        <w:t>i</w:t>
      </w:r>
      <w:r>
        <w:rPr>
          <w:rFonts w:ascii="Times New Roman" w:hAnsi="Times New Roman" w:cs="Times New Roman"/>
          <w:sz w:val="23"/>
          <w:szCs w:val="23"/>
        </w:rPr>
        <w:t>-й заявке по указанному критерию, умножается на соответствующий указанному критерию коэффициент значимости:</w:t>
      </w:r>
    </w:p>
    <w:p w:rsidR="004F7A03" w:rsidRDefault="004F7A03" w:rsidP="004F7A03">
      <w:pPr>
        <w:pStyle w:val="ConsPlusNormal0"/>
        <w:spacing w:line="276" w:lineRule="auto"/>
        <w:ind w:left="708" w:firstLine="12"/>
        <w:rPr>
          <w:rFonts w:ascii="Times New Roman" w:hAnsi="Times New Roman" w:cs="Times New Roman"/>
          <w:sz w:val="23"/>
          <w:szCs w:val="23"/>
        </w:rPr>
      </w:pPr>
    </w:p>
    <w:p w:rsidR="004F7A03" w:rsidRDefault="004F7A03" w:rsidP="004F7A03">
      <w:pPr>
        <w:pStyle w:val="ConsPlusNormal0"/>
        <w:spacing w:line="276" w:lineRule="auto"/>
        <w:ind w:left="708" w:firstLine="12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t>Ra</w:t>
      </w:r>
      <w:r>
        <w:rPr>
          <w:rFonts w:ascii="Times New Roman" w:hAnsi="Times New Roman" w:cs="Times New Roman"/>
          <w:sz w:val="23"/>
          <w:szCs w:val="23"/>
        </w:rPr>
        <w:t xml:space="preserve">= </w:t>
      </w:r>
      <w:proofErr w:type="spellStart"/>
      <w:r>
        <w:rPr>
          <w:rFonts w:ascii="Times New Roman" w:hAnsi="Times New Roman" w:cs="Times New Roman"/>
          <w:sz w:val="23"/>
          <w:szCs w:val="23"/>
        </w:rPr>
        <w:t>ЦБi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х 0</w:t>
      </w:r>
      <w:proofErr w:type="gramStart"/>
      <w:r>
        <w:rPr>
          <w:rFonts w:ascii="Times New Roman" w:hAnsi="Times New Roman" w:cs="Times New Roman"/>
          <w:sz w:val="23"/>
          <w:szCs w:val="23"/>
        </w:rPr>
        <w:t>,7</w:t>
      </w:r>
      <w:proofErr w:type="gramEnd"/>
    </w:p>
    <w:p w:rsidR="004F7A03" w:rsidRDefault="004F7A03" w:rsidP="004F7A03">
      <w:pPr>
        <w:pStyle w:val="ConsPlusNormal0"/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Где:</w:t>
      </w:r>
    </w:p>
    <w:p w:rsidR="004F7A03" w:rsidRDefault="004F7A03" w:rsidP="004F7A03">
      <w:pPr>
        <w:pStyle w:val="ConsPlusNormal0"/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t>Ra</w:t>
      </w:r>
      <w:proofErr w:type="gramStart"/>
      <w:r>
        <w:rPr>
          <w:rFonts w:ascii="Times New Roman" w:hAnsi="Times New Roman" w:cs="Times New Roman"/>
          <w:sz w:val="23"/>
          <w:szCs w:val="23"/>
        </w:rPr>
        <w:t>-  рейтинг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, присуждаемый  </w:t>
      </w:r>
      <w:r>
        <w:rPr>
          <w:rFonts w:ascii="Times New Roman" w:hAnsi="Times New Roman" w:cs="Times New Roman"/>
          <w:sz w:val="23"/>
          <w:szCs w:val="23"/>
          <w:lang w:val="en-US"/>
        </w:rPr>
        <w:t>i</w:t>
      </w:r>
      <w:r>
        <w:rPr>
          <w:rFonts w:ascii="Times New Roman" w:hAnsi="Times New Roman" w:cs="Times New Roman"/>
          <w:sz w:val="23"/>
          <w:szCs w:val="23"/>
        </w:rPr>
        <w:t xml:space="preserve">-й заявке по критерию «Цена контракта»,   </w:t>
      </w:r>
    </w:p>
    <w:p w:rsidR="004F7A03" w:rsidRDefault="004F7A03" w:rsidP="004F7A03">
      <w:pPr>
        <w:pStyle w:val="ConsPlusNormal0"/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0,7 - коэффициент значимости критерия "цена контракта".</w:t>
      </w:r>
    </w:p>
    <w:p w:rsidR="004F7A03" w:rsidRDefault="004F7A03" w:rsidP="004F7A03">
      <w:pPr>
        <w:tabs>
          <w:tab w:val="left" w:pos="2055"/>
        </w:tabs>
        <w:spacing w:line="276" w:lineRule="auto"/>
        <w:jc w:val="center"/>
        <w:rPr>
          <w:b/>
          <w:sz w:val="23"/>
          <w:szCs w:val="23"/>
          <w:u w:val="single"/>
        </w:rPr>
      </w:pPr>
    </w:p>
    <w:p w:rsidR="004F7A03" w:rsidRDefault="004F7A03" w:rsidP="004F7A03">
      <w:pPr>
        <w:autoSpaceDE w:val="0"/>
        <w:autoSpaceDN w:val="0"/>
        <w:adjustRightInd w:val="0"/>
        <w:ind w:firstLine="567"/>
        <w:jc w:val="both"/>
        <w:rPr>
          <w:b/>
          <w:u w:val="single"/>
        </w:rPr>
      </w:pPr>
      <w:r>
        <w:rPr>
          <w:b/>
          <w:u w:val="single"/>
        </w:rPr>
        <w:t>2. НЕСТОИМОСТНЫЕ КРИТЕРИИ ОЦЕНКИ:</w:t>
      </w:r>
    </w:p>
    <w:p w:rsidR="004F7A03" w:rsidRDefault="004F7A03" w:rsidP="004F7A03">
      <w:pPr>
        <w:autoSpaceDE w:val="0"/>
        <w:autoSpaceDN w:val="0"/>
        <w:adjustRightInd w:val="0"/>
        <w:ind w:firstLine="567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Величина значимости </w:t>
      </w:r>
      <w:proofErr w:type="spellStart"/>
      <w:r>
        <w:rPr>
          <w:sz w:val="23"/>
          <w:szCs w:val="23"/>
        </w:rPr>
        <w:t>нестоимостных</w:t>
      </w:r>
      <w:proofErr w:type="spellEnd"/>
      <w:r>
        <w:rPr>
          <w:sz w:val="23"/>
          <w:szCs w:val="23"/>
        </w:rPr>
        <w:t xml:space="preserve"> критериев оценки: </w:t>
      </w:r>
      <w:r>
        <w:rPr>
          <w:b/>
          <w:sz w:val="23"/>
          <w:szCs w:val="23"/>
        </w:rPr>
        <w:t>30 %</w:t>
      </w:r>
    </w:p>
    <w:p w:rsidR="004F7A03" w:rsidRDefault="004F7A03" w:rsidP="004F7A03">
      <w:pPr>
        <w:autoSpaceDE w:val="0"/>
        <w:autoSpaceDN w:val="0"/>
        <w:adjustRightInd w:val="0"/>
        <w:ind w:firstLine="567"/>
        <w:jc w:val="both"/>
        <w:rPr>
          <w:b/>
          <w:kern w:val="23"/>
          <w:sz w:val="23"/>
          <w:szCs w:val="23"/>
        </w:rPr>
      </w:pPr>
      <w:r>
        <w:rPr>
          <w:b/>
          <w:sz w:val="23"/>
          <w:szCs w:val="23"/>
        </w:rPr>
        <w:t>2.1. Критерий: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</w:t>
      </w:r>
      <w:r>
        <w:rPr>
          <w:b/>
          <w:kern w:val="23"/>
          <w:sz w:val="23"/>
          <w:szCs w:val="23"/>
        </w:rPr>
        <w:t xml:space="preserve">» </w:t>
      </w:r>
      <w:r>
        <w:rPr>
          <w:kern w:val="23"/>
          <w:sz w:val="23"/>
          <w:szCs w:val="23"/>
        </w:rPr>
        <w:t>(далее</w:t>
      </w:r>
      <w:r>
        <w:rPr>
          <w:b/>
          <w:kern w:val="23"/>
          <w:sz w:val="23"/>
          <w:szCs w:val="23"/>
        </w:rPr>
        <w:t xml:space="preserve">  - </w:t>
      </w:r>
      <w:r>
        <w:rPr>
          <w:kern w:val="23"/>
          <w:sz w:val="23"/>
          <w:szCs w:val="23"/>
        </w:rPr>
        <w:t>показатели критерия «квалификация участников закупки»):</w:t>
      </w:r>
    </w:p>
    <w:p w:rsidR="004F7A03" w:rsidRDefault="004F7A03" w:rsidP="004F7A03">
      <w:pPr>
        <w:tabs>
          <w:tab w:val="left" w:pos="2055"/>
        </w:tabs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Величина значимости критерия – 30 %</w:t>
      </w:r>
    </w:p>
    <w:p w:rsidR="004F7A03" w:rsidRDefault="004F7A03" w:rsidP="004F7A03">
      <w:pPr>
        <w:tabs>
          <w:tab w:val="left" w:pos="2055"/>
        </w:tabs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Коэффициент значимости критерия оценки – 0,30</w:t>
      </w:r>
    </w:p>
    <w:p w:rsidR="004F7A03" w:rsidRDefault="004F7A03" w:rsidP="004F7A03">
      <w:pPr>
        <w:tabs>
          <w:tab w:val="left" w:pos="2055"/>
        </w:tabs>
        <w:spacing w:line="276" w:lineRule="auto"/>
        <w:rPr>
          <w:sz w:val="23"/>
          <w:szCs w:val="23"/>
        </w:rPr>
      </w:pPr>
    </w:p>
    <w:tbl>
      <w:tblPr>
        <w:tblW w:w="886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047"/>
        <w:gridCol w:w="1983"/>
        <w:gridCol w:w="2551"/>
      </w:tblGrid>
      <w:tr w:rsidR="004F7A03" w:rsidTr="004F7A0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03" w:rsidRDefault="004F7A03">
            <w:pPr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kern w:val="22"/>
                <w:sz w:val="23"/>
                <w:szCs w:val="23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03" w:rsidRDefault="004F7A03">
            <w:pPr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kern w:val="22"/>
                <w:sz w:val="23"/>
                <w:szCs w:val="23"/>
              </w:rPr>
            </w:pPr>
            <w:r>
              <w:rPr>
                <w:kern w:val="22"/>
                <w:sz w:val="23"/>
                <w:szCs w:val="23"/>
              </w:rPr>
              <w:t>Показатели критерия «квалификация участников закупки»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03" w:rsidRDefault="004F7A03">
            <w:pPr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kern w:val="22"/>
                <w:sz w:val="23"/>
                <w:szCs w:val="23"/>
              </w:rPr>
            </w:pPr>
            <w:r>
              <w:rPr>
                <w:kern w:val="22"/>
                <w:sz w:val="23"/>
                <w:szCs w:val="23"/>
              </w:rPr>
              <w:t xml:space="preserve">Значимость </w:t>
            </w:r>
            <w:proofErr w:type="gramStart"/>
            <w:r>
              <w:rPr>
                <w:kern w:val="22"/>
                <w:sz w:val="23"/>
                <w:szCs w:val="23"/>
              </w:rPr>
              <w:t>в</w:t>
            </w:r>
            <w:proofErr w:type="gramEnd"/>
            <w:r>
              <w:rPr>
                <w:kern w:val="22"/>
                <w:sz w:val="23"/>
                <w:szCs w:val="23"/>
              </w:rPr>
              <w:t xml:space="preserve">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03" w:rsidRDefault="004F7A03">
            <w:pPr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kern w:val="22"/>
                <w:sz w:val="23"/>
                <w:szCs w:val="23"/>
              </w:rPr>
            </w:pPr>
            <w:r>
              <w:rPr>
                <w:kern w:val="22"/>
                <w:sz w:val="23"/>
                <w:szCs w:val="23"/>
              </w:rPr>
              <w:t>Коэффициент значимости показателя</w:t>
            </w:r>
          </w:p>
        </w:tc>
      </w:tr>
      <w:tr w:rsidR="004F7A03" w:rsidTr="004F7A0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03" w:rsidRDefault="004F7A03">
            <w:pPr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kern w:val="22"/>
                <w:sz w:val="23"/>
                <w:szCs w:val="23"/>
              </w:rPr>
            </w:pPr>
            <w:r>
              <w:rPr>
                <w:kern w:val="22"/>
                <w:sz w:val="23"/>
                <w:szCs w:val="23"/>
              </w:rPr>
              <w:t>1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03" w:rsidRDefault="004F7A03">
            <w:pPr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kern w:val="22"/>
                <w:sz w:val="23"/>
                <w:szCs w:val="23"/>
              </w:rPr>
            </w:pPr>
            <w:r>
              <w:rPr>
                <w:rFonts w:eastAsia="Lucida Sans Unicode"/>
                <w:b/>
                <w:kern w:val="22"/>
                <w:sz w:val="23"/>
                <w:szCs w:val="23"/>
                <w:lang w:eastAsia="en-US" w:bidi="en-US"/>
              </w:rPr>
              <w:t>Показатель №1</w:t>
            </w:r>
            <w:r>
              <w:rPr>
                <w:rFonts w:eastAsia="Lucida Sans Unicode"/>
                <w:kern w:val="22"/>
                <w:sz w:val="23"/>
                <w:szCs w:val="23"/>
                <w:lang w:eastAsia="en-US" w:bidi="en-US"/>
              </w:rPr>
              <w:t xml:space="preserve"> </w:t>
            </w:r>
            <w:r>
              <w:rPr>
                <w:kern w:val="22"/>
                <w:sz w:val="23"/>
                <w:szCs w:val="23"/>
              </w:rPr>
              <w:t>Опыт участника по успешной поставке товара сопоставимого характера и объема (</w:t>
            </w:r>
            <w:r>
              <w:rPr>
                <w:kern w:val="22"/>
                <w:sz w:val="23"/>
                <w:szCs w:val="23"/>
                <w:lang w:val="en-US"/>
              </w:rPr>
              <w:t>b</w:t>
            </w:r>
            <w:r>
              <w:rPr>
                <w:kern w:val="22"/>
                <w:sz w:val="23"/>
                <w:szCs w:val="23"/>
              </w:rPr>
              <w:t>1</w:t>
            </w:r>
            <w:r>
              <w:rPr>
                <w:kern w:val="22"/>
                <w:sz w:val="23"/>
                <w:szCs w:val="23"/>
                <w:vertAlign w:val="subscript"/>
                <w:lang w:val="en-US"/>
              </w:rPr>
              <w:t>i</w:t>
            </w:r>
            <w:r>
              <w:rPr>
                <w:kern w:val="22"/>
                <w:sz w:val="23"/>
                <w:szCs w:val="23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03" w:rsidRDefault="004F7A03">
            <w:pPr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kern w:val="22"/>
                <w:sz w:val="23"/>
                <w:szCs w:val="23"/>
              </w:rPr>
            </w:pPr>
            <w:r>
              <w:rPr>
                <w:kern w:val="22"/>
                <w:sz w:val="23"/>
                <w:szCs w:val="23"/>
              </w:rPr>
              <w:t>40%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03" w:rsidRDefault="004F7A03">
            <w:pPr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kern w:val="22"/>
                <w:sz w:val="23"/>
                <w:szCs w:val="23"/>
              </w:rPr>
            </w:pPr>
            <w:r>
              <w:rPr>
                <w:kern w:val="22"/>
                <w:sz w:val="23"/>
                <w:szCs w:val="23"/>
              </w:rPr>
              <w:t>0,4</w:t>
            </w:r>
          </w:p>
        </w:tc>
      </w:tr>
      <w:tr w:rsidR="004F7A03" w:rsidTr="004F7A0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03" w:rsidRDefault="004F7A03">
            <w:pPr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kern w:val="22"/>
                <w:sz w:val="23"/>
                <w:szCs w:val="23"/>
              </w:rPr>
            </w:pPr>
            <w:r>
              <w:rPr>
                <w:kern w:val="22"/>
                <w:sz w:val="23"/>
                <w:szCs w:val="23"/>
              </w:rPr>
              <w:t>2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03" w:rsidRDefault="004F7A03">
            <w:pPr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kern w:val="22"/>
                <w:sz w:val="23"/>
                <w:szCs w:val="23"/>
              </w:rPr>
            </w:pPr>
            <w:r>
              <w:rPr>
                <w:rFonts w:eastAsia="Lucida Sans Unicode"/>
                <w:b/>
                <w:kern w:val="22"/>
                <w:sz w:val="23"/>
                <w:szCs w:val="23"/>
                <w:lang w:eastAsia="en-US" w:bidi="en-US"/>
              </w:rPr>
              <w:t>Показатель №2</w:t>
            </w:r>
            <w:r>
              <w:rPr>
                <w:rFonts w:eastAsia="Lucida Sans Unicode"/>
                <w:kern w:val="22"/>
                <w:sz w:val="23"/>
                <w:szCs w:val="23"/>
                <w:lang w:eastAsia="en-US" w:bidi="en-US"/>
              </w:rPr>
              <w:t xml:space="preserve"> </w:t>
            </w:r>
            <w:r>
              <w:rPr>
                <w:kern w:val="22"/>
                <w:sz w:val="23"/>
                <w:szCs w:val="23"/>
              </w:rPr>
              <w:t>Опыт участника по успешной поставке товара сопоставимого характера и объема (</w:t>
            </w:r>
            <w:r>
              <w:rPr>
                <w:kern w:val="22"/>
                <w:sz w:val="23"/>
                <w:szCs w:val="23"/>
                <w:lang w:val="en-US"/>
              </w:rPr>
              <w:t>b</w:t>
            </w:r>
            <w:r>
              <w:rPr>
                <w:kern w:val="22"/>
                <w:sz w:val="23"/>
                <w:szCs w:val="23"/>
              </w:rPr>
              <w:t>2</w:t>
            </w:r>
            <w:r>
              <w:rPr>
                <w:kern w:val="22"/>
                <w:sz w:val="23"/>
                <w:szCs w:val="23"/>
                <w:vertAlign w:val="subscript"/>
                <w:lang w:val="en-US"/>
              </w:rPr>
              <w:t>i</w:t>
            </w:r>
            <w:r>
              <w:rPr>
                <w:kern w:val="22"/>
                <w:sz w:val="23"/>
                <w:szCs w:val="23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03" w:rsidRDefault="004F7A03">
            <w:pPr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kern w:val="22"/>
                <w:sz w:val="23"/>
                <w:szCs w:val="23"/>
              </w:rPr>
            </w:pPr>
            <w:r>
              <w:rPr>
                <w:kern w:val="22"/>
                <w:sz w:val="23"/>
                <w:szCs w:val="23"/>
              </w:rPr>
              <w:t>60%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03" w:rsidRDefault="004F7A03">
            <w:pPr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kern w:val="22"/>
                <w:sz w:val="23"/>
                <w:szCs w:val="23"/>
              </w:rPr>
            </w:pPr>
            <w:r>
              <w:rPr>
                <w:kern w:val="22"/>
                <w:sz w:val="23"/>
                <w:szCs w:val="23"/>
              </w:rPr>
              <w:t>0,6</w:t>
            </w:r>
          </w:p>
        </w:tc>
      </w:tr>
      <w:tr w:rsidR="004F7A03" w:rsidTr="004F7A0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03" w:rsidRDefault="004F7A03">
            <w:pPr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kern w:val="22"/>
                <w:sz w:val="23"/>
                <w:szCs w:val="23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03" w:rsidRDefault="004F7A03">
            <w:pPr>
              <w:tabs>
                <w:tab w:val="center" w:pos="2301"/>
              </w:tabs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kern w:val="22"/>
                <w:sz w:val="23"/>
                <w:szCs w:val="23"/>
              </w:rPr>
            </w:pPr>
            <w:r>
              <w:rPr>
                <w:kern w:val="22"/>
                <w:sz w:val="23"/>
                <w:szCs w:val="23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03" w:rsidRDefault="004F7A03">
            <w:pPr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kern w:val="22"/>
                <w:sz w:val="23"/>
                <w:szCs w:val="23"/>
              </w:rPr>
            </w:pPr>
            <w:r>
              <w:rPr>
                <w:kern w:val="22"/>
                <w:sz w:val="23"/>
                <w:szCs w:val="23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A03" w:rsidRDefault="004F7A03">
            <w:pPr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kern w:val="22"/>
                <w:sz w:val="23"/>
                <w:szCs w:val="23"/>
              </w:rPr>
            </w:pPr>
            <w:r>
              <w:rPr>
                <w:kern w:val="22"/>
                <w:sz w:val="23"/>
                <w:szCs w:val="23"/>
              </w:rPr>
              <w:t>1</w:t>
            </w:r>
          </w:p>
        </w:tc>
      </w:tr>
    </w:tbl>
    <w:p w:rsidR="004F7A03" w:rsidRDefault="004F7A03" w:rsidP="004F7A03">
      <w:pPr>
        <w:tabs>
          <w:tab w:val="left" w:pos="2055"/>
        </w:tabs>
        <w:spacing w:line="276" w:lineRule="auto"/>
        <w:rPr>
          <w:sz w:val="23"/>
          <w:szCs w:val="23"/>
        </w:rPr>
      </w:pPr>
    </w:p>
    <w:p w:rsidR="004F7A03" w:rsidRDefault="004F7A03" w:rsidP="004F7A03">
      <w:pPr>
        <w:tabs>
          <w:tab w:val="left" w:pos="2055"/>
        </w:tabs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Применяемые показатели данного критерия:</w:t>
      </w:r>
    </w:p>
    <w:p w:rsidR="004F7A03" w:rsidRDefault="004F7A03" w:rsidP="004F7A03">
      <w:pPr>
        <w:autoSpaceDE w:val="0"/>
        <w:autoSpaceDN w:val="0"/>
        <w:adjustRightInd w:val="0"/>
        <w:ind w:firstLine="567"/>
        <w:jc w:val="both"/>
        <w:rPr>
          <w:rFonts w:eastAsia="Lucida Sans Unicode"/>
          <w:b/>
          <w:color w:val="000000"/>
          <w:sz w:val="23"/>
          <w:szCs w:val="23"/>
          <w:lang w:eastAsia="en-US" w:bidi="en-US"/>
        </w:rPr>
      </w:pPr>
      <w:r>
        <w:rPr>
          <w:b/>
          <w:color w:val="002060"/>
          <w:sz w:val="23"/>
          <w:szCs w:val="23"/>
          <w:u w:val="single"/>
        </w:rPr>
        <w:t>2.</w:t>
      </w:r>
      <w:r>
        <w:rPr>
          <w:b/>
          <w:sz w:val="23"/>
          <w:szCs w:val="23"/>
          <w:u w:val="single"/>
        </w:rPr>
        <w:t xml:space="preserve">1.1. </w:t>
      </w:r>
      <w:r>
        <w:rPr>
          <w:rFonts w:eastAsia="Lucida Sans Unicode"/>
          <w:b/>
          <w:color w:val="000000"/>
          <w:sz w:val="23"/>
          <w:szCs w:val="23"/>
          <w:u w:val="single"/>
          <w:lang w:eastAsia="en-US" w:bidi="en-US"/>
        </w:rPr>
        <w:t>Показатель № 1</w:t>
      </w:r>
      <w:r>
        <w:rPr>
          <w:rFonts w:eastAsia="Lucida Sans Unicode"/>
          <w:color w:val="000000"/>
          <w:sz w:val="23"/>
          <w:szCs w:val="23"/>
          <w:lang w:eastAsia="en-US" w:bidi="en-US"/>
        </w:rPr>
        <w:t xml:space="preserve"> </w:t>
      </w:r>
      <w:r>
        <w:rPr>
          <w:rFonts w:eastAsia="Lucida Sans Unicode"/>
          <w:b/>
          <w:color w:val="000000"/>
          <w:sz w:val="23"/>
          <w:szCs w:val="23"/>
          <w:lang w:eastAsia="en-US" w:bidi="en-US"/>
        </w:rPr>
        <w:t>«Опыт участника по успешной поставке товара сопоставимого характера и объема».</w:t>
      </w:r>
    </w:p>
    <w:p w:rsidR="004F7A03" w:rsidRDefault="004F7A03" w:rsidP="004F7A03">
      <w:pPr>
        <w:spacing w:after="120" w:line="276" w:lineRule="auto"/>
        <w:jc w:val="both"/>
        <w:rPr>
          <w:spacing w:val="-4"/>
          <w:sz w:val="23"/>
          <w:szCs w:val="23"/>
        </w:rPr>
      </w:pPr>
      <w:r>
        <w:rPr>
          <w:spacing w:val="-4"/>
          <w:sz w:val="23"/>
          <w:szCs w:val="23"/>
        </w:rPr>
        <w:t>Оценка показателя (баллы): 100 баллов</w:t>
      </w:r>
    </w:p>
    <w:p w:rsidR="004F7A03" w:rsidRDefault="004F7A03" w:rsidP="004F7A03">
      <w:pPr>
        <w:spacing w:after="120" w:line="276" w:lineRule="auto"/>
        <w:jc w:val="both"/>
        <w:rPr>
          <w:spacing w:val="-4"/>
          <w:sz w:val="23"/>
          <w:szCs w:val="23"/>
        </w:rPr>
      </w:pPr>
      <w:r>
        <w:rPr>
          <w:spacing w:val="-4"/>
          <w:sz w:val="23"/>
          <w:szCs w:val="23"/>
        </w:rPr>
        <w:t>Коэффициент значимости показателя:0,40</w:t>
      </w:r>
    </w:p>
    <w:p w:rsidR="004F7A03" w:rsidRDefault="004F7A03" w:rsidP="004F7A03">
      <w:pPr>
        <w:spacing w:after="120" w:line="276" w:lineRule="auto"/>
        <w:jc w:val="both"/>
        <w:rPr>
          <w:spacing w:val="-4"/>
          <w:sz w:val="23"/>
          <w:szCs w:val="23"/>
        </w:rPr>
      </w:pPr>
      <w:r>
        <w:rPr>
          <w:spacing w:val="-4"/>
          <w:sz w:val="23"/>
          <w:szCs w:val="23"/>
        </w:rPr>
        <w:t>По данному показателю оценивается:</w:t>
      </w:r>
    </w:p>
    <w:p w:rsidR="004F7A03" w:rsidRDefault="004F7A03" w:rsidP="004F7A03">
      <w:pPr>
        <w:spacing w:after="120" w:line="276" w:lineRule="auto"/>
        <w:jc w:val="both"/>
        <w:rPr>
          <w:spacing w:val="-4"/>
          <w:sz w:val="23"/>
          <w:szCs w:val="23"/>
        </w:rPr>
      </w:pPr>
      <w:r>
        <w:rPr>
          <w:spacing w:val="-4"/>
          <w:sz w:val="23"/>
          <w:szCs w:val="23"/>
        </w:rPr>
        <w:t xml:space="preserve">Наличие у участника закупки опыта по успешной поставке товаров сопоставимого характера и объема. Оценивается количество контрактов, исполненных в полном объеме, без штрафных санкций, заключенным в течение пяти лет до даты подачи заявки на участие в </w:t>
      </w:r>
      <w:r>
        <w:rPr>
          <w:sz w:val="23"/>
          <w:szCs w:val="23"/>
        </w:rPr>
        <w:t>открытом конкурсе в электронной форме</w:t>
      </w:r>
      <w:r>
        <w:rPr>
          <w:spacing w:val="-4"/>
          <w:sz w:val="23"/>
          <w:szCs w:val="23"/>
        </w:rPr>
        <w:t xml:space="preserve">. При этом, количество поставленных товаров (в штуках) в каждом контракте должно быть: </w:t>
      </w:r>
    </w:p>
    <w:p w:rsidR="004F7A03" w:rsidRDefault="004F7A03" w:rsidP="004F7A03">
      <w:pPr>
        <w:rPr>
          <w:sz w:val="23"/>
          <w:szCs w:val="23"/>
        </w:rPr>
      </w:pPr>
      <w:r>
        <w:rPr>
          <w:spacing w:val="-4"/>
          <w:sz w:val="23"/>
          <w:szCs w:val="23"/>
        </w:rPr>
        <w:t xml:space="preserve">Для лота № 1: </w:t>
      </w:r>
      <w:r>
        <w:rPr>
          <w:sz w:val="23"/>
          <w:szCs w:val="23"/>
        </w:rPr>
        <w:t>Поставка инвалидам кресел</w:t>
      </w:r>
      <w:r w:rsidR="006A6ED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- колясок различных модификаций </w:t>
      </w:r>
      <w:r>
        <w:rPr>
          <w:spacing w:val="-4"/>
          <w:sz w:val="23"/>
          <w:szCs w:val="23"/>
        </w:rPr>
        <w:t xml:space="preserve">в количестве не менее  </w:t>
      </w:r>
      <w:r w:rsidR="006A6ED2">
        <w:rPr>
          <w:spacing w:val="-4"/>
          <w:sz w:val="23"/>
          <w:szCs w:val="23"/>
        </w:rPr>
        <w:t>130</w:t>
      </w:r>
      <w:r>
        <w:rPr>
          <w:spacing w:val="-4"/>
          <w:sz w:val="23"/>
          <w:szCs w:val="23"/>
        </w:rPr>
        <w:t xml:space="preserve"> штук.</w:t>
      </w:r>
    </w:p>
    <w:p w:rsidR="004F7A03" w:rsidRDefault="004F7A03" w:rsidP="004F7A03">
      <w:pPr>
        <w:spacing w:after="120" w:line="276" w:lineRule="auto"/>
        <w:jc w:val="both"/>
        <w:rPr>
          <w:spacing w:val="-4"/>
          <w:sz w:val="23"/>
          <w:szCs w:val="23"/>
        </w:rPr>
      </w:pPr>
      <w:r>
        <w:rPr>
          <w:spacing w:val="-4"/>
          <w:sz w:val="23"/>
          <w:szCs w:val="23"/>
        </w:rPr>
        <w:t>Подтверждается копи</w:t>
      </w:r>
      <w:bookmarkStart w:id="0" w:name="_GoBack"/>
      <w:bookmarkEnd w:id="0"/>
      <w:r>
        <w:rPr>
          <w:spacing w:val="-4"/>
          <w:sz w:val="23"/>
          <w:szCs w:val="23"/>
        </w:rPr>
        <w:t>ями государственных контрактов, актов приемки товаров к ним.</w:t>
      </w:r>
    </w:p>
    <w:p w:rsidR="004F7A03" w:rsidRDefault="004F7A03" w:rsidP="004F7A03">
      <w:pPr>
        <w:spacing w:after="120" w:line="276" w:lineRule="auto"/>
        <w:rPr>
          <w:spacing w:val="-4"/>
          <w:sz w:val="23"/>
          <w:szCs w:val="23"/>
        </w:rPr>
      </w:pPr>
      <w:r>
        <w:rPr>
          <w:spacing w:val="-4"/>
          <w:sz w:val="23"/>
          <w:szCs w:val="23"/>
        </w:rPr>
        <w:lastRenderedPageBreak/>
        <w:t>Количество баллов, присуждаемых по показателю (</w:t>
      </w:r>
      <w:r>
        <w:rPr>
          <w:spacing w:val="-4"/>
          <w:sz w:val="23"/>
          <w:szCs w:val="23"/>
          <w:lang w:val="en-US"/>
        </w:rPr>
        <w:t>b</w:t>
      </w:r>
      <w:r>
        <w:rPr>
          <w:spacing w:val="-4"/>
          <w:sz w:val="23"/>
          <w:szCs w:val="23"/>
        </w:rPr>
        <w:t>1), определяется по формуле:</w:t>
      </w:r>
    </w:p>
    <w:p w:rsidR="004F7A03" w:rsidRDefault="004F7A03" w:rsidP="004F7A03">
      <w:pPr>
        <w:pStyle w:val="ConsPlusNormal0"/>
        <w:spacing w:after="120"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t>b</w:t>
      </w:r>
      <w:r>
        <w:rPr>
          <w:rFonts w:ascii="Times New Roman" w:hAnsi="Times New Roman" w:cs="Times New Roman"/>
          <w:sz w:val="23"/>
          <w:szCs w:val="23"/>
        </w:rPr>
        <w:t>1 = КЗ х 100 х (</w:t>
      </w:r>
      <w:proofErr w:type="spellStart"/>
      <w:r>
        <w:rPr>
          <w:rFonts w:ascii="Times New Roman" w:hAnsi="Times New Roman" w:cs="Times New Roman"/>
          <w:sz w:val="23"/>
          <w:szCs w:val="23"/>
        </w:rPr>
        <w:t>Кi</w:t>
      </w:r>
      <w:proofErr w:type="spellEnd"/>
      <w:r>
        <w:rPr>
          <w:rFonts w:ascii="Times New Roman" w:hAnsi="Times New Roman" w:cs="Times New Roman"/>
          <w:sz w:val="23"/>
          <w:szCs w:val="23"/>
        </w:rPr>
        <w:t>/</w:t>
      </w:r>
      <w:proofErr w:type="spellStart"/>
      <w:r>
        <w:rPr>
          <w:rFonts w:ascii="Times New Roman" w:hAnsi="Times New Roman" w:cs="Times New Roman"/>
          <w:sz w:val="23"/>
          <w:szCs w:val="23"/>
        </w:rPr>
        <w:t>Кmax</w:t>
      </w:r>
      <w:proofErr w:type="spellEnd"/>
      <w:r>
        <w:rPr>
          <w:rFonts w:ascii="Times New Roman" w:hAnsi="Times New Roman" w:cs="Times New Roman"/>
          <w:sz w:val="23"/>
          <w:szCs w:val="23"/>
        </w:rPr>
        <w:t>),</w:t>
      </w:r>
    </w:p>
    <w:p w:rsidR="004F7A03" w:rsidRDefault="004F7A03" w:rsidP="004F7A03">
      <w:pPr>
        <w:pStyle w:val="ConsPlusNormal0"/>
        <w:spacing w:after="120" w:line="276" w:lineRule="auto"/>
        <w:rPr>
          <w:rFonts w:ascii="Times New Roman" w:hAnsi="Times New Roman" w:cs="Times New Roman"/>
          <w:sz w:val="23"/>
          <w:szCs w:val="23"/>
        </w:rPr>
      </w:pPr>
    </w:p>
    <w:p w:rsidR="004F7A03" w:rsidRDefault="004F7A03" w:rsidP="004F7A03">
      <w:pPr>
        <w:tabs>
          <w:tab w:val="left" w:pos="2055"/>
        </w:tabs>
        <w:spacing w:after="12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где: </w:t>
      </w:r>
      <w:proofErr w:type="gramStart"/>
      <w:r>
        <w:rPr>
          <w:sz w:val="23"/>
          <w:szCs w:val="23"/>
        </w:rPr>
        <w:t>КЗ</w:t>
      </w:r>
      <w:proofErr w:type="gramEnd"/>
      <w:r>
        <w:rPr>
          <w:sz w:val="23"/>
          <w:szCs w:val="23"/>
        </w:rPr>
        <w:t xml:space="preserve"> - коэффициент значимости показателя;</w:t>
      </w:r>
    </w:p>
    <w:p w:rsidR="004F7A03" w:rsidRDefault="004F7A03" w:rsidP="004F7A03">
      <w:pPr>
        <w:spacing w:after="12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proofErr w:type="spellStart"/>
      <w:r>
        <w:rPr>
          <w:sz w:val="23"/>
          <w:szCs w:val="23"/>
        </w:rPr>
        <w:t>К</w:t>
      </w:r>
      <w:proofErr w:type="gramStart"/>
      <w:r>
        <w:rPr>
          <w:sz w:val="23"/>
          <w:szCs w:val="23"/>
        </w:rPr>
        <w:t>i</w:t>
      </w:r>
      <w:proofErr w:type="spellEnd"/>
      <w:proofErr w:type="gramEnd"/>
      <w:r>
        <w:rPr>
          <w:sz w:val="23"/>
          <w:szCs w:val="23"/>
        </w:rPr>
        <w:t xml:space="preserve"> - предложение участника закупки, заявка (предложение) которого оценивается;</w:t>
      </w:r>
    </w:p>
    <w:p w:rsidR="004F7A03" w:rsidRDefault="004F7A03" w:rsidP="004F7A03">
      <w:pPr>
        <w:spacing w:after="12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proofErr w:type="spellStart"/>
      <w:proofErr w:type="gramStart"/>
      <w:r>
        <w:rPr>
          <w:sz w:val="23"/>
          <w:szCs w:val="23"/>
        </w:rPr>
        <w:t>К</w:t>
      </w:r>
      <w:proofErr w:type="gramEnd"/>
      <w:r>
        <w:rPr>
          <w:sz w:val="23"/>
          <w:szCs w:val="23"/>
        </w:rPr>
        <w:t>max</w:t>
      </w:r>
      <w:proofErr w:type="spellEnd"/>
      <w:r>
        <w:rPr>
          <w:sz w:val="23"/>
          <w:szCs w:val="23"/>
        </w:rPr>
        <w:t xml:space="preserve"> - максимальное предложение из предложений по критерию оценки, сделанных участниками закупки.</w:t>
      </w:r>
    </w:p>
    <w:p w:rsidR="004F7A03" w:rsidRDefault="004F7A03" w:rsidP="004F7A03">
      <w:pPr>
        <w:spacing w:line="276" w:lineRule="auto"/>
        <w:jc w:val="both"/>
        <w:rPr>
          <w:sz w:val="23"/>
          <w:szCs w:val="23"/>
        </w:rPr>
      </w:pPr>
    </w:p>
    <w:p w:rsidR="004F7A03" w:rsidRDefault="004F7A03" w:rsidP="004F7A03">
      <w:pPr>
        <w:keepNext/>
        <w:keepLines/>
        <w:ind w:firstLine="317"/>
        <w:jc w:val="both"/>
        <w:rPr>
          <w:rFonts w:eastAsia="Lucida Sans Unicode"/>
          <w:b/>
          <w:color w:val="000000"/>
          <w:sz w:val="23"/>
          <w:szCs w:val="23"/>
          <w:lang w:eastAsia="en-US" w:bidi="en-US"/>
        </w:rPr>
      </w:pPr>
      <w:r>
        <w:rPr>
          <w:rFonts w:eastAsia="Lucida Sans Unicode"/>
          <w:b/>
          <w:color w:val="000000"/>
          <w:sz w:val="23"/>
          <w:szCs w:val="23"/>
          <w:u w:val="single"/>
          <w:lang w:eastAsia="en-US" w:bidi="en-US"/>
        </w:rPr>
        <w:t xml:space="preserve">2.1.2. Показатель № 2 </w:t>
      </w:r>
      <w:r>
        <w:rPr>
          <w:rFonts w:eastAsia="Lucida Sans Unicode"/>
          <w:b/>
          <w:color w:val="000000"/>
          <w:sz w:val="23"/>
          <w:szCs w:val="23"/>
          <w:lang w:eastAsia="en-US" w:bidi="en-US"/>
        </w:rPr>
        <w:t>«Опыт участника по успешной поставке товара сопоставимого характера и объема»</w:t>
      </w:r>
    </w:p>
    <w:p w:rsidR="004F7A03" w:rsidRDefault="004F7A03" w:rsidP="004F7A03">
      <w:pPr>
        <w:spacing w:after="120" w:line="276" w:lineRule="auto"/>
        <w:jc w:val="both"/>
        <w:rPr>
          <w:spacing w:val="-4"/>
          <w:sz w:val="23"/>
          <w:szCs w:val="23"/>
        </w:rPr>
      </w:pPr>
      <w:r>
        <w:rPr>
          <w:spacing w:val="-4"/>
          <w:sz w:val="23"/>
          <w:szCs w:val="23"/>
        </w:rPr>
        <w:t>Оценка показателя (баллы): 100 баллов</w:t>
      </w:r>
    </w:p>
    <w:p w:rsidR="004F7A03" w:rsidRDefault="004F7A03" w:rsidP="004F7A03">
      <w:pPr>
        <w:spacing w:after="120" w:line="276" w:lineRule="auto"/>
        <w:jc w:val="both"/>
        <w:rPr>
          <w:spacing w:val="-4"/>
          <w:sz w:val="23"/>
          <w:szCs w:val="23"/>
        </w:rPr>
      </w:pPr>
      <w:r>
        <w:rPr>
          <w:spacing w:val="-4"/>
          <w:sz w:val="23"/>
          <w:szCs w:val="23"/>
        </w:rPr>
        <w:t>Коэффициент значимости показателя: 0,60</w:t>
      </w:r>
    </w:p>
    <w:p w:rsidR="004F7A03" w:rsidRDefault="004F7A03" w:rsidP="004F7A03">
      <w:pPr>
        <w:spacing w:after="120" w:line="276" w:lineRule="auto"/>
        <w:jc w:val="both"/>
        <w:rPr>
          <w:spacing w:val="-4"/>
          <w:sz w:val="23"/>
          <w:szCs w:val="23"/>
        </w:rPr>
      </w:pPr>
      <w:r>
        <w:rPr>
          <w:spacing w:val="-4"/>
          <w:sz w:val="23"/>
          <w:szCs w:val="23"/>
        </w:rPr>
        <w:t>По данному показателю оценивается:</w:t>
      </w:r>
    </w:p>
    <w:p w:rsidR="004F7A03" w:rsidRDefault="004F7A03" w:rsidP="004F7A03">
      <w:pPr>
        <w:spacing w:after="120" w:line="276" w:lineRule="auto"/>
        <w:jc w:val="both"/>
        <w:rPr>
          <w:spacing w:val="-4"/>
          <w:sz w:val="23"/>
          <w:szCs w:val="23"/>
        </w:rPr>
      </w:pPr>
      <w:r>
        <w:rPr>
          <w:spacing w:val="-4"/>
          <w:sz w:val="23"/>
          <w:szCs w:val="23"/>
        </w:rPr>
        <w:t xml:space="preserve">Наличие у участника закупки опыта по успешной поставке товаров сопоставимого характера и объема. Оценивается суммарная стоимость поставленных товаров, исчисляемая в рублях по контрактам, исполненным в полном объеме, без штрафных санкций, заключенным в течение пяти лет до даты подачи заявки на участие в </w:t>
      </w:r>
      <w:r>
        <w:rPr>
          <w:sz w:val="23"/>
          <w:szCs w:val="23"/>
        </w:rPr>
        <w:t>открытом конкурсе в электронной форме</w:t>
      </w:r>
      <w:r>
        <w:rPr>
          <w:spacing w:val="-4"/>
          <w:sz w:val="23"/>
          <w:szCs w:val="23"/>
        </w:rPr>
        <w:t xml:space="preserve">. Подтверждается копиями государственных контрактов, актов приемки товаров к ним. При этом, количество поставленных товаров (в штуках)  в каждом контракте должно быть: </w:t>
      </w:r>
    </w:p>
    <w:p w:rsidR="004F7A03" w:rsidRDefault="004F7A03" w:rsidP="004F7A03">
      <w:pPr>
        <w:rPr>
          <w:sz w:val="23"/>
          <w:szCs w:val="23"/>
        </w:rPr>
      </w:pPr>
      <w:r>
        <w:rPr>
          <w:spacing w:val="-4"/>
          <w:sz w:val="23"/>
          <w:szCs w:val="23"/>
        </w:rPr>
        <w:t xml:space="preserve">Для лота № 1: </w:t>
      </w:r>
      <w:r>
        <w:rPr>
          <w:sz w:val="23"/>
          <w:szCs w:val="23"/>
        </w:rPr>
        <w:t>Поставка инвалидам кресел</w:t>
      </w:r>
      <w:r w:rsidR="006A6ED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- колясок различных модификаций </w:t>
      </w:r>
      <w:r>
        <w:rPr>
          <w:spacing w:val="-4"/>
          <w:sz w:val="23"/>
          <w:szCs w:val="23"/>
        </w:rPr>
        <w:t xml:space="preserve">в количестве не менее  </w:t>
      </w:r>
      <w:r w:rsidR="006A6ED2">
        <w:rPr>
          <w:spacing w:val="-4"/>
          <w:sz w:val="23"/>
          <w:szCs w:val="23"/>
        </w:rPr>
        <w:t xml:space="preserve">130 </w:t>
      </w:r>
      <w:r>
        <w:rPr>
          <w:spacing w:val="-4"/>
          <w:sz w:val="23"/>
          <w:szCs w:val="23"/>
        </w:rPr>
        <w:t xml:space="preserve"> штук.</w:t>
      </w:r>
    </w:p>
    <w:p w:rsidR="004F7A03" w:rsidRDefault="004F7A03" w:rsidP="004F7A03">
      <w:pPr>
        <w:spacing w:after="120" w:line="276" w:lineRule="auto"/>
        <w:jc w:val="both"/>
        <w:rPr>
          <w:spacing w:val="-4"/>
          <w:sz w:val="23"/>
          <w:szCs w:val="23"/>
        </w:rPr>
      </w:pPr>
      <w:r>
        <w:rPr>
          <w:spacing w:val="-4"/>
          <w:sz w:val="23"/>
          <w:szCs w:val="23"/>
        </w:rPr>
        <w:t>Данный показатель рассчитывается следующим образом:</w:t>
      </w:r>
    </w:p>
    <w:p w:rsidR="004F7A03" w:rsidRDefault="004F7A03" w:rsidP="004F7A03">
      <w:pPr>
        <w:spacing w:after="120" w:line="276" w:lineRule="auto"/>
        <w:rPr>
          <w:spacing w:val="-4"/>
          <w:sz w:val="23"/>
          <w:szCs w:val="23"/>
        </w:rPr>
      </w:pPr>
      <w:r>
        <w:rPr>
          <w:spacing w:val="-4"/>
          <w:sz w:val="23"/>
          <w:szCs w:val="23"/>
        </w:rPr>
        <w:t>Количество баллов, присуждаемых по показателю (</w:t>
      </w:r>
      <w:r>
        <w:rPr>
          <w:spacing w:val="-4"/>
          <w:sz w:val="23"/>
          <w:szCs w:val="23"/>
          <w:lang w:val="en-US"/>
        </w:rPr>
        <w:t>b</w:t>
      </w:r>
      <w:r>
        <w:rPr>
          <w:spacing w:val="-4"/>
          <w:sz w:val="23"/>
          <w:szCs w:val="23"/>
        </w:rPr>
        <w:t>2), определяется по формуле:</w:t>
      </w:r>
    </w:p>
    <w:p w:rsidR="004F7A03" w:rsidRDefault="004F7A03" w:rsidP="004F7A03">
      <w:pPr>
        <w:pStyle w:val="ConsPlusNormal0"/>
        <w:spacing w:after="120"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t>b</w:t>
      </w:r>
      <w:r>
        <w:rPr>
          <w:rFonts w:ascii="Times New Roman" w:hAnsi="Times New Roman" w:cs="Times New Roman"/>
          <w:sz w:val="23"/>
          <w:szCs w:val="23"/>
        </w:rPr>
        <w:t>2 = КЗ х 100 х (</w:t>
      </w:r>
      <w:proofErr w:type="spellStart"/>
      <w:r>
        <w:rPr>
          <w:rFonts w:ascii="Times New Roman" w:hAnsi="Times New Roman" w:cs="Times New Roman"/>
          <w:sz w:val="23"/>
          <w:szCs w:val="23"/>
        </w:rPr>
        <w:t>Кi</w:t>
      </w:r>
      <w:proofErr w:type="spellEnd"/>
      <w:r>
        <w:rPr>
          <w:rFonts w:ascii="Times New Roman" w:hAnsi="Times New Roman" w:cs="Times New Roman"/>
          <w:sz w:val="23"/>
          <w:szCs w:val="23"/>
        </w:rPr>
        <w:t>/</w:t>
      </w:r>
      <w:proofErr w:type="spellStart"/>
      <w:r>
        <w:rPr>
          <w:rFonts w:ascii="Times New Roman" w:hAnsi="Times New Roman" w:cs="Times New Roman"/>
          <w:sz w:val="23"/>
          <w:szCs w:val="23"/>
        </w:rPr>
        <w:t>Кmax</w:t>
      </w:r>
      <w:proofErr w:type="spellEnd"/>
      <w:r>
        <w:rPr>
          <w:rFonts w:ascii="Times New Roman" w:hAnsi="Times New Roman" w:cs="Times New Roman"/>
          <w:sz w:val="23"/>
          <w:szCs w:val="23"/>
        </w:rPr>
        <w:t>),</w:t>
      </w:r>
    </w:p>
    <w:p w:rsidR="004F7A03" w:rsidRDefault="004F7A03" w:rsidP="004F7A03">
      <w:pPr>
        <w:tabs>
          <w:tab w:val="left" w:pos="2055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где: </w:t>
      </w:r>
      <w:proofErr w:type="gramStart"/>
      <w:r>
        <w:rPr>
          <w:sz w:val="23"/>
          <w:szCs w:val="23"/>
        </w:rPr>
        <w:t>КЗ</w:t>
      </w:r>
      <w:proofErr w:type="gramEnd"/>
      <w:r>
        <w:rPr>
          <w:sz w:val="23"/>
          <w:szCs w:val="23"/>
        </w:rPr>
        <w:t xml:space="preserve"> - коэффициент значимости показателя;</w:t>
      </w:r>
    </w:p>
    <w:p w:rsidR="004F7A03" w:rsidRDefault="004F7A03" w:rsidP="004F7A03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proofErr w:type="spellStart"/>
      <w:r>
        <w:rPr>
          <w:sz w:val="23"/>
          <w:szCs w:val="23"/>
        </w:rPr>
        <w:t>К</w:t>
      </w:r>
      <w:proofErr w:type="gramStart"/>
      <w:r>
        <w:rPr>
          <w:sz w:val="23"/>
          <w:szCs w:val="23"/>
        </w:rPr>
        <w:t>i</w:t>
      </w:r>
      <w:proofErr w:type="spellEnd"/>
      <w:proofErr w:type="gramEnd"/>
      <w:r>
        <w:rPr>
          <w:sz w:val="23"/>
          <w:szCs w:val="23"/>
        </w:rPr>
        <w:t xml:space="preserve"> - предложение участника закупки, заявка (предложение) которого оценивается;</w:t>
      </w:r>
    </w:p>
    <w:p w:rsidR="004F7A03" w:rsidRDefault="004F7A03" w:rsidP="004F7A03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К </w:t>
      </w:r>
      <w:proofErr w:type="spellStart"/>
      <w:r>
        <w:rPr>
          <w:sz w:val="23"/>
          <w:szCs w:val="23"/>
        </w:rPr>
        <w:t>max</w:t>
      </w:r>
      <w:proofErr w:type="spellEnd"/>
      <w:r>
        <w:rPr>
          <w:sz w:val="23"/>
          <w:szCs w:val="23"/>
        </w:rPr>
        <w:t xml:space="preserve"> - максимальное предложение из предложений по критерию оценки, сделанных участниками закупки. </w:t>
      </w:r>
    </w:p>
    <w:p w:rsidR="004F7A03" w:rsidRDefault="004F7A03" w:rsidP="004F7A03">
      <w:pPr>
        <w:tabs>
          <w:tab w:val="left" w:pos="2055"/>
        </w:tabs>
        <w:spacing w:line="276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Формула расчета рейтинга, присуждаемого заявке по данному критерию оценки:</w:t>
      </w:r>
    </w:p>
    <w:p w:rsidR="004F7A03" w:rsidRDefault="004F7A03" w:rsidP="004F7A03">
      <w:pPr>
        <w:tabs>
          <w:tab w:val="left" w:pos="2055"/>
        </w:tabs>
        <w:spacing w:after="120" w:line="276" w:lineRule="auto"/>
        <w:jc w:val="center"/>
        <w:rPr>
          <w:sz w:val="23"/>
          <w:szCs w:val="23"/>
        </w:rPr>
      </w:pPr>
      <w:proofErr w:type="spellStart"/>
      <w:r>
        <w:rPr>
          <w:sz w:val="23"/>
          <w:szCs w:val="23"/>
          <w:lang w:val="en-US"/>
        </w:rPr>
        <w:t>Rb</w:t>
      </w:r>
      <w:proofErr w:type="spellEnd"/>
      <w:r>
        <w:rPr>
          <w:sz w:val="23"/>
          <w:szCs w:val="23"/>
        </w:rPr>
        <w:t xml:space="preserve">=КЗ </w:t>
      </w:r>
      <w:proofErr w:type="gramStart"/>
      <w:r>
        <w:rPr>
          <w:sz w:val="23"/>
          <w:szCs w:val="23"/>
        </w:rPr>
        <w:t>х(</w:t>
      </w:r>
      <w:proofErr w:type="gramEnd"/>
      <w:r>
        <w:rPr>
          <w:sz w:val="23"/>
          <w:szCs w:val="23"/>
          <w:lang w:val="en-US"/>
        </w:rPr>
        <w:t>b</w:t>
      </w:r>
      <w:r>
        <w:rPr>
          <w:sz w:val="23"/>
          <w:szCs w:val="23"/>
        </w:rPr>
        <w:t xml:space="preserve">1 + </w:t>
      </w:r>
      <w:r>
        <w:rPr>
          <w:sz w:val="23"/>
          <w:szCs w:val="23"/>
          <w:lang w:val="en-US"/>
        </w:rPr>
        <w:t>b</w:t>
      </w:r>
      <w:r>
        <w:rPr>
          <w:sz w:val="23"/>
          <w:szCs w:val="23"/>
        </w:rPr>
        <w:t>2)</w:t>
      </w:r>
    </w:p>
    <w:p w:rsidR="004F7A03" w:rsidRDefault="004F7A03" w:rsidP="004F7A03">
      <w:pPr>
        <w:tabs>
          <w:tab w:val="left" w:pos="2055"/>
        </w:tabs>
        <w:spacing w:after="120" w:line="276" w:lineRule="auto"/>
        <w:rPr>
          <w:sz w:val="23"/>
          <w:szCs w:val="23"/>
        </w:rPr>
      </w:pPr>
      <w:r>
        <w:rPr>
          <w:sz w:val="23"/>
          <w:szCs w:val="23"/>
        </w:rPr>
        <w:t>где:</w:t>
      </w:r>
    </w:p>
    <w:p w:rsidR="004F7A03" w:rsidRDefault="004F7A03" w:rsidP="004F7A03">
      <w:pPr>
        <w:tabs>
          <w:tab w:val="left" w:pos="2055"/>
        </w:tabs>
        <w:spacing w:after="120" w:line="276" w:lineRule="auto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КЗ</w:t>
      </w:r>
      <w:proofErr w:type="gramEnd"/>
      <w:r>
        <w:rPr>
          <w:sz w:val="23"/>
          <w:szCs w:val="23"/>
        </w:rPr>
        <w:t xml:space="preserve"> - коэффициент значимости критерия оценки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квалификации»;</w:t>
      </w:r>
    </w:p>
    <w:p w:rsidR="004F7A03" w:rsidRDefault="004F7A03" w:rsidP="004F7A03">
      <w:pPr>
        <w:tabs>
          <w:tab w:val="left" w:pos="2055"/>
        </w:tabs>
        <w:spacing w:after="120" w:line="276" w:lineRule="auto"/>
        <w:jc w:val="both"/>
        <w:rPr>
          <w:sz w:val="23"/>
          <w:szCs w:val="23"/>
        </w:rPr>
      </w:pPr>
      <w:r>
        <w:rPr>
          <w:sz w:val="23"/>
          <w:szCs w:val="23"/>
          <w:lang w:val="en-US"/>
        </w:rPr>
        <w:t>b</w:t>
      </w:r>
      <w:r>
        <w:rPr>
          <w:sz w:val="23"/>
          <w:szCs w:val="23"/>
        </w:rPr>
        <w:t xml:space="preserve">1, </w:t>
      </w:r>
      <w:r>
        <w:rPr>
          <w:sz w:val="23"/>
          <w:szCs w:val="23"/>
          <w:lang w:val="en-US"/>
        </w:rPr>
        <w:t>b</w:t>
      </w:r>
      <w:r>
        <w:rPr>
          <w:sz w:val="23"/>
          <w:szCs w:val="23"/>
        </w:rPr>
        <w:t>2- рейтинги по показателям критерия оценки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квалификации»;</w:t>
      </w:r>
    </w:p>
    <w:p w:rsidR="004F7A03" w:rsidRDefault="004F7A03" w:rsidP="004F7A03">
      <w:pPr>
        <w:spacing w:after="120" w:line="276" w:lineRule="auto"/>
        <w:jc w:val="both"/>
        <w:rPr>
          <w:sz w:val="23"/>
          <w:szCs w:val="23"/>
        </w:rPr>
      </w:pPr>
      <w:proofErr w:type="spellStart"/>
      <w:r>
        <w:rPr>
          <w:sz w:val="23"/>
          <w:szCs w:val="23"/>
          <w:lang w:val="en-US"/>
        </w:rPr>
        <w:lastRenderedPageBreak/>
        <w:t>Rb</w:t>
      </w:r>
      <w:proofErr w:type="spellEnd"/>
      <w:r>
        <w:rPr>
          <w:sz w:val="23"/>
          <w:szCs w:val="23"/>
        </w:rPr>
        <w:t xml:space="preserve"> – рейтинг (количество баллов) </w:t>
      </w:r>
      <w:r>
        <w:rPr>
          <w:sz w:val="23"/>
          <w:szCs w:val="23"/>
          <w:lang w:val="en-US"/>
        </w:rPr>
        <w:t>i</w:t>
      </w:r>
      <w:r>
        <w:rPr>
          <w:sz w:val="23"/>
          <w:szCs w:val="23"/>
        </w:rPr>
        <w:t>-ой Заявки по критерию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квалификации».</w:t>
      </w:r>
    </w:p>
    <w:p w:rsidR="004F7A03" w:rsidRDefault="004F7A03" w:rsidP="004F7A03">
      <w:pPr>
        <w:keepNext/>
        <w:tabs>
          <w:tab w:val="left" w:pos="708"/>
        </w:tabs>
        <w:spacing w:line="276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Расчет итогового рейтинга</w:t>
      </w:r>
    </w:p>
    <w:p w:rsidR="004F7A03" w:rsidRDefault="004F7A03" w:rsidP="004F7A03">
      <w:pPr>
        <w:keepNext/>
        <w:tabs>
          <w:tab w:val="left" w:pos="708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Итоговый рейтинг заявки вычисляется как сумма рейтингов по каждому критерию оценки заявки:</w:t>
      </w:r>
    </w:p>
    <w:p w:rsidR="004F7A03" w:rsidRDefault="004F7A03" w:rsidP="004F7A03">
      <w:pPr>
        <w:keepNext/>
        <w:tabs>
          <w:tab w:val="left" w:pos="708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  <w:lang w:val="en-US"/>
        </w:rPr>
        <w:t>R</w:t>
      </w:r>
      <w:r>
        <w:rPr>
          <w:sz w:val="23"/>
          <w:szCs w:val="23"/>
          <w:vertAlign w:val="subscript"/>
        </w:rPr>
        <w:t>итог</w:t>
      </w:r>
      <w:r>
        <w:rPr>
          <w:sz w:val="23"/>
          <w:szCs w:val="23"/>
          <w:vertAlign w:val="subscript"/>
          <w:lang w:val="en-US"/>
        </w:rPr>
        <w:t>i</w:t>
      </w:r>
      <w:r w:rsidRPr="004F7A03">
        <w:rPr>
          <w:sz w:val="23"/>
          <w:szCs w:val="23"/>
          <w:vertAlign w:val="subscript"/>
        </w:rPr>
        <w:t xml:space="preserve"> </w:t>
      </w:r>
      <w:r>
        <w:rPr>
          <w:sz w:val="23"/>
          <w:szCs w:val="23"/>
        </w:rPr>
        <w:t xml:space="preserve">= </w:t>
      </w:r>
      <w:proofErr w:type="spellStart"/>
      <w:r>
        <w:rPr>
          <w:rFonts w:eastAsia="Lucida Sans Unicode" w:cs="Tahoma"/>
          <w:color w:val="000000"/>
          <w:sz w:val="23"/>
          <w:szCs w:val="23"/>
          <w:lang w:val="en-US" w:eastAsia="en-US" w:bidi="en-US"/>
        </w:rPr>
        <w:t>Ra</w:t>
      </w:r>
      <w:r>
        <w:rPr>
          <w:rFonts w:eastAsia="Lucida Sans Unicode" w:cs="Tahoma"/>
          <w:color w:val="000000"/>
          <w:sz w:val="23"/>
          <w:szCs w:val="23"/>
          <w:vertAlign w:val="subscript"/>
          <w:lang w:val="en-US" w:eastAsia="en-US" w:bidi="en-US"/>
        </w:rPr>
        <w:t>i</w:t>
      </w:r>
      <w:proofErr w:type="spellEnd"/>
      <w:r>
        <w:rPr>
          <w:sz w:val="23"/>
          <w:szCs w:val="23"/>
        </w:rPr>
        <w:t xml:space="preserve"> + </w:t>
      </w:r>
      <w:proofErr w:type="spellStart"/>
      <w:proofErr w:type="gramStart"/>
      <w:r>
        <w:rPr>
          <w:sz w:val="23"/>
          <w:szCs w:val="23"/>
          <w:lang w:val="en-US"/>
        </w:rPr>
        <w:t>Rb</w:t>
      </w:r>
      <w:r>
        <w:rPr>
          <w:sz w:val="23"/>
          <w:szCs w:val="23"/>
          <w:vertAlign w:val="subscript"/>
          <w:lang w:val="en-US"/>
        </w:rPr>
        <w:t>i</w:t>
      </w:r>
      <w:proofErr w:type="spellEnd"/>
      <w:proofErr w:type="gramEnd"/>
    </w:p>
    <w:p w:rsidR="004F7A03" w:rsidRDefault="004F7A03" w:rsidP="004F7A03">
      <w:pPr>
        <w:keepNext/>
        <w:tabs>
          <w:tab w:val="left" w:pos="708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Где:</w:t>
      </w:r>
    </w:p>
    <w:p w:rsidR="004F7A03" w:rsidRDefault="004F7A03" w:rsidP="004F7A03">
      <w:pPr>
        <w:keepNext/>
        <w:tabs>
          <w:tab w:val="left" w:pos="708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  <w:lang w:val="en-US"/>
        </w:rPr>
        <w:t>R</w:t>
      </w:r>
      <w:r>
        <w:rPr>
          <w:sz w:val="23"/>
          <w:szCs w:val="23"/>
          <w:vertAlign w:val="subscript"/>
        </w:rPr>
        <w:t>итог</w:t>
      </w:r>
      <w:r>
        <w:rPr>
          <w:sz w:val="23"/>
          <w:szCs w:val="23"/>
          <w:vertAlign w:val="subscript"/>
          <w:lang w:val="en-US"/>
        </w:rPr>
        <w:t>i</w:t>
      </w:r>
      <w:r>
        <w:rPr>
          <w:sz w:val="23"/>
          <w:szCs w:val="23"/>
        </w:rPr>
        <w:t xml:space="preserve"> -</w:t>
      </w:r>
      <w:r>
        <w:rPr>
          <w:sz w:val="23"/>
          <w:szCs w:val="23"/>
          <w:vertAlign w:val="subscript"/>
        </w:rPr>
        <w:t xml:space="preserve"> </w:t>
      </w:r>
      <w:r>
        <w:rPr>
          <w:sz w:val="23"/>
          <w:szCs w:val="23"/>
        </w:rPr>
        <w:t xml:space="preserve">итоговый рейтинг, присуждаемый </w:t>
      </w:r>
      <w:r>
        <w:rPr>
          <w:sz w:val="23"/>
          <w:szCs w:val="23"/>
          <w:lang w:val="en-US"/>
        </w:rPr>
        <w:t>i</w:t>
      </w:r>
      <w:r>
        <w:rPr>
          <w:sz w:val="23"/>
          <w:szCs w:val="23"/>
        </w:rPr>
        <w:t xml:space="preserve"> –ой заявке;</w:t>
      </w:r>
    </w:p>
    <w:p w:rsidR="004F7A03" w:rsidRDefault="004F7A03" w:rsidP="004F7A03">
      <w:pPr>
        <w:keepNext/>
        <w:tabs>
          <w:tab w:val="left" w:pos="708"/>
        </w:tabs>
        <w:spacing w:line="276" w:lineRule="auto"/>
        <w:jc w:val="both"/>
        <w:rPr>
          <w:sz w:val="23"/>
          <w:szCs w:val="23"/>
        </w:rPr>
      </w:pPr>
      <w:proofErr w:type="spellStart"/>
      <w:r>
        <w:rPr>
          <w:rFonts w:eastAsia="Lucida Sans Unicode" w:cs="Tahoma"/>
          <w:color w:val="000000"/>
          <w:sz w:val="23"/>
          <w:szCs w:val="23"/>
          <w:lang w:val="en-US" w:eastAsia="en-US" w:bidi="en-US"/>
        </w:rPr>
        <w:t>Ra</w:t>
      </w:r>
      <w:r>
        <w:rPr>
          <w:rFonts w:eastAsia="Lucida Sans Unicode" w:cs="Tahoma"/>
          <w:color w:val="000000"/>
          <w:sz w:val="23"/>
          <w:szCs w:val="23"/>
          <w:vertAlign w:val="subscript"/>
          <w:lang w:val="en-US" w:eastAsia="en-US" w:bidi="en-US"/>
        </w:rPr>
        <w:t>i</w:t>
      </w:r>
      <w:proofErr w:type="spellEnd"/>
      <w:r>
        <w:rPr>
          <w:sz w:val="23"/>
          <w:szCs w:val="23"/>
        </w:rPr>
        <w:t xml:space="preserve"> – рейтинг, присуждаемый </w:t>
      </w:r>
      <w:r>
        <w:rPr>
          <w:sz w:val="23"/>
          <w:szCs w:val="23"/>
          <w:lang w:val="en-US"/>
        </w:rPr>
        <w:t>i</w:t>
      </w:r>
      <w:r>
        <w:rPr>
          <w:sz w:val="23"/>
          <w:szCs w:val="23"/>
        </w:rPr>
        <w:t xml:space="preserve"> –ой заявке по критерию «цена контракта»;</w:t>
      </w:r>
    </w:p>
    <w:p w:rsidR="004F7A03" w:rsidRDefault="004F7A03" w:rsidP="004F7A03">
      <w:pPr>
        <w:keepNext/>
        <w:tabs>
          <w:tab w:val="left" w:pos="708"/>
        </w:tabs>
        <w:spacing w:line="276" w:lineRule="auto"/>
        <w:jc w:val="both"/>
        <w:rPr>
          <w:sz w:val="23"/>
          <w:szCs w:val="23"/>
        </w:rPr>
      </w:pPr>
      <w:proofErr w:type="spellStart"/>
      <w:r>
        <w:rPr>
          <w:sz w:val="23"/>
          <w:szCs w:val="23"/>
          <w:lang w:val="en-US"/>
        </w:rPr>
        <w:t>Rb</w:t>
      </w:r>
      <w:r>
        <w:rPr>
          <w:sz w:val="23"/>
          <w:szCs w:val="23"/>
          <w:vertAlign w:val="subscript"/>
          <w:lang w:val="en-US"/>
        </w:rPr>
        <w:t>i</w:t>
      </w:r>
      <w:proofErr w:type="spellEnd"/>
      <w:r>
        <w:rPr>
          <w:sz w:val="23"/>
          <w:szCs w:val="23"/>
        </w:rPr>
        <w:t xml:space="preserve"> - рейтинг, присуждаемый </w:t>
      </w:r>
      <w:r>
        <w:rPr>
          <w:sz w:val="23"/>
          <w:szCs w:val="23"/>
          <w:lang w:val="en-US"/>
        </w:rPr>
        <w:t>i</w:t>
      </w:r>
      <w:r>
        <w:rPr>
          <w:sz w:val="23"/>
          <w:szCs w:val="23"/>
        </w:rPr>
        <w:t xml:space="preserve"> –ой заявке по критерию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квалификации».</w:t>
      </w:r>
    </w:p>
    <w:p w:rsidR="004F7A03" w:rsidRDefault="004F7A03" w:rsidP="004F7A03">
      <w:pPr>
        <w:keepNext/>
        <w:tabs>
          <w:tab w:val="left" w:pos="708"/>
        </w:tabs>
        <w:spacing w:line="276" w:lineRule="auto"/>
        <w:jc w:val="both"/>
        <w:rPr>
          <w:sz w:val="23"/>
          <w:szCs w:val="23"/>
        </w:rPr>
      </w:pPr>
    </w:p>
    <w:p w:rsidR="004F7A03" w:rsidRDefault="004F7A03" w:rsidP="004F7A03">
      <w:pPr>
        <w:spacing w:line="276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Порядок оценки заявок по критериям оценки заявок</w:t>
      </w:r>
    </w:p>
    <w:p w:rsidR="004F7A03" w:rsidRDefault="004F7A03" w:rsidP="004F7A03">
      <w:pPr>
        <w:spacing w:after="12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Сумма величин значимости критериев оценки, применяемых заказчиком, составляет 100 процентов.</w:t>
      </w:r>
    </w:p>
    <w:p w:rsidR="004F7A03" w:rsidRDefault="004F7A03" w:rsidP="004F7A03">
      <w:pPr>
        <w:spacing w:after="12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Для оценки заявок по каждому критерию оценки используется 100 –</w:t>
      </w:r>
      <w:r w:rsidR="006A6ED2">
        <w:rPr>
          <w:sz w:val="23"/>
          <w:szCs w:val="23"/>
        </w:rPr>
        <w:t xml:space="preserve"> </w:t>
      </w:r>
      <w:r>
        <w:rPr>
          <w:sz w:val="23"/>
          <w:szCs w:val="23"/>
        </w:rPr>
        <w:t>балльная шкала оценки.</w:t>
      </w:r>
    </w:p>
    <w:p w:rsidR="004F7A03" w:rsidRDefault="004F7A03" w:rsidP="004F7A03">
      <w:pPr>
        <w:spacing w:after="12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Итоговый рейтинг заявки вычисляется как сумма рейтингов по каждому критерию оценки заявки.</w:t>
      </w:r>
    </w:p>
    <w:p w:rsidR="004F7A03" w:rsidRDefault="004F7A03" w:rsidP="004F7A03">
      <w:pPr>
        <w:spacing w:after="12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Победителем признается участник закупки, заявке которого присвоен самый высокий итоговый рейтинг. Заявке такого участника закупки присваивается первый порядковый номер.</w:t>
      </w:r>
    </w:p>
    <w:p w:rsidR="00086B09" w:rsidRDefault="00086B09"/>
    <w:sectPr w:rsidR="00086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A03"/>
    <w:rsid w:val="00086B09"/>
    <w:rsid w:val="004F7A03"/>
    <w:rsid w:val="006A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A03"/>
    <w:pPr>
      <w:widowControl w:val="0"/>
      <w:suppressAutoHyphens/>
      <w:spacing w:after="0" w:line="300" w:lineRule="auto"/>
    </w:pPr>
    <w:rPr>
      <w:rFonts w:ascii="Times New Roman" w:eastAsia="Times New Roman" w:hAnsi="Times New Roman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F7A03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4F7A0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A03"/>
    <w:pPr>
      <w:widowControl w:val="0"/>
      <w:suppressAutoHyphens/>
      <w:spacing w:after="0" w:line="300" w:lineRule="auto"/>
    </w:pPr>
    <w:rPr>
      <w:rFonts w:ascii="Times New Roman" w:eastAsia="Times New Roman" w:hAnsi="Times New Roman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F7A03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4F7A0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3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Половинкина Вероника Анатольевна</dc:creator>
  <cp:lastModifiedBy>Половинкина Вероника Анатольевна</cp:lastModifiedBy>
  <cp:revision>2</cp:revision>
  <dcterms:created xsi:type="dcterms:W3CDTF">2019-08-07T13:01:00Z</dcterms:created>
  <dcterms:modified xsi:type="dcterms:W3CDTF">2019-08-08T14:24:00Z</dcterms:modified>
</cp:coreProperties>
</file>