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B" w:rsidRDefault="00CB089F" w:rsidP="00D73D4B">
      <w:pPr>
        <w:pStyle w:val="1"/>
        <w:keepLines/>
        <w:spacing w:before="0" w:after="0" w:line="240" w:lineRule="atLeas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D73D4B">
        <w:rPr>
          <w:b/>
          <w:caps/>
          <w:sz w:val="24"/>
          <w:szCs w:val="24"/>
        </w:rPr>
        <w:t>Порядок и критерии оценки заявок на участие в Конкурсе</w:t>
      </w:r>
    </w:p>
    <w:p w:rsidR="00D73D4B" w:rsidRDefault="00D73D4B" w:rsidP="00D73D4B">
      <w:pPr>
        <w:spacing w:after="0" w:line="240" w:lineRule="atLeast"/>
        <w:rPr>
          <w:sz w:val="20"/>
          <w:szCs w:val="20"/>
          <w:u w:val="single"/>
        </w:rPr>
      </w:pPr>
    </w:p>
    <w:p w:rsidR="00D73D4B" w:rsidRDefault="00D73D4B" w:rsidP="00D73D4B">
      <w:pPr>
        <w:pStyle w:val="1"/>
        <w:keepLines/>
        <w:spacing w:before="0" w:after="0" w:line="240" w:lineRule="atLeast"/>
        <w:rPr>
          <w:b/>
          <w:sz w:val="24"/>
          <w:szCs w:val="24"/>
        </w:rPr>
      </w:pPr>
    </w:p>
    <w:p w:rsidR="00D73D4B" w:rsidRDefault="00D73D4B" w:rsidP="00D73D4B">
      <w:pPr>
        <w:spacing w:after="0"/>
        <w:jc w:val="center"/>
        <w:rPr>
          <w:b/>
        </w:rPr>
      </w:pPr>
      <w:r>
        <w:rPr>
          <w:b/>
        </w:rPr>
        <w:t xml:space="preserve">Критерии оценки заявок на участие в </w:t>
      </w:r>
      <w:r w:rsidRPr="00CB089F">
        <w:rPr>
          <w:b/>
        </w:rPr>
        <w:t>открытом конкурсе</w:t>
      </w:r>
      <w:r>
        <w:rPr>
          <w:b/>
        </w:rPr>
        <w:t>,</w:t>
      </w:r>
      <w:r w:rsidR="00257DC4">
        <w:rPr>
          <w:b/>
        </w:rPr>
        <w:t xml:space="preserve"> в электронной форме</w:t>
      </w:r>
      <w:r>
        <w:rPr>
          <w:b/>
        </w:rPr>
        <w:t xml:space="preserve"> величины значимости этих критериев, порядок рассмотрения и оценки заявок</w:t>
      </w:r>
      <w:r w:rsidR="00071E64">
        <w:rPr>
          <w:b/>
        </w:rPr>
        <w:t xml:space="preserve"> на участие в открытом конкурсе.</w:t>
      </w:r>
      <w:bookmarkStart w:id="0" w:name="_GoBack"/>
      <w:bookmarkEnd w:id="0"/>
    </w:p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2374"/>
        <w:gridCol w:w="1978"/>
        <w:gridCol w:w="1189"/>
        <w:gridCol w:w="1585"/>
        <w:gridCol w:w="1349"/>
      </w:tblGrid>
      <w:tr w:rsidR="00D73D4B" w:rsidTr="00D73D4B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D73D4B" w:rsidTr="00D73D4B">
        <w:trPr>
          <w:trHeight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14" w:right="2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D73D4B" w:rsidTr="00D73D4B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D73D4B" w:rsidTr="00D73D4B">
        <w:trPr>
          <w:trHeight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14" w:right="-4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Нестоимостные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критерии оценки</w:t>
            </w:r>
          </w:p>
        </w:tc>
      </w:tr>
      <w:tr w:rsidR="00D73D4B" w:rsidTr="00D73D4B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hanging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D73D4B" w:rsidTr="00D73D4B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b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73D4B" w:rsidTr="00D73D4B">
        <w:trPr>
          <w:trHeight w:hRule="exact" w:val="1423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b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73D4B" w:rsidTr="00D73D4B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D4B" w:rsidRDefault="00D73D4B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before="120" w:after="120"/>
        <w:ind w:firstLine="851"/>
      </w:pP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1. Цена контракта.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lastRenderedPageBreak/>
        <w:t>Величина значимости критерия – 70 %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Коэффициент значимости критерия оценки – 0,70</w:t>
      </w:r>
    </w:p>
    <w:p w:rsidR="00973F38" w:rsidRDefault="00973F38" w:rsidP="00D73D4B">
      <w:pPr>
        <w:spacing w:after="0"/>
        <w:jc w:val="left"/>
        <w:rPr>
          <w:b/>
        </w:rPr>
      </w:pPr>
      <w:r>
        <w:rPr>
          <w:b/>
        </w:rPr>
        <w:t>Оценка критерия (баллы) - 100</w:t>
      </w:r>
    </w:p>
    <w:p w:rsidR="00D73D4B" w:rsidRDefault="00D73D4B" w:rsidP="00D73D4B">
      <w:pPr>
        <w:spacing w:after="0"/>
        <w:jc w:val="left"/>
      </w:pPr>
      <w:r>
        <w:t>Количество баллов, присуждаемых по критерию оценки «Цена контракта», определяется по формуле:</w:t>
      </w:r>
    </w:p>
    <w:p w:rsidR="00D73D4B" w:rsidRDefault="00D73D4B" w:rsidP="00D73D4B">
      <w:pPr>
        <w:numPr>
          <w:ilvl w:val="0"/>
          <w:numId w:val="1"/>
        </w:numPr>
        <w:suppressAutoHyphens/>
        <w:spacing w:after="0"/>
        <w:jc w:val="left"/>
      </w:pPr>
      <w:r>
        <w:t xml:space="preserve">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0,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1438275" cy="495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  <w:rPr>
          <w:i/>
        </w:rPr>
      </w:pPr>
      <w:r>
        <w:rPr>
          <w:i/>
        </w:rPr>
        <w:t>ЦБ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</w:rPr>
        <w:t xml:space="preserve"> – </w:t>
      </w:r>
      <w:r>
        <w:t>количество баллов по критерию оценки «цена контракта»;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минимальное предложение из предложений по критерию оценки, сделанных участниками закупки;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которого оценивается.</w:t>
      </w:r>
    </w:p>
    <w:p w:rsidR="00D73D4B" w:rsidRDefault="00D73D4B" w:rsidP="00D73D4B">
      <w:pPr>
        <w:spacing w:after="0"/>
        <w:jc w:val="left"/>
      </w:pPr>
      <w:r>
        <w:t xml:space="preserve">б) 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DC4">
        <w:t>&lt;0</w:t>
      </w:r>
      <w:r>
        <w:t>,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028825" cy="495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  <w:rPr>
          <w:i/>
        </w:rPr>
      </w:pPr>
      <w:r>
        <w:rPr>
          <w:i/>
        </w:rPr>
        <w:t>ЦБ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</w:rPr>
        <w:t xml:space="preserve"> – </w:t>
      </w:r>
      <w:r>
        <w:t>количество баллов по критерию оценки «цена контракта»;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максимальное предложение из предложений по критерию, сделанных участниками закупки.</w:t>
      </w:r>
    </w:p>
    <w:p w:rsidR="00D73D4B" w:rsidRDefault="00D73D4B" w:rsidP="00D73D4B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которого оценивается.</w:t>
      </w:r>
    </w:p>
    <w:p w:rsidR="00D73D4B" w:rsidRDefault="00D73D4B" w:rsidP="00D73D4B">
      <w:pPr>
        <w:spacing w:after="0"/>
        <w:jc w:val="left"/>
      </w:pPr>
    </w:p>
    <w:p w:rsidR="00D73D4B" w:rsidRDefault="00D73D4B" w:rsidP="00D73D4B">
      <w:pPr>
        <w:spacing w:after="0"/>
        <w:jc w:val="left"/>
      </w:pPr>
      <w: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73D4B" w:rsidRDefault="00D73D4B" w:rsidP="00D73D4B">
      <w:pPr>
        <w:spacing w:after="0"/>
        <w:jc w:val="left"/>
      </w:pPr>
      <w:r>
        <w:rPr>
          <w:position w:val="-10"/>
        </w:rPr>
        <w:object w:dxaOrig="2220" w:dyaOrig="360">
          <v:shape id="_x0000_i1025" type="#_x0000_t75" style="width:111.15pt;height:17.85pt" o:ole="">
            <v:imagedata r:id="rId11" o:title=""/>
          </v:shape>
          <o:OLEObject Type="Embed" ProgID="Equation.3" ShapeID="_x0000_i1025" DrawAspect="Content" ObjectID="_1627456884" r:id="rId12"/>
        </w:object>
      </w:r>
    </w:p>
    <w:p w:rsidR="00D73D4B" w:rsidRDefault="00D73D4B" w:rsidP="00D73D4B">
      <w:pPr>
        <w:spacing w:after="0"/>
        <w:jc w:val="left"/>
      </w:pPr>
      <w:r>
        <w:t>где:</w:t>
      </w:r>
    </w:p>
    <w:p w:rsidR="00D73D4B" w:rsidRDefault="00D73D4B" w:rsidP="00D73D4B">
      <w:pPr>
        <w:spacing w:after="0"/>
        <w:jc w:val="left"/>
      </w:pPr>
      <w:r>
        <w:rPr>
          <w:b/>
          <w:lang w:val="en-US"/>
        </w:rPr>
        <w:t>Ra</w:t>
      </w:r>
      <w:r>
        <w:t>- рейтинг, присуждаемого i-й заявке по критерию "Цена контракта";</w:t>
      </w:r>
    </w:p>
    <w:p w:rsidR="00D73D4B" w:rsidRDefault="00D73D4B" w:rsidP="00D73D4B">
      <w:pPr>
        <w:spacing w:after="0"/>
        <w:jc w:val="left"/>
      </w:pPr>
      <w:r>
        <w:t>0,70 – коэффициент значимости указанного критерия.</w:t>
      </w:r>
    </w:p>
    <w:p w:rsidR="00D73D4B" w:rsidRDefault="00D73D4B" w:rsidP="00D73D4B">
      <w:pPr>
        <w:spacing w:after="0"/>
      </w:pPr>
    </w:p>
    <w:p w:rsidR="00D73D4B" w:rsidRDefault="00D73D4B" w:rsidP="00D73D4B">
      <w:pPr>
        <w:spacing w:after="0"/>
        <w:rPr>
          <w:b/>
        </w:rPr>
      </w:pPr>
      <w:r>
        <w:rPr>
          <w:b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Величина значимости критерия – 30 %</w:t>
      </w: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>Коэффициент значимости критерия оценки – 0,30</w:t>
      </w:r>
    </w:p>
    <w:p w:rsidR="00D73D4B" w:rsidRDefault="00D73D4B" w:rsidP="00D73D4B">
      <w:pPr>
        <w:spacing w:after="0"/>
        <w:jc w:val="left"/>
        <w:rPr>
          <w:b/>
        </w:rPr>
      </w:pPr>
    </w:p>
    <w:p w:rsidR="00D73D4B" w:rsidRDefault="00D73D4B" w:rsidP="00D73D4B">
      <w:pPr>
        <w:spacing w:after="0"/>
        <w:jc w:val="left"/>
        <w:rPr>
          <w:b/>
        </w:rPr>
      </w:pPr>
      <w:r>
        <w:rPr>
          <w:b/>
        </w:rPr>
        <w:t xml:space="preserve">Применяемый показатель данного критерия: </w:t>
      </w:r>
    </w:p>
    <w:p w:rsidR="00D73D4B" w:rsidRDefault="00D73D4B" w:rsidP="00D73D4B">
      <w:pPr>
        <w:spacing w:after="0"/>
      </w:pPr>
    </w:p>
    <w:p w:rsidR="00D73D4B" w:rsidRDefault="00D73D4B" w:rsidP="00D73D4B">
      <w:pPr>
        <w:spacing w:after="0"/>
        <w:ind w:firstLine="709"/>
        <w:rPr>
          <w:b/>
        </w:rPr>
      </w:pPr>
      <w:r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Оценка показателя (баллы): 100 баллов</w:t>
      </w: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Коэффициент значимости показателя: 0,40</w:t>
      </w:r>
    </w:p>
    <w:p w:rsidR="00D73D4B" w:rsidRDefault="00D73D4B" w:rsidP="00D73D4B">
      <w:pPr>
        <w:spacing w:after="0"/>
        <w:ind w:firstLine="708"/>
        <w:rPr>
          <w:b/>
        </w:rPr>
      </w:pPr>
      <w:r>
        <w:rPr>
          <w:b/>
        </w:rPr>
        <w:t>Максимальная оценка с учетом коэффициента значимости показателя: 40 баллов</w:t>
      </w:r>
    </w:p>
    <w:p w:rsidR="00D73D4B" w:rsidRDefault="00D73D4B" w:rsidP="00D73D4B">
      <w:pPr>
        <w:spacing w:after="0"/>
        <w:ind w:firstLine="708"/>
        <w:jc w:val="left"/>
        <w:rPr>
          <w:b/>
        </w:rPr>
      </w:pP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По данному показателю оценивается: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>
        <w:rPr>
          <w:i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300 штук. Подтверждается копиями государственных контрактов, актов поставки товаров к ним.</w:t>
      </w:r>
    </w:p>
    <w:p w:rsidR="00D73D4B" w:rsidRDefault="00D73D4B" w:rsidP="00D73D4B">
      <w:pPr>
        <w:widowControl w:val="0"/>
        <w:spacing w:after="0" w:line="276" w:lineRule="auto"/>
        <w:ind w:firstLine="540"/>
        <w:rPr>
          <w:lang w:eastAsia="en-US"/>
        </w:rPr>
      </w:pPr>
      <w:r>
        <w:rPr>
          <w:lang w:eastAsia="en-US"/>
        </w:rPr>
        <w:t>Данный показатель рассчитывается следующим образом: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Количество баллов, присуждаемых по показателю (</w:t>
      </w:r>
      <w:r>
        <w:rPr>
          <w:lang w:val="en-US" w:eastAsia="en-US"/>
        </w:rPr>
        <w:t>b</w:t>
      </w:r>
      <w:r>
        <w:rPr>
          <w:lang w:eastAsia="en-US"/>
        </w:rPr>
        <w:t>1), определяется по формуле: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val="en-US" w:eastAsia="en-US"/>
        </w:rPr>
        <w:t>b</w:t>
      </w:r>
      <w:r>
        <w:rPr>
          <w:lang w:eastAsia="en-US"/>
        </w:rPr>
        <w:t>1= КЗ х 100 х (К</w:t>
      </w:r>
      <w:proofErr w:type="spellStart"/>
      <w:r>
        <w:rPr>
          <w:lang w:val="en-US" w:eastAsia="en-US"/>
        </w:rPr>
        <w:t>i</w:t>
      </w:r>
      <w:proofErr w:type="spellEnd"/>
      <w:r>
        <w:rPr>
          <w:lang w:eastAsia="en-US"/>
        </w:rPr>
        <w:t xml:space="preserve"> / К </w:t>
      </w:r>
      <w:r>
        <w:rPr>
          <w:lang w:val="en-US" w:eastAsia="en-US"/>
        </w:rPr>
        <w:t>max</w:t>
      </w:r>
      <w:r>
        <w:rPr>
          <w:lang w:eastAsia="en-US"/>
        </w:rPr>
        <w:t>)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где: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КЗ - коэффициент значимости показателя.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73D4B" w:rsidRDefault="00D73D4B" w:rsidP="00D73D4B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D73D4B" w:rsidRDefault="00D73D4B" w:rsidP="00D73D4B">
      <w:pPr>
        <w:widowControl w:val="0"/>
        <w:spacing w:after="0"/>
        <w:ind w:firstLine="709"/>
        <w:rPr>
          <w:b/>
        </w:rPr>
      </w:pPr>
    </w:p>
    <w:p w:rsidR="00D73D4B" w:rsidRDefault="00D73D4B" w:rsidP="00D73D4B">
      <w:pPr>
        <w:widowControl w:val="0"/>
        <w:spacing w:after="0"/>
        <w:ind w:firstLine="709"/>
        <w:rPr>
          <w:b/>
          <w:bCs/>
          <w:iCs/>
          <w:color w:val="000000"/>
        </w:rPr>
      </w:pPr>
      <w:r>
        <w:rPr>
          <w:b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D73D4B" w:rsidRDefault="00D73D4B" w:rsidP="00D73D4B">
      <w:pPr>
        <w:spacing w:after="0"/>
        <w:ind w:firstLine="709"/>
        <w:jc w:val="left"/>
        <w:rPr>
          <w:b/>
        </w:rPr>
      </w:pPr>
      <w:r>
        <w:rPr>
          <w:b/>
        </w:rPr>
        <w:t>Оценка показателя (баллы): 100 баллов</w:t>
      </w:r>
    </w:p>
    <w:p w:rsidR="00D73D4B" w:rsidRDefault="00D73D4B" w:rsidP="00D73D4B">
      <w:pPr>
        <w:spacing w:after="0"/>
        <w:ind w:firstLine="709"/>
        <w:jc w:val="left"/>
        <w:rPr>
          <w:b/>
        </w:rPr>
      </w:pPr>
      <w:r>
        <w:rPr>
          <w:b/>
        </w:rPr>
        <w:t>Коэффициент значимости показателя: 0,60</w:t>
      </w:r>
    </w:p>
    <w:p w:rsidR="00D73D4B" w:rsidRDefault="00D73D4B" w:rsidP="00D73D4B">
      <w:pPr>
        <w:spacing w:after="0"/>
        <w:ind w:firstLine="708"/>
        <w:rPr>
          <w:b/>
        </w:rPr>
      </w:pPr>
      <w:r>
        <w:rPr>
          <w:b/>
        </w:rPr>
        <w:t>Максимальная оценка с учетом коэффициента значимости показателя: 60 баллов</w:t>
      </w:r>
    </w:p>
    <w:p w:rsidR="00D73D4B" w:rsidRDefault="00D73D4B" w:rsidP="00D73D4B">
      <w:pPr>
        <w:spacing w:after="0"/>
        <w:ind w:firstLine="708"/>
        <w:rPr>
          <w:b/>
        </w:rPr>
      </w:pPr>
    </w:p>
    <w:p w:rsidR="00D73D4B" w:rsidRDefault="00D73D4B" w:rsidP="00D73D4B">
      <w:pPr>
        <w:spacing w:after="0"/>
        <w:ind w:firstLine="708"/>
        <w:jc w:val="left"/>
        <w:rPr>
          <w:b/>
        </w:rPr>
      </w:pPr>
      <w:r>
        <w:rPr>
          <w:b/>
        </w:rPr>
        <w:t>По данному показателю оценивается: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rPr>
          <w:i/>
        </w:rPr>
      </w:pPr>
      <w:r>
        <w:rPr>
          <w:i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500 штук. Подтверждается копиями государственных контрактов и копиями актов поставки товаров к ним.</w:t>
      </w:r>
    </w:p>
    <w:p w:rsidR="00D73D4B" w:rsidRDefault="00D73D4B" w:rsidP="00D73D4B">
      <w:pPr>
        <w:widowControl w:val="0"/>
        <w:spacing w:after="0" w:line="276" w:lineRule="auto"/>
        <w:ind w:firstLine="708"/>
        <w:rPr>
          <w:lang w:eastAsia="en-US"/>
        </w:rPr>
      </w:pPr>
      <w:r>
        <w:rPr>
          <w:lang w:eastAsia="en-US"/>
        </w:rPr>
        <w:t>Данный показатель рассчитывается следующим образом: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Количество баллов, присуждаемых по показателю (</w:t>
      </w:r>
      <w:r>
        <w:rPr>
          <w:lang w:val="en-US" w:eastAsia="en-US"/>
        </w:rPr>
        <w:t>b</w:t>
      </w:r>
      <w:r>
        <w:rPr>
          <w:lang w:eastAsia="en-US"/>
        </w:rPr>
        <w:t>2), определяется по формуле: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val="en-US" w:eastAsia="en-US"/>
        </w:rPr>
        <w:t>b</w:t>
      </w:r>
      <w:r>
        <w:rPr>
          <w:lang w:eastAsia="en-US"/>
        </w:rPr>
        <w:t>2= КЗ х 100 х (К</w:t>
      </w:r>
      <w:proofErr w:type="spellStart"/>
      <w:r>
        <w:rPr>
          <w:lang w:val="en-US" w:eastAsia="en-US"/>
        </w:rPr>
        <w:t>i</w:t>
      </w:r>
      <w:proofErr w:type="spellEnd"/>
      <w:r>
        <w:rPr>
          <w:lang w:eastAsia="en-US"/>
        </w:rPr>
        <w:t xml:space="preserve"> / К </w:t>
      </w:r>
      <w:r>
        <w:rPr>
          <w:lang w:val="en-US" w:eastAsia="en-US"/>
        </w:rPr>
        <w:t>max</w:t>
      </w:r>
      <w:r>
        <w:rPr>
          <w:lang w:eastAsia="en-US"/>
        </w:rPr>
        <w:t>)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где: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lang w:eastAsia="en-US"/>
        </w:rPr>
        <w:t>КЗ - коэффициент значимости показателя.</w:t>
      </w:r>
    </w:p>
    <w:p w:rsidR="00D73D4B" w:rsidRDefault="00D73D4B" w:rsidP="00D73D4B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D73D4B" w:rsidRDefault="00D73D4B" w:rsidP="00D73D4B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D73D4B" w:rsidRDefault="00D73D4B" w:rsidP="00D73D4B">
      <w:pPr>
        <w:spacing w:after="0"/>
        <w:ind w:left="720"/>
        <w:jc w:val="left"/>
        <w:rPr>
          <w:b/>
          <w:lang w:eastAsia="en-US"/>
        </w:rPr>
      </w:pPr>
    </w:p>
    <w:p w:rsidR="00D73D4B" w:rsidRDefault="00D73D4B" w:rsidP="00D73D4B">
      <w:pPr>
        <w:widowControl w:val="0"/>
        <w:spacing w:after="0"/>
        <w:ind w:firstLine="708"/>
        <w:rPr>
          <w:b/>
          <w:lang w:eastAsia="en-US"/>
        </w:rPr>
      </w:pPr>
      <w:r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D73D4B" w:rsidRDefault="00D73D4B" w:rsidP="00D73D4B">
      <w:pPr>
        <w:widowControl w:val="0"/>
        <w:spacing w:after="0"/>
        <w:rPr>
          <w:lang w:eastAsia="en-US"/>
        </w:rPr>
      </w:pPr>
      <w:proofErr w:type="spellStart"/>
      <w:r>
        <w:rPr>
          <w:lang w:val="en-US" w:eastAsia="en-US"/>
        </w:rPr>
        <w:t>Rb</w:t>
      </w:r>
      <w:proofErr w:type="spellEnd"/>
      <w:r>
        <w:rPr>
          <w:lang w:eastAsia="en-US"/>
        </w:rPr>
        <w:t xml:space="preserve"> = КЗ х (</w:t>
      </w:r>
      <w:r>
        <w:rPr>
          <w:lang w:val="en-US" w:eastAsia="en-US"/>
        </w:rPr>
        <w:t>b</w:t>
      </w:r>
      <w:r>
        <w:rPr>
          <w:lang w:eastAsia="en-US"/>
        </w:rPr>
        <w:t xml:space="preserve">1 + </w:t>
      </w:r>
      <w:r>
        <w:rPr>
          <w:lang w:val="en-US" w:eastAsia="en-US"/>
        </w:rPr>
        <w:t>b</w:t>
      </w:r>
      <w:r>
        <w:rPr>
          <w:lang w:eastAsia="en-US"/>
        </w:rPr>
        <w:t>2), где: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r>
        <w:rPr>
          <w:b/>
          <w:lang w:eastAsia="en-US"/>
        </w:rPr>
        <w:t>КЗ</w:t>
      </w:r>
      <w:r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</w:r>
      <w:r>
        <w:rPr>
          <w:lang w:eastAsia="en-US"/>
        </w:rPr>
        <w:lastRenderedPageBreak/>
        <w:t xml:space="preserve">репутации, специалистов и иных работников определенного уровня квалификации». 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r>
        <w:rPr>
          <w:b/>
          <w:lang w:val="en-US" w:eastAsia="en-US"/>
        </w:rPr>
        <w:t>b</w:t>
      </w:r>
      <w:r>
        <w:rPr>
          <w:b/>
          <w:lang w:eastAsia="en-US"/>
        </w:rPr>
        <w:t xml:space="preserve">1, </w:t>
      </w:r>
      <w:r>
        <w:rPr>
          <w:b/>
          <w:lang w:val="en-US" w:eastAsia="en-US"/>
        </w:rPr>
        <w:t>b</w:t>
      </w:r>
      <w:r>
        <w:rPr>
          <w:b/>
          <w:lang w:eastAsia="en-US"/>
        </w:rPr>
        <w:t>2</w:t>
      </w:r>
      <w:r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widowControl w:val="0"/>
        <w:spacing w:after="0"/>
        <w:ind w:firstLine="708"/>
        <w:rPr>
          <w:lang w:eastAsia="en-US"/>
        </w:rPr>
      </w:pPr>
      <w:proofErr w:type="spellStart"/>
      <w:r>
        <w:rPr>
          <w:b/>
          <w:lang w:val="en-US" w:eastAsia="en-US"/>
        </w:rPr>
        <w:t>Rb</w:t>
      </w:r>
      <w:proofErr w:type="spellEnd"/>
      <w:r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spacing w:after="0"/>
        <w:jc w:val="center"/>
        <w:rPr>
          <w:b/>
        </w:rPr>
      </w:pPr>
    </w:p>
    <w:p w:rsidR="00D73D4B" w:rsidRDefault="00D73D4B" w:rsidP="00D73D4B">
      <w:pPr>
        <w:widowControl w:val="0"/>
        <w:spacing w:after="0"/>
        <w:jc w:val="center"/>
        <w:rPr>
          <w:b/>
          <w:bCs/>
        </w:rPr>
      </w:pPr>
      <w:r>
        <w:rPr>
          <w:b/>
          <w:bCs/>
        </w:rPr>
        <w:t>Расчет итогового рейтинга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</w:pPr>
      <w:r>
        <w:t xml:space="preserve">Итоговый рейтинг заявки вычисляется как сумма рейтингов по каждому критерию оценки заявки:  </w:t>
      </w:r>
    </w:p>
    <w:p w:rsidR="00D73D4B" w:rsidRDefault="00D73D4B" w:rsidP="00D73D4B">
      <w:pPr>
        <w:autoSpaceDE w:val="0"/>
        <w:autoSpaceDN w:val="0"/>
        <w:adjustRightInd w:val="0"/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lang w:val="en-US"/>
        </w:rPr>
        <w:t>Ra</w:t>
      </w:r>
      <w:r>
        <w:t xml:space="preserve"> + </w:t>
      </w:r>
      <w:proofErr w:type="spellStart"/>
      <w:r>
        <w:rPr>
          <w:lang w:val="en-US"/>
        </w:rPr>
        <w:t>Rb</w:t>
      </w:r>
      <w:proofErr w:type="spellEnd"/>
    </w:p>
    <w:p w:rsidR="00D73D4B" w:rsidRDefault="00D73D4B" w:rsidP="00D73D4B">
      <w:pPr>
        <w:tabs>
          <w:tab w:val="left" w:pos="1243"/>
        </w:tabs>
        <w:spacing w:after="0"/>
        <w:ind w:firstLine="709"/>
        <w:jc w:val="left"/>
      </w:pPr>
      <w:r>
        <w:t xml:space="preserve">где: </w:t>
      </w:r>
    </w:p>
    <w:p w:rsidR="00D73D4B" w:rsidRDefault="00D73D4B" w:rsidP="00D73D4B">
      <w:pPr>
        <w:tabs>
          <w:tab w:val="left" w:pos="1243"/>
        </w:tabs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итоговый рейтинг, присуждаемый i-й заявке;</w:t>
      </w:r>
    </w:p>
    <w:p w:rsidR="00D73D4B" w:rsidRDefault="00D73D4B" w:rsidP="00D73D4B">
      <w:pPr>
        <w:spacing w:after="0"/>
        <w:ind w:left="709"/>
        <w:jc w:val="left"/>
      </w:pPr>
      <w:r>
        <w:rPr>
          <w:lang w:val="en-US"/>
        </w:rPr>
        <w:t>Ra</w:t>
      </w:r>
      <w:r>
        <w:t xml:space="preserve"> – рейтинг, присуждаемый i-ой заявке по критерию «Цена контракта»;</w:t>
      </w:r>
    </w:p>
    <w:p w:rsidR="00D73D4B" w:rsidRDefault="00D73D4B" w:rsidP="00D73D4B">
      <w:pPr>
        <w:spacing w:after="0"/>
        <w:ind w:firstLine="709"/>
      </w:pPr>
      <w:proofErr w:type="spellStart"/>
      <w:r>
        <w:rPr>
          <w:lang w:val="en-US"/>
        </w:rPr>
        <w:t>Rb</w:t>
      </w:r>
      <w:proofErr w:type="spellEnd"/>
      <w: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73D4B" w:rsidRDefault="00D73D4B" w:rsidP="00D73D4B">
      <w:pPr>
        <w:spacing w:after="0"/>
        <w:ind w:firstLine="709"/>
      </w:pPr>
    </w:p>
    <w:p w:rsidR="00D73D4B" w:rsidRDefault="00D73D4B" w:rsidP="00D73D4B">
      <w:pPr>
        <w:spacing w:after="0"/>
        <w:jc w:val="center"/>
        <w:rPr>
          <w:b/>
          <w:bCs/>
        </w:rPr>
      </w:pPr>
      <w:r>
        <w:rPr>
          <w:b/>
          <w:bCs/>
        </w:rPr>
        <w:t>Порядок оценки заявок по критериям оценки заявок</w:t>
      </w:r>
    </w:p>
    <w:p w:rsidR="00D73D4B" w:rsidRDefault="00D73D4B" w:rsidP="00D73D4B">
      <w:pPr>
        <w:spacing w:after="0"/>
        <w:jc w:val="left"/>
      </w:pPr>
      <w:r>
        <w:tab/>
        <w:t>Сумма величин значимости критериев оценки, применяемых Заказчиком, составляет 100 баллов.</w:t>
      </w:r>
    </w:p>
    <w:p w:rsidR="00D73D4B" w:rsidRDefault="00D73D4B" w:rsidP="00D73D4B">
      <w:pPr>
        <w:spacing w:after="0"/>
      </w:pPr>
      <w:r>
        <w:tab/>
        <w:t>Для оценки заявок по каждому критерию оценки используется 100-бальная шкала оценки.</w:t>
      </w:r>
    </w:p>
    <w:p w:rsidR="00D73D4B" w:rsidRDefault="00D73D4B" w:rsidP="00D73D4B">
      <w:pPr>
        <w:spacing w:after="0"/>
      </w:pPr>
      <w:r>
        <w:tab/>
        <w:t>Итоговый рейтинг заявки вычисляется как сумма рейтингов по каждому критерию оценки заявки.</w:t>
      </w:r>
    </w:p>
    <w:p w:rsidR="00D73D4B" w:rsidRDefault="00D73D4B" w:rsidP="00D73D4B">
      <w:pPr>
        <w:spacing w:after="0"/>
      </w:pPr>
      <w: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73D4B" w:rsidRDefault="00D73D4B" w:rsidP="00D73D4B">
      <w:pPr>
        <w:spacing w:after="0"/>
        <w:jc w:val="left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D73D4B" w:rsidRDefault="00D73D4B" w:rsidP="00D73D4B">
      <w:pPr>
        <w:autoSpaceDE w:val="0"/>
        <w:autoSpaceDN w:val="0"/>
        <w:adjustRightInd w:val="0"/>
        <w:spacing w:after="0"/>
        <w:ind w:firstLine="851"/>
      </w:pPr>
    </w:p>
    <w:p w:rsidR="00E41042" w:rsidRDefault="00E41042"/>
    <w:sectPr w:rsidR="00E4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5pt;height:17.85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4B"/>
    <w:rsid w:val="00071E64"/>
    <w:rsid w:val="00257DC4"/>
    <w:rsid w:val="008C60D3"/>
    <w:rsid w:val="00973F38"/>
    <w:rsid w:val="00A5644D"/>
    <w:rsid w:val="00CB089F"/>
    <w:rsid w:val="00D73D4B"/>
    <w:rsid w:val="00E41042"/>
    <w:rsid w:val="00E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73D4B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73D4B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F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73D4B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73D4B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F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Петросян Елена Владимировна</cp:lastModifiedBy>
  <cp:revision>9</cp:revision>
  <dcterms:created xsi:type="dcterms:W3CDTF">2019-02-04T12:28:00Z</dcterms:created>
  <dcterms:modified xsi:type="dcterms:W3CDTF">2019-08-16T07:35:00Z</dcterms:modified>
</cp:coreProperties>
</file>