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AF" w:rsidRPr="00E00CAF" w:rsidRDefault="00E00CAF" w:rsidP="00E00CAF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bookmarkStart w:id="0" w:name="_GoBack"/>
      <w:bookmarkEnd w:id="0"/>
      <w:r w:rsidRPr="00E00CAF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E00CAF" w:rsidRPr="00E00CAF" w:rsidRDefault="00E00CAF" w:rsidP="00E00CAF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AF" w:rsidRPr="00E00CAF" w:rsidRDefault="00E00CAF" w:rsidP="00E00CAF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00CAF" w:rsidRPr="00E00CAF" w:rsidRDefault="00E00CAF" w:rsidP="00E00CAF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AF" w:rsidRPr="00E00CAF" w:rsidRDefault="00E00CAF" w:rsidP="00E00CAF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1:</w:t>
      </w:r>
    </w:p>
    <w:p w:rsidR="00E00CAF" w:rsidRPr="00E00CAF" w:rsidRDefault="00E00CAF" w:rsidP="00E00CAF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049"/>
        <w:gridCol w:w="3979"/>
        <w:gridCol w:w="1298"/>
        <w:gridCol w:w="1222"/>
        <w:gridCol w:w="1161"/>
        <w:gridCol w:w="1438"/>
      </w:tblGrid>
      <w:tr w:rsidR="00E00CAF" w:rsidRPr="00E00CAF" w:rsidTr="00CB033A">
        <w:trPr>
          <w:cantSplit/>
          <w:trHeight w:val="96"/>
          <w:jc w:val="center"/>
        </w:trPr>
        <w:tc>
          <w:tcPr>
            <w:tcW w:w="161" w:type="pct"/>
            <w:textDirection w:val="btLr"/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1727" w:type="pct"/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360" w:type="pct"/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444" w:type="pct"/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 w:hanging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Значимость критериев оценки заявок на участие в конкурсе в процентах</w:t>
            </w:r>
          </w:p>
        </w:tc>
        <w:tc>
          <w:tcPr>
            <w:tcW w:w="418" w:type="pct"/>
            <w:vAlign w:val="center"/>
          </w:tcPr>
          <w:p w:rsidR="00E00CAF" w:rsidRPr="00E00CAF" w:rsidRDefault="00E00CAF" w:rsidP="00E00CAF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Коэффициент значимости показателя критерия</w:t>
            </w:r>
          </w:p>
        </w:tc>
        <w:tc>
          <w:tcPr>
            <w:tcW w:w="397" w:type="pct"/>
            <w:vAlign w:val="center"/>
          </w:tcPr>
          <w:p w:rsidR="00E00CAF" w:rsidRPr="00E00CAF" w:rsidRDefault="00E00CAF" w:rsidP="00E00CAF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Обозначение рейтинга по критерию / показателю</w:t>
            </w:r>
          </w:p>
        </w:tc>
        <w:tc>
          <w:tcPr>
            <w:tcW w:w="492" w:type="pct"/>
            <w:vAlign w:val="center"/>
          </w:tcPr>
          <w:p w:rsidR="00E00CAF" w:rsidRPr="00E00CAF" w:rsidRDefault="00E00CAF" w:rsidP="00E00CAF">
            <w:pPr>
              <w:snapToGrid w:val="0"/>
              <w:spacing w:after="6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Максимальное значение показателей,</w:t>
            </w:r>
          </w:p>
          <w:p w:rsidR="00E00CAF" w:rsidRPr="00E00CAF" w:rsidRDefault="00E00CAF" w:rsidP="00E00CAF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баллах</w:t>
            </w:r>
          </w:p>
        </w:tc>
      </w:tr>
      <w:tr w:rsidR="00E00CAF" w:rsidRPr="00E00CAF" w:rsidTr="00CB033A">
        <w:trPr>
          <w:cantSplit/>
          <w:trHeight w:val="258"/>
          <w:jc w:val="center"/>
        </w:trPr>
        <w:tc>
          <w:tcPr>
            <w:tcW w:w="4508" w:type="pct"/>
            <w:gridSpan w:val="6"/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Стоимостной критерий оценки</w:t>
            </w:r>
          </w:p>
        </w:tc>
        <w:tc>
          <w:tcPr>
            <w:tcW w:w="492" w:type="pc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00CAF" w:rsidRPr="00E00CAF" w:rsidTr="00CB033A">
        <w:trPr>
          <w:trHeight w:val="898"/>
          <w:jc w:val="center"/>
        </w:trPr>
        <w:tc>
          <w:tcPr>
            <w:tcW w:w="161" w:type="pc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27" w:type="pct"/>
            <w:tcBorders>
              <w:right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«Цена контракта»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0CAF" w:rsidRPr="00E00CAF" w:rsidTr="00CB033A">
        <w:trPr>
          <w:trHeight w:val="187"/>
          <w:jc w:val="center"/>
        </w:trPr>
        <w:tc>
          <w:tcPr>
            <w:tcW w:w="4508" w:type="pct"/>
            <w:gridSpan w:val="6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Нестоимостные</w:t>
            </w:r>
            <w:proofErr w:type="spellEnd"/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критерии оценки</w:t>
            </w:r>
          </w:p>
        </w:tc>
        <w:tc>
          <w:tcPr>
            <w:tcW w:w="492" w:type="pc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00CAF" w:rsidRPr="00E00CAF" w:rsidTr="00CB033A">
        <w:trPr>
          <w:jc w:val="center"/>
        </w:trPr>
        <w:tc>
          <w:tcPr>
            <w:tcW w:w="161" w:type="pct"/>
            <w:vMerge w:val="restar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727" w:type="pct"/>
            <w:vMerge w:val="restart"/>
            <w:tcBorders>
              <w:right w:val="single" w:sz="12" w:space="0" w:color="auto"/>
            </w:tcBorders>
          </w:tcPr>
          <w:p w:rsidR="00E00CAF" w:rsidRPr="00E00CAF" w:rsidRDefault="00E00CAF" w:rsidP="00E00CAF">
            <w:pPr>
              <w:keepNext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Rb</w:t>
            </w:r>
            <w:proofErr w:type="spellEnd"/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00CAF" w:rsidRPr="00E00CAF" w:rsidTr="00CB033A">
        <w:trPr>
          <w:jc w:val="center"/>
        </w:trPr>
        <w:tc>
          <w:tcPr>
            <w:tcW w:w="161" w:type="pct"/>
            <w:vMerge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7" w:type="pct"/>
            <w:vMerge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pct"/>
          </w:tcPr>
          <w:p w:rsidR="00E00CAF" w:rsidRPr="00E00CAF" w:rsidRDefault="00E00CAF" w:rsidP="00E00CAF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7" w:type="pc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b1</w:t>
            </w:r>
          </w:p>
        </w:tc>
        <w:tc>
          <w:tcPr>
            <w:tcW w:w="492" w:type="pct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E00CAF" w:rsidRPr="00E00CAF" w:rsidTr="00CB033A">
        <w:trPr>
          <w:jc w:val="center"/>
        </w:trPr>
        <w:tc>
          <w:tcPr>
            <w:tcW w:w="161" w:type="pct"/>
            <w:vMerge/>
            <w:tcBorders>
              <w:bottom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pct"/>
            <w:tcBorders>
              <w:bottom w:val="single" w:sz="12" w:space="0" w:color="auto"/>
            </w:tcBorders>
          </w:tcPr>
          <w:p w:rsidR="00E00CAF" w:rsidRPr="00E00CAF" w:rsidRDefault="00E00CAF" w:rsidP="00E00CAF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b2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E00CAF" w:rsidRPr="00E00CAF" w:rsidTr="00CB033A">
        <w:trPr>
          <w:jc w:val="center"/>
        </w:trPr>
        <w:tc>
          <w:tcPr>
            <w:tcW w:w="32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CAF" w:rsidRPr="00E00CAF" w:rsidRDefault="00E00CAF" w:rsidP="00E00CAF">
            <w:pPr>
              <w:keepNext/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00CAF" w:rsidRPr="00E00CAF" w:rsidRDefault="00E00CAF" w:rsidP="00E00CAF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AF" w:rsidRPr="00E00CAF" w:rsidRDefault="00E00CAF" w:rsidP="00E00CAF">
      <w:pPr>
        <w:keepNext/>
        <w:shd w:val="clear" w:color="auto" w:fill="FFFFFF"/>
        <w:spacing w:after="6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ОЦЕНКИ И СОПОСТАВЛЕНИЯ ЗАЯВОК НА УЧАСТИЕ В КОНКУРСЕ:</w:t>
      </w:r>
    </w:p>
    <w:p w:rsidR="00E00CAF" w:rsidRPr="00E00CAF" w:rsidRDefault="00E00CAF" w:rsidP="00E00CAF">
      <w:pPr>
        <w:keepNext/>
        <w:shd w:val="clear" w:color="auto" w:fill="FFFFFF"/>
        <w:spacing w:after="6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Критерий, характеризующийся как стоимостной критерий оценки: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«Цена контракта»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70 %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Коэффициент значимости критерия оценки – 0,7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Оценка критерия (баллы): – 100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numPr>
          <w:ilvl w:val="0"/>
          <w:numId w:val="1"/>
        </w:numPr>
        <w:spacing w:after="0" w:line="240" w:lineRule="auto"/>
        <w:ind w:left="334" w:hanging="334"/>
        <w:jc w:val="both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  <w:r w:rsidRPr="00E00CAF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в случае если </w:t>
      </w:r>
      <w:r w:rsidRPr="00E00CA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C472766" wp14:editId="70BF34A4">
            <wp:extent cx="379730" cy="24955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 &gt; 0,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72536771" wp14:editId="04B4619A">
            <wp:extent cx="1437005" cy="4984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E00CAF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 по критерию оценки «цена контракта»;</w:t>
      </w:r>
      <w:r w:rsidRPr="00E00CA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710F4B0" wp14:editId="0087D012">
            <wp:extent cx="379730" cy="24955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545E4A1" wp14:editId="1560E722">
            <wp:extent cx="213995" cy="249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 случае если </w:t>
      </w:r>
      <w:r w:rsidRPr="00E00CA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18FBEEB" wp14:editId="429C26B8">
            <wp:extent cx="379730" cy="24955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&lt; 0</w:t>
      </w:r>
      <w:proofErr w:type="gramEnd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B864984" wp14:editId="69BF43A3">
            <wp:extent cx="2030730" cy="49847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E00CAF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 по критерию оценки «цена контракта»;</w:t>
      </w:r>
      <w:r w:rsidRPr="00E00CA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992B9A0" wp14:editId="3CE8212B">
            <wp:extent cx="403860" cy="2609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D33A2" wp14:editId="1CC28C7E">
            <wp:extent cx="225425" cy="2495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Ra</w:t>
      </w:r>
      <w:r w:rsidRPr="00E00C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= ЦБ</w:t>
      </w:r>
      <w:proofErr w:type="spellStart"/>
      <w:r w:rsidRPr="00E00CA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* 0</w:t>
      </w:r>
      <w:proofErr w:type="gramStart"/>
      <w:r w:rsidRPr="00E00C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,7</w:t>
      </w:r>
      <w:proofErr w:type="gramEnd"/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Ra</w:t>
      </w:r>
      <w:proofErr w:type="spellEnd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рейтинг, присуждаемого i-й заявке по критерию "Цена контракта";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0,7 – коэффициент значимости указанного критерия.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Критерий, характеризующийся как </w:t>
      </w:r>
      <w:proofErr w:type="spellStart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нестоимостной</w:t>
      </w:r>
      <w:proofErr w:type="spellEnd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критерий оценки: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Величина значимости критерия – 30 %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Коэффициент значимости критерия оценки – 0,30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Применяемые показатели данного критерия: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показателя: 0,40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</w:t>
      </w:r>
      <w:r w:rsidRPr="00E00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быть не менее 400 штук.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Подтверждается копиями государственных контрактов, актов оказанных услуг к ним.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показатель рассчитывается следующим образом: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показателю (b1), определяется по формуле: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b</w:t>
      </w: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1= КЗ х 100 х (</w:t>
      </w: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/ </w:t>
      </w: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  <w:t>max</w:t>
      </w:r>
      <w:proofErr w:type="spellEnd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КЗ</w:t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коэффициент значимости показателя.</w:t>
      </w:r>
    </w:p>
    <w:p w:rsidR="00E00CAF" w:rsidRPr="00E00CAF" w:rsidRDefault="00E00CAF" w:rsidP="00E00CAF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00CAF" w:rsidRPr="00E00CAF" w:rsidRDefault="00E00CAF" w:rsidP="00E00C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  <w:t>max</w:t>
      </w:r>
      <w:proofErr w:type="spellEnd"/>
      <w:r w:rsidRPr="00E00CAF">
        <w:rPr>
          <w:rFonts w:ascii="Times New Roman" w:eastAsia="Times New Roman" w:hAnsi="Times New Roman" w:cs="Times New Roman"/>
          <w:sz w:val="25"/>
          <w:szCs w:val="25"/>
        </w:rPr>
        <w:t xml:space="preserve"> - максимальное предложение из предложений по критерию оценки, сделанных участниками закупки</w:t>
      </w:r>
    </w:p>
    <w:p w:rsidR="00E00CAF" w:rsidRPr="00E00CAF" w:rsidRDefault="00E00CAF" w:rsidP="00E00C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2.2. «Опыт участника по успешной поставке товара, выполнению работ, оказанию услуг сопоставимого характера и объема»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показателя: 0,60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</w:t>
      </w:r>
      <w:r w:rsidRPr="00E00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быть не менее 400 штук.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показатель рассчитывается следующим образом: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показателю (b2), определяется по формуле: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b2= КЗ х 100 х (</w:t>
      </w: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/ </w:t>
      </w: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max</w:t>
      </w:r>
      <w:proofErr w:type="spellEnd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КЗ</w:t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коэффициент значимости показателя.</w:t>
      </w:r>
    </w:p>
    <w:p w:rsidR="00E00CAF" w:rsidRPr="00E00CAF" w:rsidRDefault="00E00CAF" w:rsidP="00E00CAF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proofErr w:type="spellEnd"/>
      <w:r w:rsidRPr="00E00C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00CAF" w:rsidRPr="00E00CAF" w:rsidRDefault="00E00CAF" w:rsidP="00E00CA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E0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max</w:t>
      </w:r>
      <w:proofErr w:type="spellEnd"/>
      <w:r w:rsidRPr="00E00CAF">
        <w:rPr>
          <w:rFonts w:ascii="Times New Roman" w:eastAsia="Times New Roman" w:hAnsi="Times New Roman" w:cs="Times New Roman"/>
          <w:sz w:val="25"/>
          <w:szCs w:val="25"/>
        </w:rPr>
        <w:t xml:space="preserve"> - максимальное предложение из предложений по критерию оценки, сделанных участниками закупки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Формула расчета рейтинга, присуждаемого заявке по данному критерию оценки: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Rb</w:t>
      </w:r>
      <w:proofErr w:type="spellEnd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= КЗ х (b1 + b2)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КЗ</w:t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b</w:t>
      </w:r>
      <w:proofErr w:type="gramStart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1,b</w:t>
      </w:r>
      <w:proofErr w:type="gramEnd"/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Rb</w:t>
      </w:r>
      <w:proofErr w:type="spellEnd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РАСЧЕТ ИТОГОВОГО РЕЙТИНГА</w:t>
      </w: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491EA" wp14:editId="54AEBD89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AF" w:rsidRDefault="00E00CAF" w:rsidP="00E00CAF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91E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E00CAF" w:rsidRDefault="00E00CAF" w:rsidP="00E00CAF"/>
                  </w:txbxContent>
                </v:textbox>
              </v:rect>
            </w:pict>
          </mc:Fallback>
        </mc:AlternateContent>
      </w:r>
      <w:r w:rsidRPr="00E00CAF">
        <w:rPr>
          <w:rFonts w:ascii="Times New Roman" w:eastAsia="Times New Roman" w:hAnsi="Times New Roman" w:cs="Times New Roman"/>
          <w:b/>
          <w:noProof/>
          <w:position w:val="-12"/>
          <w:sz w:val="25"/>
          <w:szCs w:val="25"/>
          <w:lang w:eastAsia="ru-RU"/>
        </w:rPr>
        <w:drawing>
          <wp:inline distT="0" distB="0" distL="0" distR="0" wp14:anchorId="4EAA109A" wp14:editId="6D4BC9FF">
            <wp:extent cx="415925" cy="30861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= </w:t>
      </w:r>
      <w:r w:rsidRPr="00E00CA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Ra</w:t>
      </w:r>
      <w:r w:rsidRPr="00E00C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+ </w:t>
      </w:r>
      <w:proofErr w:type="spellStart"/>
      <w:r w:rsidRPr="00E00CA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Rb</w:t>
      </w:r>
      <w:proofErr w:type="spellEnd"/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где: </w:t>
      </w:r>
    </w:p>
    <w:p w:rsidR="00E00CAF" w:rsidRPr="00E00CAF" w:rsidRDefault="00E00CAF" w:rsidP="00E00CAF">
      <w:pPr>
        <w:tabs>
          <w:tab w:val="left" w:pos="12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0CAF">
        <w:rPr>
          <w:rFonts w:ascii="Times New Roman" w:eastAsia="Times New Roman" w:hAnsi="Times New Roman" w:cs="Times New Roman"/>
          <w:noProof/>
          <w:position w:val="-12"/>
          <w:sz w:val="25"/>
          <w:szCs w:val="25"/>
          <w:lang w:eastAsia="ru-RU"/>
        </w:rPr>
        <w:drawing>
          <wp:inline distT="0" distB="0" distL="0" distR="0" wp14:anchorId="0F91249D" wp14:editId="4E3660F1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итоговый рейтинг, присуждаемый i-й заявке;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Ra</w:t>
      </w:r>
      <w:proofErr w:type="spellEnd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рейтинг, присуждаемый i-ой заявке по критерию «цена контракта»;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Rb</w:t>
      </w:r>
      <w:proofErr w:type="spellEnd"/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ОЦЕНКИ ЗАЯВОК ПО КРИТЕРИЯМ ОЦЕНКИ ЗАЯВОК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E00CAF" w:rsidRPr="00E00CAF" w:rsidRDefault="00E00CAF" w:rsidP="00E00C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7754D" w:rsidRDefault="0027754D"/>
    <w:sectPr w:rsidR="0027754D" w:rsidSect="00E0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4"/>
    <w:rsid w:val="0027754D"/>
    <w:rsid w:val="003170D4"/>
    <w:rsid w:val="00CC21FB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1EB41-E644-4FCE-809A-2D4D77C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Ольга Михайловна</dc:creator>
  <cp:keywords/>
  <dc:description/>
  <cp:lastModifiedBy>Сахарова Ольга Михайловна</cp:lastModifiedBy>
  <cp:revision>4</cp:revision>
  <cp:lastPrinted>2019-05-15T16:47:00Z</cp:lastPrinted>
  <dcterms:created xsi:type="dcterms:W3CDTF">2019-05-03T11:34:00Z</dcterms:created>
  <dcterms:modified xsi:type="dcterms:W3CDTF">2019-05-15T16:48:00Z</dcterms:modified>
</cp:coreProperties>
</file>