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F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1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7"/>
        <w:gridCol w:w="2126"/>
        <w:gridCol w:w="1133"/>
        <w:gridCol w:w="1418"/>
        <w:gridCol w:w="1701"/>
      </w:tblGrid>
      <w:tr w:rsidR="00AA1149" w:rsidRPr="00AA1149" w:rsidTr="00AA1149">
        <w:trPr>
          <w:cantSplit/>
        </w:trPr>
        <w:tc>
          <w:tcPr>
            <w:tcW w:w="596" w:type="dxa"/>
            <w:textDirection w:val="btLr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07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Значимость критерия </w:t>
            </w: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в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Коэффициент значимости критерия / показателя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AA1149" w:rsidRPr="00AA1149" w:rsidTr="00AA1149">
        <w:trPr>
          <w:cantSplit/>
        </w:trPr>
        <w:tc>
          <w:tcPr>
            <w:tcW w:w="10881" w:type="dxa"/>
            <w:gridSpan w:val="6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Стоимостной</w:t>
            </w:r>
            <w:proofErr w:type="gram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критерий оценки</w:t>
            </w:r>
          </w:p>
        </w:tc>
      </w:tr>
      <w:tr w:rsidR="00AA1149" w:rsidRPr="00AA1149" w:rsidTr="00AA1149">
        <w:tc>
          <w:tcPr>
            <w:tcW w:w="59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Ra</w:t>
            </w:r>
          </w:p>
        </w:tc>
      </w:tr>
      <w:tr w:rsidR="00AA1149" w:rsidRPr="00AA1149" w:rsidTr="00AA1149">
        <w:tc>
          <w:tcPr>
            <w:tcW w:w="10881" w:type="dxa"/>
            <w:gridSpan w:val="6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AA1149" w:rsidRPr="00AA1149" w:rsidTr="00AA1149">
        <w:tc>
          <w:tcPr>
            <w:tcW w:w="596" w:type="dxa"/>
            <w:vMerge w:val="restart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0,30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0,40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  <w:r w:rsidRPr="00AA114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0,60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b2</w:t>
            </w:r>
          </w:p>
        </w:tc>
      </w:tr>
      <w:tr w:rsidR="00AA1149" w:rsidRPr="00AA1149" w:rsidTr="00AA1149">
        <w:tc>
          <w:tcPr>
            <w:tcW w:w="4503" w:type="dxa"/>
            <w:gridSpan w:val="2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- 70 %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- 0,7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Оценка критерия (баллы): - 100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&gt;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lastRenderedPageBreak/>
        <w:t xml:space="preserve">б) в случае если </w:t>
      </w: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)/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рейтинг, присуждаемого </w:t>
      </w:r>
      <w:proofErr w:type="spellStart"/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 по критерию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0,7 - коэффициент значимости указанного критерия.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>нестоимостной</w:t>
      </w:r>
      <w:proofErr w:type="spellEnd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 критерий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Величина значимости критерия – 30 %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Коэффициент значимости критерия оценки – 0,30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Применяемые показатели данного критерия: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показателя:0,40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0C6804">
        <w:rPr>
          <w:rFonts w:ascii="Times New Roman" w:eastAsia="Calibri" w:hAnsi="Times New Roman" w:cs="Times New Roman"/>
          <w:spacing w:val="-4"/>
          <w:lang w:eastAsia="ru-RU"/>
        </w:rPr>
        <w:t>5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1),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 xml:space="preserve">где: 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показателя:0,60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0C6804">
        <w:rPr>
          <w:rFonts w:ascii="Times New Roman" w:eastAsia="Calibri" w:hAnsi="Times New Roman" w:cs="Times New Roman"/>
          <w:spacing w:val="-4"/>
          <w:lang w:eastAsia="ru-RU"/>
        </w:rPr>
        <w:t>5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0 штук.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lastRenderedPageBreak/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2),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Start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proofErr w:type="gramStart"/>
      <w:r w:rsidRPr="00AA1149">
        <w:rPr>
          <w:rFonts w:ascii="Times New Roman" w:eastAsia="Calibri" w:hAnsi="Times New Roman" w:cs="Times New Roman"/>
          <w:lang w:eastAsia="ru-RU"/>
        </w:rPr>
        <w:t>К</w:t>
      </w:r>
      <w:proofErr w:type="gramEnd"/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=КЗ х(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 +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2)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AA1149">
        <w:rPr>
          <w:rFonts w:ascii="Times New Roman" w:eastAsia="Calibri" w:hAnsi="Times New Roman" w:cs="Times New Roman"/>
          <w:lang w:eastAsia="ru-RU"/>
        </w:rPr>
        <w:t>КЗ</w:t>
      </w:r>
      <w:proofErr w:type="gramEnd"/>
      <w:r w:rsidRPr="00AA1149">
        <w:rPr>
          <w:rFonts w:ascii="Times New Roman" w:eastAsia="Calibri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1,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Расчет итогового рейтинга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 xml:space="preserve"> = </w:t>
      </w: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+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>-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Calibri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–ой заявке;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–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«цена контракта»;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Для оценки заявок по каждому критерию оценки используется 100–балльная шкала оценки.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A1149" w:rsidRDefault="00AA1149" w:rsidP="000C6804">
      <w:pPr>
        <w:ind w:firstLine="567"/>
        <w:jc w:val="both"/>
      </w:pPr>
      <w:r w:rsidRPr="00AA1149">
        <w:rPr>
          <w:rFonts w:ascii="Times New Roman" w:eastAsia="Calibri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</w:t>
      </w:r>
      <w:bookmarkStart w:id="0" w:name="_GoBack"/>
      <w:bookmarkEnd w:id="0"/>
      <w:r w:rsidRPr="00AA1149">
        <w:rPr>
          <w:rFonts w:ascii="Times New Roman" w:eastAsia="Calibri" w:hAnsi="Times New Roman" w:cs="Times New Roman"/>
          <w:lang w:eastAsia="ru-RU"/>
        </w:rPr>
        <w:t>исваивается первый порядковый номер.</w:t>
      </w:r>
    </w:p>
    <w:p w:rsidR="00AA1149" w:rsidRDefault="00AA1149"/>
    <w:p w:rsidR="00AA1149" w:rsidRDefault="00AA1149"/>
    <w:sectPr w:rsidR="00AA1149" w:rsidSect="00AA11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7"/>
    <w:rsid w:val="000C6804"/>
    <w:rsid w:val="002561BF"/>
    <w:rsid w:val="006E6707"/>
    <w:rsid w:val="00AA1149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3</cp:revision>
  <dcterms:created xsi:type="dcterms:W3CDTF">2019-08-23T09:18:00Z</dcterms:created>
  <dcterms:modified xsi:type="dcterms:W3CDTF">2019-08-23T09:52:00Z</dcterms:modified>
</cp:coreProperties>
</file>