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5E" w:rsidRPr="00353526" w:rsidRDefault="00C2345E" w:rsidP="00C2345E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2"/>
          <w:szCs w:val="22"/>
        </w:rPr>
      </w:pPr>
      <w:proofErr w:type="gramStart"/>
      <w:r w:rsidRPr="00086E4C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086E4C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625B27" w:rsidRPr="00625B27">
        <w:rPr>
          <w:b/>
          <w:bCs/>
          <w:sz w:val="22"/>
          <w:szCs w:val="22"/>
        </w:rPr>
        <w:t xml:space="preserve"> </w:t>
      </w:r>
      <w:r w:rsidR="00625B27">
        <w:rPr>
          <w:b/>
          <w:bCs/>
          <w:sz w:val="22"/>
          <w:szCs w:val="22"/>
        </w:rPr>
        <w:t xml:space="preserve">на </w:t>
      </w:r>
      <w:r w:rsidR="00625B27" w:rsidRPr="00625B27">
        <w:rPr>
          <w:b/>
          <w:bCs/>
          <w:sz w:val="22"/>
          <w:szCs w:val="22"/>
        </w:rPr>
        <w:t>поставк</w:t>
      </w:r>
      <w:r w:rsidR="00625B27">
        <w:rPr>
          <w:b/>
          <w:bCs/>
          <w:sz w:val="22"/>
          <w:szCs w:val="22"/>
        </w:rPr>
        <w:t>у</w:t>
      </w:r>
      <w:r w:rsidR="00625B27" w:rsidRPr="00625B27">
        <w:rPr>
          <w:b/>
          <w:bCs/>
          <w:sz w:val="22"/>
          <w:szCs w:val="22"/>
        </w:rPr>
        <w:t xml:space="preserve"> </w:t>
      </w:r>
      <w:r w:rsidR="00353526" w:rsidRPr="00353526">
        <w:rPr>
          <w:b/>
          <w:bCs/>
          <w:sz w:val="22"/>
          <w:szCs w:val="22"/>
        </w:rPr>
        <w:t>кресло-колясок с ручным приводом с дополнительной фиксацией</w:t>
      </w:r>
      <w:proofErr w:type="gramEnd"/>
      <w:r w:rsidR="00353526" w:rsidRPr="00353526">
        <w:rPr>
          <w:b/>
          <w:bCs/>
          <w:sz w:val="22"/>
          <w:szCs w:val="22"/>
        </w:rPr>
        <w:t xml:space="preserve"> (поддержкой) головы и тела, в том числе для больных ДЦП, прогулочных и комнатных  (для инвалидов и детей-инвалидов)</w:t>
      </w:r>
    </w:p>
    <w:p w:rsidR="00C2345E" w:rsidRPr="00086E4C" w:rsidRDefault="00C2345E" w:rsidP="00C2345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086E4C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86E4C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86E4C">
        <w:rPr>
          <w:bCs/>
          <w:sz w:val="22"/>
          <w:szCs w:val="22"/>
        </w:rPr>
        <w:t xml:space="preserve">3. </w:t>
      </w:r>
      <w:proofErr w:type="gramStart"/>
      <w:r w:rsidRPr="00086E4C">
        <w:rPr>
          <w:bCs/>
          <w:sz w:val="22"/>
          <w:szCs w:val="22"/>
        </w:rPr>
        <w:t>Оценка заявок</w:t>
      </w:r>
      <w:r w:rsidRPr="00086E4C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086E4C">
        <w:rPr>
          <w:bCs/>
          <w:sz w:val="22"/>
          <w:szCs w:val="22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</w:t>
      </w:r>
      <w:proofErr w:type="gramEnd"/>
      <w:r w:rsidRPr="00086E4C">
        <w:rPr>
          <w:bCs/>
          <w:sz w:val="22"/>
          <w:szCs w:val="22"/>
        </w:rPr>
        <w:t>28.11.2013 № 1085</w:t>
      </w:r>
      <w:r w:rsidRPr="00086E4C">
        <w:rPr>
          <w:sz w:val="22"/>
          <w:szCs w:val="22"/>
        </w:rPr>
        <w:t>.</w:t>
      </w:r>
    </w:p>
    <w:p w:rsidR="00C2345E" w:rsidRPr="00086E4C" w:rsidRDefault="00C2345E" w:rsidP="00C2345E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C2345E" w:rsidRPr="00086E4C" w:rsidRDefault="00C2345E" w:rsidP="00C2345E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C2345E" w:rsidRPr="00086E4C" w:rsidRDefault="00C2345E" w:rsidP="00C2345E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086E4C">
        <w:rPr>
          <w:b/>
          <w:sz w:val="22"/>
          <w:szCs w:val="22"/>
        </w:rPr>
        <w:t>1. Цена контракта.</w:t>
      </w:r>
    </w:p>
    <w:p w:rsidR="00C2345E" w:rsidRPr="00086E4C" w:rsidRDefault="00C2345E" w:rsidP="00C2345E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spacing w:val="-1"/>
          <w:sz w:val="22"/>
          <w:szCs w:val="22"/>
        </w:rPr>
        <w:t xml:space="preserve">Значимость данного критерия составляет 70% (коэффициент значимости критерия оценки 0,7). Максимальное количество баллов – 100. </w:t>
      </w:r>
    </w:p>
    <w:p w:rsidR="00C2345E" w:rsidRPr="00086E4C" w:rsidRDefault="00C2345E" w:rsidP="00C2345E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№2 </w:t>
      </w:r>
      <w:proofErr w:type="spellStart"/>
      <w:r w:rsidRPr="00086E4C">
        <w:rPr>
          <w:spacing w:val="-1"/>
          <w:sz w:val="22"/>
          <w:szCs w:val="22"/>
        </w:rPr>
        <w:t>раздла</w:t>
      </w:r>
      <w:proofErr w:type="spellEnd"/>
      <w:r w:rsidRPr="00086E4C">
        <w:rPr>
          <w:spacing w:val="-1"/>
          <w:sz w:val="22"/>
          <w:szCs w:val="22"/>
        </w:rPr>
        <w:t xml:space="preserve"> </w:t>
      </w:r>
      <w:r w:rsidRPr="00086E4C">
        <w:rPr>
          <w:spacing w:val="-1"/>
          <w:sz w:val="22"/>
          <w:szCs w:val="22"/>
          <w:lang w:val="en-US"/>
        </w:rPr>
        <w:t>IV</w:t>
      </w:r>
      <w:r w:rsidRPr="00086E4C">
        <w:rPr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C2345E" w:rsidRPr="00086E4C" w:rsidRDefault="00C2345E" w:rsidP="00C2345E">
      <w:pPr>
        <w:widowControl w:val="0"/>
        <w:ind w:firstLine="567"/>
        <w:rPr>
          <w:sz w:val="22"/>
          <w:szCs w:val="22"/>
        </w:rPr>
      </w:pPr>
      <w:r w:rsidRPr="00086E4C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C2345E" w:rsidRPr="00086E4C" w:rsidRDefault="00C2345E" w:rsidP="00C2345E">
      <w:pPr>
        <w:widowControl w:val="0"/>
        <w:ind w:firstLine="19"/>
        <w:rPr>
          <w:sz w:val="22"/>
          <w:szCs w:val="22"/>
        </w:rPr>
      </w:pPr>
      <w:r w:rsidRPr="00086E4C">
        <w:rPr>
          <w:position w:val="-30"/>
          <w:sz w:val="22"/>
          <w:szCs w:val="22"/>
        </w:rPr>
        <w:t xml:space="preserve">                                       </w:t>
      </w:r>
      <w:r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041400" cy="4451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5E" w:rsidRPr="00086E4C" w:rsidRDefault="00C2345E" w:rsidP="00C2345E">
      <w:pPr>
        <w:widowControl w:val="0"/>
        <w:ind w:firstLine="567"/>
        <w:rPr>
          <w:sz w:val="22"/>
          <w:szCs w:val="22"/>
        </w:rPr>
      </w:pPr>
      <w:r w:rsidRPr="00086E4C">
        <w:rPr>
          <w:sz w:val="22"/>
          <w:szCs w:val="22"/>
        </w:rPr>
        <w:t>где:</w:t>
      </w: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198755" cy="222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4C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C2345E" w:rsidRPr="00086E4C" w:rsidRDefault="00C2345E" w:rsidP="00C2345E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18135" cy="2228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4C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C2345E" w:rsidRPr="00086E4C" w:rsidRDefault="00C2345E" w:rsidP="00C2345E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C2345E" w:rsidRPr="00086E4C" w:rsidRDefault="00C2345E" w:rsidP="00C2345E">
      <w:pPr>
        <w:widowControl w:val="0"/>
        <w:ind w:firstLine="567"/>
        <w:jc w:val="both"/>
        <w:rPr>
          <w:sz w:val="22"/>
          <w:szCs w:val="22"/>
        </w:rPr>
      </w:pPr>
      <w:r w:rsidRPr="00086E4C">
        <w:rPr>
          <w:b/>
          <w:sz w:val="22"/>
          <w:szCs w:val="22"/>
        </w:rPr>
        <w:t xml:space="preserve">2. </w:t>
      </w:r>
      <w:proofErr w:type="spellStart"/>
      <w:r w:rsidRPr="00086E4C">
        <w:rPr>
          <w:b/>
          <w:sz w:val="22"/>
          <w:szCs w:val="22"/>
        </w:rPr>
        <w:t>Нестоимостные</w:t>
      </w:r>
      <w:proofErr w:type="spellEnd"/>
      <w:r w:rsidRPr="00086E4C">
        <w:rPr>
          <w:b/>
          <w:sz w:val="22"/>
          <w:szCs w:val="22"/>
        </w:rPr>
        <w:t xml:space="preserve"> критерии:</w:t>
      </w:r>
    </w:p>
    <w:p w:rsidR="00C2345E" w:rsidRPr="00086E4C" w:rsidRDefault="00C2345E" w:rsidP="00C2345E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086E4C">
        <w:rPr>
          <w:b/>
          <w:bCs/>
          <w:sz w:val="22"/>
          <w:szCs w:val="22"/>
        </w:rPr>
        <w:t>2.</w:t>
      </w:r>
      <w:r w:rsidRPr="00086E4C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</w:t>
      </w:r>
      <w:r w:rsidRPr="00086E4C">
        <w:rPr>
          <w:b/>
          <w:sz w:val="22"/>
          <w:szCs w:val="22"/>
        </w:rPr>
        <w:lastRenderedPageBreak/>
        <w:t xml:space="preserve">контракта, и деловой репутации, специалистов и иных работников </w:t>
      </w:r>
      <w:r w:rsidRPr="00086E4C">
        <w:rPr>
          <w:sz w:val="22"/>
          <w:szCs w:val="22"/>
        </w:rPr>
        <w:t>определенного уровня квалификации.</w:t>
      </w:r>
    </w:p>
    <w:p w:rsidR="00C875C2" w:rsidRPr="00086E4C" w:rsidRDefault="00C875C2" w:rsidP="00C875C2">
      <w:pPr>
        <w:widowControl w:val="0"/>
        <w:autoSpaceDE w:val="0"/>
        <w:ind w:firstLine="567"/>
        <w:jc w:val="both"/>
        <w:rPr>
          <w:spacing w:val="-1"/>
          <w:sz w:val="22"/>
          <w:szCs w:val="22"/>
        </w:rPr>
      </w:pPr>
      <w:r w:rsidRPr="00086E4C">
        <w:rPr>
          <w:bCs/>
          <w:sz w:val="22"/>
          <w:szCs w:val="22"/>
        </w:rPr>
        <w:t xml:space="preserve">Значимость  данного  критерия  составляет </w:t>
      </w:r>
      <w:r>
        <w:rPr>
          <w:bCs/>
          <w:sz w:val="22"/>
          <w:szCs w:val="22"/>
        </w:rPr>
        <w:t>2</w:t>
      </w:r>
      <w:r w:rsidRPr="00086E4C">
        <w:rPr>
          <w:bCs/>
          <w:sz w:val="22"/>
          <w:szCs w:val="22"/>
        </w:rPr>
        <w:t xml:space="preserve">0 % (коэффициент  значимости </w:t>
      </w:r>
      <w:r w:rsidRPr="00086E4C">
        <w:rPr>
          <w:spacing w:val="-1"/>
          <w:sz w:val="22"/>
          <w:szCs w:val="22"/>
        </w:rPr>
        <w:t xml:space="preserve">критерия оценки </w:t>
      </w:r>
      <w:r w:rsidRPr="00086E4C">
        <w:rPr>
          <w:bCs/>
          <w:sz w:val="22"/>
          <w:szCs w:val="22"/>
        </w:rPr>
        <w:t>0,</w:t>
      </w:r>
      <w:r>
        <w:rPr>
          <w:bCs/>
          <w:sz w:val="22"/>
          <w:szCs w:val="22"/>
        </w:rPr>
        <w:t>2</w:t>
      </w:r>
      <w:r w:rsidRPr="00086E4C">
        <w:rPr>
          <w:bCs/>
          <w:sz w:val="22"/>
          <w:szCs w:val="22"/>
        </w:rPr>
        <w:t>).</w:t>
      </w:r>
      <w:r w:rsidRPr="00086E4C">
        <w:rPr>
          <w:spacing w:val="-1"/>
          <w:sz w:val="22"/>
          <w:szCs w:val="22"/>
        </w:rPr>
        <w:t xml:space="preserve"> Максимальное количество баллов – 100.</w:t>
      </w:r>
      <w:r>
        <w:rPr>
          <w:spacing w:val="-1"/>
          <w:sz w:val="22"/>
          <w:szCs w:val="22"/>
        </w:rPr>
        <w:t xml:space="preserve"> Максимальное количество баллов с учетом коэффициента значимости – 20. </w:t>
      </w:r>
    </w:p>
    <w:p w:rsidR="00C875C2" w:rsidRPr="008B6BC9" w:rsidRDefault="00C875C2" w:rsidP="00C875C2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8B6BC9">
        <w:rPr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№3 раздела </w:t>
      </w:r>
      <w:r w:rsidRPr="008B6BC9">
        <w:rPr>
          <w:spacing w:val="-1"/>
          <w:sz w:val="22"/>
          <w:szCs w:val="22"/>
          <w:lang w:val="en-US"/>
        </w:rPr>
        <w:t>IV</w:t>
      </w:r>
      <w:r w:rsidRPr="008B6BC9">
        <w:rPr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C2345E" w:rsidRPr="008B6BC9" w:rsidRDefault="00C875C2" w:rsidP="00C875C2">
      <w:pPr>
        <w:widowControl w:val="0"/>
        <w:ind w:firstLine="567"/>
        <w:jc w:val="both"/>
        <w:rPr>
          <w:sz w:val="22"/>
          <w:szCs w:val="22"/>
        </w:rPr>
      </w:pPr>
      <w:r w:rsidRPr="008B6BC9">
        <w:rPr>
          <w:sz w:val="22"/>
          <w:szCs w:val="22"/>
        </w:rPr>
        <w:t>Предмет оценки и перечень показателей по критерию</w:t>
      </w:r>
      <w:r w:rsidR="00C2345E" w:rsidRPr="008B6BC9">
        <w:rPr>
          <w:sz w:val="22"/>
          <w:szCs w:val="22"/>
        </w:rPr>
        <w:t>:</w:t>
      </w:r>
    </w:p>
    <w:p w:rsidR="00343899" w:rsidRPr="008B6BC9" w:rsidRDefault="00C2345E" w:rsidP="0034389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0" w:name="bookmark3"/>
      <w:r w:rsidRPr="008B6BC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 xml:space="preserve">2.1.1. </w:t>
      </w:r>
      <w:bookmarkEnd w:id="0"/>
      <w:r w:rsidR="00343899" w:rsidRPr="008B6BC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Опыт участника по успешной поставке товара, выполнению работ, оказанию услуг сопоставимого характера и объема:</w:t>
      </w:r>
    </w:p>
    <w:p w:rsidR="00343899" w:rsidRPr="008B6BC9" w:rsidRDefault="00343899" w:rsidP="00343899">
      <w:pPr>
        <w:autoSpaceDE w:val="0"/>
        <w:ind w:firstLine="567"/>
        <w:jc w:val="both"/>
        <w:rPr>
          <w:sz w:val="22"/>
          <w:szCs w:val="22"/>
        </w:rPr>
      </w:pPr>
      <w:r w:rsidRPr="008B6BC9">
        <w:rPr>
          <w:spacing w:val="-1"/>
          <w:sz w:val="22"/>
          <w:szCs w:val="22"/>
        </w:rPr>
        <w:t>Коэффициент значимости показателя - 0,5.</w:t>
      </w:r>
      <w:r w:rsidRPr="008B6BC9">
        <w:rPr>
          <w:sz w:val="22"/>
          <w:szCs w:val="22"/>
        </w:rPr>
        <w:t xml:space="preserve"> </w:t>
      </w:r>
    </w:p>
    <w:p w:rsidR="00343899" w:rsidRPr="008B6BC9" w:rsidRDefault="00343899" w:rsidP="0034389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4"/>
      <w:r w:rsidRPr="008B6BC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1"/>
    </w:p>
    <w:p w:rsidR="00343899" w:rsidRPr="008B6BC9" w:rsidRDefault="00343899" w:rsidP="00343899">
      <w:pPr>
        <w:widowControl w:val="0"/>
        <w:autoSpaceDE w:val="0"/>
        <w:ind w:firstLine="567"/>
        <w:jc w:val="both"/>
        <w:rPr>
          <w:sz w:val="22"/>
          <w:szCs w:val="22"/>
          <w:lang w:bidi="ru-RU"/>
        </w:rPr>
      </w:pPr>
      <w:r w:rsidRPr="008B6BC9">
        <w:rPr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8B6BC9">
        <w:rPr>
          <w:sz w:val="22"/>
          <w:szCs w:val="22"/>
          <w:lang w:bidi="ru-RU"/>
        </w:rPr>
        <w:tab/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8B6BC9">
        <w:rPr>
          <w:rFonts w:ascii="Times New Roman" w:hAnsi="Times New Roman" w:cs="Times New Roman"/>
          <w:b w:val="0"/>
          <w:lang w:bidi="ru-RU"/>
        </w:rPr>
        <w:t>и</w:t>
      </w:r>
      <w:proofErr w:type="gramEnd"/>
      <w:r w:rsidRPr="008B6BC9">
        <w:rPr>
          <w:rFonts w:ascii="Times New Roman" w:hAnsi="Times New Roman" w:cs="Times New Roman"/>
          <w:b w:val="0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Pr="008B6BC9">
        <w:rPr>
          <w:rFonts w:ascii="Times New Roman" w:hAnsi="Times New Roman" w:cs="Times New Roman"/>
          <w:color w:val="0000FF"/>
        </w:rPr>
        <w:t>160 штук</w:t>
      </w:r>
      <w:r w:rsidRPr="008B6BC9">
        <w:rPr>
          <w:rFonts w:ascii="Times New Roman" w:hAnsi="Times New Roman" w:cs="Times New Roman"/>
          <w:b w:val="0"/>
          <w:lang w:bidi="ru-RU"/>
        </w:rPr>
        <w:t>.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bidi="ru-RU"/>
        </w:rPr>
        <w:t>Подтверждается копиями государственных контрактов, актов оказанных услуг к ним.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bidi="ru-RU"/>
        </w:rPr>
        <w:t>Данный показатель рассчитывается следующим образом: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bidi="ru-RU"/>
        </w:rPr>
        <w:t>Количество баллов, присуждаемых по показателю (</w:t>
      </w:r>
      <w:r w:rsidRPr="008B6BC9">
        <w:rPr>
          <w:rFonts w:ascii="Times New Roman" w:hAnsi="Times New Roman" w:cs="Times New Roman"/>
          <w:b w:val="0"/>
          <w:lang w:val="en-US" w:bidi="ru-RU"/>
        </w:rPr>
        <w:t>b</w:t>
      </w:r>
      <w:r w:rsidRPr="008B6BC9">
        <w:rPr>
          <w:rFonts w:ascii="Times New Roman" w:hAnsi="Times New Roman" w:cs="Times New Roman"/>
          <w:b w:val="0"/>
          <w:lang w:bidi="ru-RU"/>
        </w:rPr>
        <w:t>1), определяется по формуле: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val="en-US" w:bidi="ru-RU"/>
        </w:rPr>
        <w:t>b</w:t>
      </w:r>
      <w:r w:rsidRPr="008B6BC9">
        <w:rPr>
          <w:rFonts w:ascii="Times New Roman" w:hAnsi="Times New Roman" w:cs="Times New Roman"/>
          <w:b w:val="0"/>
          <w:lang w:bidi="ru-RU"/>
        </w:rPr>
        <w:t>1= КЗ х 100 х (</w:t>
      </w:r>
      <w:proofErr w:type="spellStart"/>
      <w:r w:rsidRPr="008B6BC9">
        <w:rPr>
          <w:rFonts w:ascii="Times New Roman" w:hAnsi="Times New Roman" w:cs="Times New Roman"/>
          <w:b w:val="0"/>
          <w:lang w:bidi="ru-RU"/>
        </w:rPr>
        <w:t>Ki</w:t>
      </w:r>
      <w:proofErr w:type="spellEnd"/>
      <w:r w:rsidRPr="008B6BC9">
        <w:rPr>
          <w:rFonts w:ascii="Times New Roman" w:hAnsi="Times New Roman" w:cs="Times New Roman"/>
          <w:b w:val="0"/>
          <w:lang w:bidi="ru-RU"/>
        </w:rPr>
        <w:t xml:space="preserve"> / К </w:t>
      </w:r>
      <w:proofErr w:type="spellStart"/>
      <w:r w:rsidRPr="008B6BC9">
        <w:rPr>
          <w:rFonts w:ascii="Times New Roman" w:hAnsi="Times New Roman" w:cs="Times New Roman"/>
          <w:b w:val="0"/>
          <w:lang w:bidi="ru-RU"/>
        </w:rPr>
        <w:t>max</w:t>
      </w:r>
      <w:proofErr w:type="spellEnd"/>
      <w:r w:rsidRPr="008B6BC9">
        <w:rPr>
          <w:rFonts w:ascii="Times New Roman" w:hAnsi="Times New Roman" w:cs="Times New Roman"/>
          <w:b w:val="0"/>
          <w:lang w:bidi="ru-RU"/>
        </w:rPr>
        <w:t>),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bidi="ru-RU"/>
        </w:rPr>
        <w:t>где: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gramStart"/>
      <w:r w:rsidRPr="008B6BC9">
        <w:rPr>
          <w:rFonts w:ascii="Times New Roman" w:hAnsi="Times New Roman" w:cs="Times New Roman"/>
          <w:b w:val="0"/>
          <w:lang w:bidi="ru-RU"/>
        </w:rPr>
        <w:t>КЗ</w:t>
      </w:r>
      <w:proofErr w:type="gramEnd"/>
      <w:r w:rsidRPr="008B6BC9">
        <w:rPr>
          <w:rFonts w:ascii="Times New Roman" w:hAnsi="Times New Roman" w:cs="Times New Roman"/>
          <w:b w:val="0"/>
          <w:lang w:bidi="ru-RU"/>
        </w:rPr>
        <w:t xml:space="preserve"> - коэффициент значимости показателя.</w:t>
      </w:r>
    </w:p>
    <w:p w:rsidR="00343899" w:rsidRPr="008B6BC9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spellStart"/>
      <w:r w:rsidRPr="008B6BC9">
        <w:rPr>
          <w:rFonts w:ascii="Times New Roman" w:hAnsi="Times New Roman" w:cs="Times New Roman"/>
          <w:b w:val="0"/>
          <w:lang w:bidi="ru-RU"/>
        </w:rPr>
        <w:t>Ki</w:t>
      </w:r>
      <w:proofErr w:type="spellEnd"/>
      <w:r w:rsidRPr="008B6BC9">
        <w:rPr>
          <w:rFonts w:ascii="Times New Roman" w:hAnsi="Times New Roman" w:cs="Times New Roman"/>
          <w:b w:val="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43899" w:rsidRPr="00DB6397" w:rsidRDefault="00343899" w:rsidP="0034389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B6BC9">
        <w:rPr>
          <w:rFonts w:ascii="Times New Roman" w:hAnsi="Times New Roman" w:cs="Times New Roman"/>
          <w:b w:val="0"/>
          <w:lang w:bidi="ru-RU"/>
        </w:rPr>
        <w:t xml:space="preserve">К </w:t>
      </w:r>
      <w:proofErr w:type="spellStart"/>
      <w:r w:rsidRPr="008B6BC9">
        <w:rPr>
          <w:rFonts w:ascii="Times New Roman" w:hAnsi="Times New Roman" w:cs="Times New Roman"/>
          <w:b w:val="0"/>
          <w:lang w:bidi="ru-RU"/>
        </w:rPr>
        <w:t>max</w:t>
      </w:r>
      <w:proofErr w:type="spellEnd"/>
      <w:r w:rsidRPr="008B6BC9">
        <w:rPr>
          <w:rFonts w:ascii="Times New Roman" w:hAnsi="Times New Roman" w:cs="Times New Roman"/>
          <w:b w:val="0"/>
          <w:lang w:bidi="ru-RU"/>
        </w:rPr>
        <w:t xml:space="preserve"> - максимальное предложение из предложений по критерию оценки, сделанных </w:t>
      </w:r>
      <w:r w:rsidRPr="00DB6397">
        <w:rPr>
          <w:rFonts w:ascii="Times New Roman" w:hAnsi="Times New Roman" w:cs="Times New Roman"/>
          <w:b w:val="0"/>
          <w:lang w:bidi="ru-RU"/>
        </w:rPr>
        <w:t>участниками закупки.</w:t>
      </w:r>
    </w:p>
    <w:p w:rsidR="00C2345E" w:rsidRPr="00DB6397" w:rsidRDefault="00C2345E" w:rsidP="00C2345E">
      <w:pPr>
        <w:widowControl w:val="0"/>
        <w:ind w:firstLine="567"/>
        <w:rPr>
          <w:bCs/>
          <w:sz w:val="22"/>
          <w:szCs w:val="22"/>
        </w:rPr>
      </w:pPr>
      <w:r w:rsidRPr="00DB6397">
        <w:rPr>
          <w:b/>
          <w:bCs/>
          <w:sz w:val="22"/>
          <w:szCs w:val="22"/>
        </w:rPr>
        <w:t xml:space="preserve">2.1.2. </w:t>
      </w:r>
      <w:r w:rsidRPr="00DB6397">
        <w:rPr>
          <w:b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DB6397">
        <w:rPr>
          <w:sz w:val="22"/>
          <w:szCs w:val="22"/>
          <w:u w:val="single"/>
        </w:rPr>
        <w:t>:</w:t>
      </w:r>
    </w:p>
    <w:p w:rsidR="00DB6397" w:rsidRPr="00DB6397" w:rsidRDefault="00DB6397" w:rsidP="00DB6397">
      <w:pPr>
        <w:autoSpaceDE w:val="0"/>
        <w:ind w:firstLine="567"/>
        <w:rPr>
          <w:sz w:val="22"/>
          <w:szCs w:val="22"/>
        </w:rPr>
      </w:pPr>
      <w:r w:rsidRPr="00DB6397">
        <w:rPr>
          <w:spacing w:val="-1"/>
          <w:sz w:val="22"/>
          <w:szCs w:val="22"/>
        </w:rPr>
        <w:t>Коэффициент значимости показателя - 0,5.</w:t>
      </w:r>
      <w:r w:rsidRPr="00DB6397">
        <w:rPr>
          <w:sz w:val="22"/>
          <w:szCs w:val="22"/>
        </w:rPr>
        <w:t xml:space="preserve"> 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По данному показателю оценивается: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DB6397">
        <w:rPr>
          <w:rFonts w:ascii="Times New Roman" w:hAnsi="Times New Roman" w:cs="Times New Roman"/>
          <w:b w:val="0"/>
          <w:lang w:bidi="ru-RU"/>
        </w:rPr>
        <w:t>и</w:t>
      </w:r>
      <w:proofErr w:type="gramEnd"/>
      <w:r w:rsidRPr="00DB6397">
        <w:rPr>
          <w:rFonts w:ascii="Times New Roman" w:hAnsi="Times New Roman" w:cs="Times New Roman"/>
          <w:b w:val="0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</w:t>
      </w:r>
      <w:r w:rsidR="005B112A" w:rsidRPr="005B112A">
        <w:rPr>
          <w:rFonts w:ascii="Times New Roman" w:hAnsi="Times New Roman" w:cs="Times New Roman"/>
          <w:color w:val="0000FF"/>
        </w:rPr>
        <w:t>3</w:t>
      </w:r>
      <w:r w:rsidRPr="00DB6397">
        <w:rPr>
          <w:rFonts w:ascii="Times New Roman" w:hAnsi="Times New Roman" w:cs="Times New Roman"/>
          <w:color w:val="0000FF"/>
        </w:rPr>
        <w:t xml:space="preserve"> 5</w:t>
      </w:r>
      <w:r w:rsidR="005B112A" w:rsidRPr="005B112A">
        <w:rPr>
          <w:rFonts w:ascii="Times New Roman" w:hAnsi="Times New Roman" w:cs="Times New Roman"/>
          <w:color w:val="0000FF"/>
        </w:rPr>
        <w:t>2</w:t>
      </w:r>
      <w:bookmarkStart w:id="2" w:name="_GoBack"/>
      <w:bookmarkEnd w:id="2"/>
      <w:r w:rsidRPr="00DB6397">
        <w:rPr>
          <w:rFonts w:ascii="Times New Roman" w:hAnsi="Times New Roman" w:cs="Times New Roman"/>
          <w:color w:val="0000FF"/>
        </w:rPr>
        <w:t>0 000,00 руб.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Данный показатель рассчитывается следующим образом: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Количество баллов, присуждаемых по показателю (</w:t>
      </w:r>
      <w:r w:rsidRPr="00DB6397">
        <w:rPr>
          <w:rFonts w:ascii="Times New Roman" w:hAnsi="Times New Roman" w:cs="Times New Roman"/>
          <w:b w:val="0"/>
          <w:lang w:val="en-US" w:bidi="ru-RU"/>
        </w:rPr>
        <w:t>b</w:t>
      </w:r>
      <w:r w:rsidRPr="00DB6397">
        <w:rPr>
          <w:rFonts w:ascii="Times New Roman" w:hAnsi="Times New Roman" w:cs="Times New Roman"/>
          <w:b w:val="0"/>
          <w:lang w:bidi="ru-RU"/>
        </w:rPr>
        <w:t>2), определяется по формуле: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val="en-US" w:bidi="ru-RU"/>
        </w:rPr>
        <w:t>b</w:t>
      </w:r>
      <w:r w:rsidRPr="00DB6397">
        <w:rPr>
          <w:rFonts w:ascii="Times New Roman" w:hAnsi="Times New Roman" w:cs="Times New Roman"/>
          <w:b w:val="0"/>
          <w:lang w:bidi="ru-RU"/>
        </w:rPr>
        <w:t>2= КЗ х 100 х (</w:t>
      </w:r>
      <w:proofErr w:type="spellStart"/>
      <w:r w:rsidRPr="00DB6397">
        <w:rPr>
          <w:rFonts w:ascii="Times New Roman" w:hAnsi="Times New Roman" w:cs="Times New Roman"/>
          <w:b w:val="0"/>
          <w:lang w:bidi="ru-RU"/>
        </w:rPr>
        <w:t>Ki</w:t>
      </w:r>
      <w:proofErr w:type="spellEnd"/>
      <w:r w:rsidRPr="00DB6397">
        <w:rPr>
          <w:rFonts w:ascii="Times New Roman" w:hAnsi="Times New Roman" w:cs="Times New Roman"/>
          <w:b w:val="0"/>
          <w:lang w:bidi="ru-RU"/>
        </w:rPr>
        <w:t xml:space="preserve"> / К </w:t>
      </w:r>
      <w:r w:rsidRPr="00DB6397">
        <w:rPr>
          <w:rFonts w:ascii="Times New Roman" w:hAnsi="Times New Roman" w:cs="Times New Roman"/>
          <w:b w:val="0"/>
          <w:lang w:val="en-US" w:bidi="ru-RU"/>
        </w:rPr>
        <w:t>m</w:t>
      </w:r>
      <w:r w:rsidRPr="00DB6397">
        <w:rPr>
          <w:rFonts w:ascii="Times New Roman" w:hAnsi="Times New Roman" w:cs="Times New Roman"/>
          <w:b w:val="0"/>
          <w:lang w:bidi="ru-RU"/>
        </w:rPr>
        <w:t>ах)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где: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gramStart"/>
      <w:r w:rsidRPr="00DB6397">
        <w:rPr>
          <w:rFonts w:ascii="Times New Roman" w:hAnsi="Times New Roman" w:cs="Times New Roman"/>
          <w:b w:val="0"/>
          <w:lang w:bidi="ru-RU"/>
        </w:rPr>
        <w:t>КЗ</w:t>
      </w:r>
      <w:proofErr w:type="gramEnd"/>
      <w:r w:rsidRPr="00DB6397">
        <w:rPr>
          <w:rFonts w:ascii="Times New Roman" w:hAnsi="Times New Roman" w:cs="Times New Roman"/>
          <w:b w:val="0"/>
          <w:lang w:bidi="ru-RU"/>
        </w:rPr>
        <w:t xml:space="preserve"> - коэффициент значимости показателя.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К</w:t>
      </w:r>
      <w:proofErr w:type="spellStart"/>
      <w:proofErr w:type="gramStart"/>
      <w:r w:rsidRPr="00DB6397">
        <w:rPr>
          <w:rFonts w:ascii="Times New Roman" w:hAnsi="Times New Roman" w:cs="Times New Roman"/>
          <w:b w:val="0"/>
          <w:lang w:val="en-US" w:bidi="ru-RU"/>
        </w:rPr>
        <w:t>i</w:t>
      </w:r>
      <w:proofErr w:type="spellEnd"/>
      <w:proofErr w:type="gramEnd"/>
      <w:r w:rsidRPr="00DB6397">
        <w:rPr>
          <w:rFonts w:ascii="Times New Roman" w:hAnsi="Times New Roman" w:cs="Times New Roman"/>
          <w:b w:val="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val="en-US" w:bidi="ru-RU"/>
        </w:rPr>
        <w:t>K</w:t>
      </w:r>
      <w:r w:rsidRPr="00DB6397">
        <w:rPr>
          <w:rFonts w:ascii="Times New Roman" w:hAnsi="Times New Roman" w:cs="Times New Roman"/>
          <w:b w:val="0"/>
          <w:lang w:bidi="ru-RU"/>
        </w:rPr>
        <w:t xml:space="preserve"> </w:t>
      </w:r>
      <w:r w:rsidRPr="00DB6397">
        <w:rPr>
          <w:rFonts w:ascii="Times New Roman" w:hAnsi="Times New Roman" w:cs="Times New Roman"/>
          <w:b w:val="0"/>
          <w:lang w:val="en-US" w:bidi="ru-RU"/>
        </w:rPr>
        <w:t>max</w:t>
      </w:r>
      <w:r w:rsidRPr="00DB6397">
        <w:rPr>
          <w:rFonts w:ascii="Times New Roman" w:hAnsi="Times New Roman" w:cs="Times New Roman"/>
          <w:b w:val="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bookmarkStart w:id="3" w:name="bookmark6"/>
      <w:r w:rsidRPr="00DB6397">
        <w:rPr>
          <w:rFonts w:ascii="Times New Roman" w:hAnsi="Times New Roman" w:cs="Times New Roman"/>
          <w:b w:val="0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spellStart"/>
      <w:r w:rsidRPr="00DB6397">
        <w:rPr>
          <w:rFonts w:ascii="Times New Roman" w:hAnsi="Times New Roman" w:cs="Times New Roman"/>
          <w:b w:val="0"/>
          <w:lang w:bidi="ru-RU"/>
        </w:rPr>
        <w:t>Rb</w:t>
      </w:r>
      <w:proofErr w:type="spellEnd"/>
      <w:r w:rsidRPr="00DB6397">
        <w:rPr>
          <w:rFonts w:ascii="Times New Roman" w:hAnsi="Times New Roman" w:cs="Times New Roman"/>
          <w:b w:val="0"/>
          <w:lang w:bidi="ru-RU"/>
        </w:rPr>
        <w:t xml:space="preserve"> = КЗ</w:t>
      </w:r>
      <w:r w:rsidRPr="00DB6397">
        <w:rPr>
          <w:rFonts w:ascii="Times New Roman" w:hAnsi="Times New Roman" w:cs="Times New Roman"/>
          <w:b w:val="0"/>
          <w:vertAlign w:val="subscript"/>
          <w:lang w:bidi="ru-RU"/>
        </w:rPr>
        <w:t>К</w:t>
      </w:r>
      <w:r w:rsidRPr="00DB6397">
        <w:rPr>
          <w:rFonts w:ascii="Times New Roman" w:hAnsi="Times New Roman" w:cs="Times New Roman"/>
          <w:b w:val="0"/>
          <w:lang w:bidi="ru-RU"/>
        </w:rPr>
        <w:t xml:space="preserve"> х (</w:t>
      </w:r>
      <w:r w:rsidRPr="00DB6397">
        <w:rPr>
          <w:rFonts w:ascii="Times New Roman" w:hAnsi="Times New Roman" w:cs="Times New Roman"/>
          <w:b w:val="0"/>
          <w:lang w:val="en-US" w:bidi="ru-RU"/>
        </w:rPr>
        <w:t>b</w:t>
      </w:r>
      <w:r w:rsidRPr="00DB6397">
        <w:rPr>
          <w:rFonts w:ascii="Times New Roman" w:hAnsi="Times New Roman" w:cs="Times New Roman"/>
          <w:b w:val="0"/>
          <w:lang w:bidi="ru-RU"/>
        </w:rPr>
        <w:t xml:space="preserve">1 + </w:t>
      </w:r>
      <w:r w:rsidRPr="00DB6397">
        <w:rPr>
          <w:rFonts w:ascii="Times New Roman" w:hAnsi="Times New Roman" w:cs="Times New Roman"/>
          <w:b w:val="0"/>
          <w:lang w:val="en-US" w:bidi="ru-RU"/>
        </w:rPr>
        <w:t>b</w:t>
      </w:r>
      <w:r w:rsidRPr="00DB6397">
        <w:rPr>
          <w:rFonts w:ascii="Times New Roman" w:hAnsi="Times New Roman" w:cs="Times New Roman"/>
          <w:b w:val="0"/>
          <w:lang w:bidi="ru-RU"/>
        </w:rPr>
        <w:t>2) где: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bidi="ru-RU"/>
        </w:rPr>
        <w:t>КЗ</w:t>
      </w:r>
      <w:r w:rsidRPr="00DB6397">
        <w:rPr>
          <w:rFonts w:ascii="Times New Roman" w:hAnsi="Times New Roman" w:cs="Times New Roman"/>
          <w:b w:val="0"/>
          <w:vertAlign w:val="subscript"/>
          <w:lang w:bidi="ru-RU"/>
        </w:rPr>
        <w:t>К</w:t>
      </w:r>
      <w:r w:rsidRPr="00DB6397">
        <w:rPr>
          <w:rFonts w:ascii="Times New Roman" w:hAnsi="Times New Roman" w:cs="Times New Roman"/>
          <w:b w:val="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B6397" w:rsidRPr="00DB6397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DB6397">
        <w:rPr>
          <w:rFonts w:ascii="Times New Roman" w:hAnsi="Times New Roman" w:cs="Times New Roman"/>
          <w:b w:val="0"/>
          <w:lang w:val="en-US" w:bidi="ru-RU"/>
        </w:rPr>
        <w:t>b</w:t>
      </w:r>
      <w:r w:rsidRPr="00DB6397">
        <w:rPr>
          <w:rFonts w:ascii="Times New Roman" w:hAnsi="Times New Roman" w:cs="Times New Roman"/>
          <w:b w:val="0"/>
          <w:lang w:bidi="ru-RU"/>
        </w:rPr>
        <w:t xml:space="preserve">1, </w:t>
      </w:r>
      <w:r w:rsidRPr="00DB6397">
        <w:rPr>
          <w:rFonts w:ascii="Times New Roman" w:hAnsi="Times New Roman" w:cs="Times New Roman"/>
          <w:b w:val="0"/>
          <w:lang w:val="en-US" w:bidi="ru-RU"/>
        </w:rPr>
        <w:t>b</w:t>
      </w:r>
      <w:r w:rsidRPr="00DB6397">
        <w:rPr>
          <w:rFonts w:ascii="Times New Roman" w:hAnsi="Times New Roman" w:cs="Times New Roman"/>
          <w:b w:val="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2345E" w:rsidRPr="00CC508E" w:rsidRDefault="00DB6397" w:rsidP="00DB639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spellStart"/>
      <w:r w:rsidRPr="00DB6397">
        <w:rPr>
          <w:rFonts w:ascii="Times New Roman" w:hAnsi="Times New Roman" w:cs="Times New Roman"/>
          <w:b w:val="0"/>
          <w:lang w:bidi="ru-RU"/>
        </w:rPr>
        <w:lastRenderedPageBreak/>
        <w:t>Rb</w:t>
      </w:r>
      <w:proofErr w:type="spellEnd"/>
      <w:r w:rsidRPr="00DB6397">
        <w:rPr>
          <w:rFonts w:ascii="Times New Roman" w:hAnsi="Times New Roman" w:cs="Times New Roman"/>
          <w:b w:val="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r w:rsidRPr="00CC508E">
        <w:rPr>
          <w:rFonts w:ascii="Times New Roman" w:hAnsi="Times New Roman" w:cs="Times New Roman"/>
          <w:b w:val="0"/>
          <w:lang w:bidi="ru-RU"/>
        </w:rPr>
        <w:t>определенного уровня квалификации»</w:t>
      </w:r>
      <w:r w:rsidR="00C2345E" w:rsidRPr="00CC508E">
        <w:rPr>
          <w:rFonts w:ascii="Times New Roman" w:hAnsi="Times New Roman" w:cs="Times New Roman"/>
          <w:b w:val="0"/>
          <w:lang w:bidi="ru-RU"/>
        </w:rPr>
        <w:t>.</w:t>
      </w:r>
    </w:p>
    <w:p w:rsidR="00C2345E" w:rsidRPr="00CC508E" w:rsidRDefault="00C2345E" w:rsidP="00C2345E">
      <w:pPr>
        <w:widowControl w:val="0"/>
        <w:autoSpaceDE w:val="0"/>
        <w:ind w:firstLine="567"/>
        <w:rPr>
          <w:b/>
          <w:bCs/>
          <w:sz w:val="22"/>
          <w:szCs w:val="22"/>
        </w:rPr>
      </w:pPr>
      <w:r w:rsidRPr="00CC508E">
        <w:rPr>
          <w:b/>
          <w:bCs/>
          <w:sz w:val="22"/>
          <w:szCs w:val="22"/>
        </w:rPr>
        <w:t xml:space="preserve">2.2. Качество Товара: </w:t>
      </w:r>
    </w:p>
    <w:p w:rsidR="00CC508E" w:rsidRPr="00CC508E" w:rsidRDefault="00CC508E" w:rsidP="00CC508E">
      <w:pPr>
        <w:widowControl w:val="0"/>
        <w:autoSpaceDE w:val="0"/>
        <w:ind w:firstLine="567"/>
        <w:jc w:val="both"/>
        <w:rPr>
          <w:spacing w:val="-1"/>
          <w:sz w:val="22"/>
          <w:szCs w:val="22"/>
        </w:rPr>
      </w:pPr>
      <w:r w:rsidRPr="00CC508E">
        <w:rPr>
          <w:bCs/>
          <w:sz w:val="22"/>
          <w:szCs w:val="22"/>
        </w:rPr>
        <w:t>Значимость  данного  критерия  составляет 10 % (коэффициент  значимости</w:t>
      </w:r>
      <w:r w:rsidRPr="00CC508E">
        <w:rPr>
          <w:color w:val="000000"/>
          <w:spacing w:val="-1"/>
          <w:sz w:val="22"/>
          <w:szCs w:val="22"/>
        </w:rPr>
        <w:t xml:space="preserve"> критерия оценки </w:t>
      </w:r>
      <w:r w:rsidRPr="00CC508E">
        <w:rPr>
          <w:bCs/>
          <w:sz w:val="22"/>
          <w:szCs w:val="22"/>
        </w:rPr>
        <w:t xml:space="preserve">0,1). </w:t>
      </w:r>
      <w:r w:rsidRPr="00CC508E">
        <w:rPr>
          <w:spacing w:val="-1"/>
          <w:sz w:val="22"/>
          <w:szCs w:val="22"/>
        </w:rPr>
        <w:t>Максимальное количество баллов – 100. Максимальное количество баллов с учетом коэффициента значимости – 10.</w:t>
      </w:r>
    </w:p>
    <w:p w:rsidR="00CC508E" w:rsidRPr="00CC508E" w:rsidRDefault="00CC508E" w:rsidP="00CC508E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CC508E">
        <w:rPr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№4 раздела </w:t>
      </w:r>
      <w:r w:rsidRPr="00CC508E">
        <w:rPr>
          <w:spacing w:val="-1"/>
          <w:sz w:val="22"/>
          <w:szCs w:val="22"/>
          <w:lang w:val="en-US"/>
        </w:rPr>
        <w:t>IV</w:t>
      </w:r>
      <w:r w:rsidRPr="00CC508E">
        <w:rPr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C2345E" w:rsidRPr="00CC508E" w:rsidRDefault="00CC508E" w:rsidP="00CC508E">
      <w:pPr>
        <w:widowControl w:val="0"/>
        <w:ind w:firstLine="567"/>
        <w:rPr>
          <w:b/>
          <w:bCs/>
          <w:sz w:val="22"/>
          <w:szCs w:val="22"/>
        </w:rPr>
      </w:pPr>
      <w:r w:rsidRPr="00CC508E">
        <w:rPr>
          <w:sz w:val="22"/>
          <w:szCs w:val="22"/>
        </w:rPr>
        <w:t>Предмет оценки и перечень показателей по критерию:</w:t>
      </w:r>
    </w:p>
    <w:p w:rsidR="00CC508E" w:rsidRPr="00CC508E" w:rsidRDefault="00CC508E" w:rsidP="00CC508E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CC508E">
        <w:rPr>
          <w:b/>
          <w:bCs/>
          <w:spacing w:val="-2"/>
          <w:sz w:val="22"/>
          <w:szCs w:val="22"/>
        </w:rPr>
        <w:t xml:space="preserve">2.2.1. Сиденье </w:t>
      </w:r>
      <w:proofErr w:type="gramStart"/>
      <w:r w:rsidRPr="00CC508E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CC508E">
        <w:rPr>
          <w:b/>
          <w:bCs/>
          <w:spacing w:val="-2"/>
          <w:sz w:val="22"/>
          <w:szCs w:val="22"/>
        </w:rPr>
        <w:t xml:space="preserve"> имеет возможность регулировки по ширине.</w:t>
      </w:r>
    </w:p>
    <w:p w:rsidR="00CC508E" w:rsidRPr="00CC508E" w:rsidRDefault="00CC508E" w:rsidP="00CC508E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CC508E">
        <w:rPr>
          <w:sz w:val="22"/>
          <w:szCs w:val="22"/>
        </w:rPr>
        <w:t>Присвоение баллов производится, исходя из следующего:</w:t>
      </w:r>
    </w:p>
    <w:p w:rsidR="00CC508E" w:rsidRPr="00CC508E" w:rsidRDefault="00CC508E" w:rsidP="00CC508E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CC508E">
        <w:rPr>
          <w:bCs/>
          <w:spacing w:val="-2"/>
          <w:sz w:val="22"/>
          <w:szCs w:val="22"/>
        </w:rPr>
        <w:t>2.2.1.1.</w:t>
      </w:r>
      <w:r w:rsidRPr="00CC508E">
        <w:rPr>
          <w:b/>
          <w:bCs/>
          <w:spacing w:val="-2"/>
          <w:sz w:val="22"/>
          <w:szCs w:val="22"/>
        </w:rPr>
        <w:t xml:space="preserve"> </w:t>
      </w:r>
      <w:r w:rsidRPr="00CC508E">
        <w:rPr>
          <w:bCs/>
          <w:spacing w:val="-2"/>
          <w:sz w:val="22"/>
          <w:szCs w:val="22"/>
        </w:rPr>
        <w:t xml:space="preserve">сиденье </w:t>
      </w:r>
      <w:proofErr w:type="gramStart"/>
      <w:r w:rsidRPr="00CC508E">
        <w:rPr>
          <w:bCs/>
          <w:spacing w:val="-2"/>
          <w:sz w:val="22"/>
          <w:szCs w:val="22"/>
        </w:rPr>
        <w:t>кресло-коляски</w:t>
      </w:r>
      <w:proofErr w:type="gramEnd"/>
      <w:r w:rsidRPr="00CC508E">
        <w:rPr>
          <w:bCs/>
          <w:spacing w:val="-2"/>
          <w:sz w:val="22"/>
          <w:szCs w:val="22"/>
        </w:rPr>
        <w:t xml:space="preserve"> имеет возможность регулировки по ширине – </w:t>
      </w:r>
      <w:r w:rsidR="00A56AF6">
        <w:rPr>
          <w:bCs/>
          <w:spacing w:val="-2"/>
          <w:sz w:val="22"/>
          <w:szCs w:val="22"/>
        </w:rPr>
        <w:t>4</w:t>
      </w:r>
      <w:r w:rsidRPr="00CC508E">
        <w:rPr>
          <w:bCs/>
          <w:spacing w:val="-2"/>
          <w:sz w:val="22"/>
          <w:szCs w:val="22"/>
        </w:rPr>
        <w:t>0 баллов;</w:t>
      </w:r>
    </w:p>
    <w:p w:rsidR="00C2345E" w:rsidRPr="00CC508E" w:rsidRDefault="00CC508E" w:rsidP="00CC508E">
      <w:pPr>
        <w:widowControl w:val="0"/>
        <w:shd w:val="clear" w:color="auto" w:fill="FFFFFF"/>
        <w:autoSpaceDE w:val="0"/>
        <w:ind w:firstLine="567"/>
        <w:jc w:val="both"/>
        <w:rPr>
          <w:spacing w:val="-1"/>
          <w:sz w:val="22"/>
          <w:szCs w:val="22"/>
        </w:rPr>
      </w:pPr>
      <w:r w:rsidRPr="00CC508E">
        <w:rPr>
          <w:bCs/>
          <w:spacing w:val="-2"/>
          <w:sz w:val="22"/>
          <w:szCs w:val="22"/>
        </w:rPr>
        <w:t xml:space="preserve">2.2.1.2. сиденье </w:t>
      </w:r>
      <w:proofErr w:type="gramStart"/>
      <w:r w:rsidRPr="00CC508E">
        <w:rPr>
          <w:bCs/>
          <w:spacing w:val="-2"/>
          <w:sz w:val="22"/>
          <w:szCs w:val="22"/>
        </w:rPr>
        <w:t>кресло-коляски</w:t>
      </w:r>
      <w:proofErr w:type="gramEnd"/>
      <w:r w:rsidRPr="00CC508E">
        <w:rPr>
          <w:bCs/>
          <w:spacing w:val="-2"/>
          <w:sz w:val="22"/>
          <w:szCs w:val="22"/>
        </w:rPr>
        <w:t xml:space="preserve"> не имеет возможности регулировки по ширине – 0 баллов.</w:t>
      </w:r>
    </w:p>
    <w:p w:rsidR="00CC508E" w:rsidRPr="00CC508E" w:rsidRDefault="00CC508E" w:rsidP="00CC508E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CC508E">
        <w:rPr>
          <w:b/>
          <w:bCs/>
          <w:spacing w:val="-2"/>
          <w:sz w:val="22"/>
          <w:szCs w:val="22"/>
        </w:rPr>
        <w:t>2.2.</w:t>
      </w:r>
      <w:r w:rsidR="003D14F5">
        <w:rPr>
          <w:b/>
          <w:bCs/>
          <w:spacing w:val="-2"/>
          <w:sz w:val="22"/>
          <w:szCs w:val="22"/>
        </w:rPr>
        <w:t>2</w:t>
      </w:r>
      <w:r w:rsidRPr="00CC508E">
        <w:rPr>
          <w:b/>
          <w:bCs/>
          <w:spacing w:val="-2"/>
          <w:sz w:val="22"/>
          <w:szCs w:val="22"/>
        </w:rPr>
        <w:t xml:space="preserve">. </w:t>
      </w:r>
      <w:proofErr w:type="gramStart"/>
      <w:r w:rsidRPr="00CC508E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CC508E">
        <w:rPr>
          <w:b/>
          <w:bCs/>
          <w:spacing w:val="-2"/>
          <w:sz w:val="22"/>
          <w:szCs w:val="22"/>
        </w:rPr>
        <w:t xml:space="preserve"> имеют съёмную обивку сиденья из прочной ячеистой ткани.</w:t>
      </w:r>
    </w:p>
    <w:p w:rsidR="00CC508E" w:rsidRPr="00CC508E" w:rsidRDefault="00CC508E" w:rsidP="00CC508E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C508E">
        <w:rPr>
          <w:sz w:val="22"/>
          <w:szCs w:val="22"/>
        </w:rPr>
        <w:t>Присвоение баллов производится, исходя из следующего:</w:t>
      </w:r>
    </w:p>
    <w:p w:rsidR="00CC508E" w:rsidRPr="00CC508E" w:rsidRDefault="00CC508E" w:rsidP="00CC508E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CC508E">
        <w:rPr>
          <w:bCs/>
          <w:spacing w:val="-2"/>
          <w:sz w:val="22"/>
          <w:szCs w:val="22"/>
        </w:rPr>
        <w:t>2.2.</w:t>
      </w:r>
      <w:r w:rsidR="003D14F5">
        <w:rPr>
          <w:bCs/>
          <w:spacing w:val="-2"/>
          <w:sz w:val="22"/>
          <w:szCs w:val="22"/>
        </w:rPr>
        <w:t>2</w:t>
      </w:r>
      <w:r w:rsidRPr="00CC508E">
        <w:rPr>
          <w:bCs/>
          <w:spacing w:val="-2"/>
          <w:sz w:val="22"/>
          <w:szCs w:val="22"/>
        </w:rPr>
        <w:t xml:space="preserve">.1. </w:t>
      </w:r>
      <w:proofErr w:type="gramStart"/>
      <w:r w:rsidRPr="00CC508E">
        <w:rPr>
          <w:bCs/>
          <w:spacing w:val="-2"/>
          <w:sz w:val="22"/>
          <w:szCs w:val="22"/>
        </w:rPr>
        <w:t>Кресло-коляски</w:t>
      </w:r>
      <w:proofErr w:type="gramEnd"/>
      <w:r w:rsidRPr="00CC508E">
        <w:rPr>
          <w:bCs/>
          <w:spacing w:val="-2"/>
          <w:sz w:val="22"/>
          <w:szCs w:val="22"/>
        </w:rPr>
        <w:t xml:space="preserve"> имеют съёмную обивку сиденья из прочной ячеистой ткани – </w:t>
      </w:r>
      <w:r w:rsidR="00A56AF6">
        <w:rPr>
          <w:bCs/>
          <w:spacing w:val="-2"/>
          <w:sz w:val="22"/>
          <w:szCs w:val="22"/>
        </w:rPr>
        <w:t>30</w:t>
      </w:r>
      <w:r w:rsidRPr="00CC508E">
        <w:rPr>
          <w:bCs/>
          <w:spacing w:val="-2"/>
          <w:sz w:val="22"/>
          <w:szCs w:val="22"/>
        </w:rPr>
        <w:t xml:space="preserve"> баллов;</w:t>
      </w:r>
    </w:p>
    <w:p w:rsidR="00CC508E" w:rsidRPr="00CC508E" w:rsidRDefault="00CC508E" w:rsidP="00CC508E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CC508E">
        <w:rPr>
          <w:bCs/>
          <w:spacing w:val="-2"/>
          <w:sz w:val="22"/>
          <w:szCs w:val="22"/>
        </w:rPr>
        <w:t>2.2.</w:t>
      </w:r>
      <w:r w:rsidR="003D14F5">
        <w:rPr>
          <w:bCs/>
          <w:spacing w:val="-2"/>
          <w:sz w:val="22"/>
          <w:szCs w:val="22"/>
        </w:rPr>
        <w:t>2</w:t>
      </w:r>
      <w:r w:rsidRPr="00CC508E">
        <w:rPr>
          <w:bCs/>
          <w:spacing w:val="-2"/>
          <w:sz w:val="22"/>
          <w:szCs w:val="22"/>
        </w:rPr>
        <w:t xml:space="preserve">.2. У </w:t>
      </w:r>
      <w:proofErr w:type="gramStart"/>
      <w:r w:rsidRPr="00CC508E">
        <w:rPr>
          <w:bCs/>
          <w:spacing w:val="-2"/>
          <w:sz w:val="22"/>
          <w:szCs w:val="22"/>
        </w:rPr>
        <w:t>кресло-колясок</w:t>
      </w:r>
      <w:proofErr w:type="gramEnd"/>
      <w:r w:rsidRPr="00CC508E">
        <w:rPr>
          <w:bCs/>
          <w:spacing w:val="-2"/>
          <w:sz w:val="22"/>
          <w:szCs w:val="22"/>
        </w:rPr>
        <w:t xml:space="preserve"> отсутствует съёмная обивка сиденья из прочной ячеистой ткани – 0 баллов.</w:t>
      </w:r>
    </w:p>
    <w:p w:rsidR="00CC508E" w:rsidRPr="00CC508E" w:rsidRDefault="003D14F5" w:rsidP="00CC508E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2.2.3</w:t>
      </w:r>
      <w:r w:rsidR="00CC508E" w:rsidRPr="00CC508E">
        <w:rPr>
          <w:b/>
          <w:bCs/>
          <w:spacing w:val="-2"/>
          <w:sz w:val="22"/>
          <w:szCs w:val="22"/>
        </w:rPr>
        <w:t xml:space="preserve">. </w:t>
      </w:r>
      <w:proofErr w:type="gramStart"/>
      <w:r w:rsidR="00CC508E" w:rsidRPr="00CC508E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="00CC508E" w:rsidRPr="00CC508E">
        <w:rPr>
          <w:b/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лица.</w:t>
      </w:r>
    </w:p>
    <w:p w:rsidR="00CC508E" w:rsidRPr="00CC508E" w:rsidRDefault="00CC508E" w:rsidP="00CC508E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CC508E">
        <w:rPr>
          <w:sz w:val="22"/>
          <w:szCs w:val="22"/>
        </w:rPr>
        <w:t>Присвоение баллов производится, исходя из следующего:</w:t>
      </w:r>
    </w:p>
    <w:p w:rsidR="00CC508E" w:rsidRPr="003D14F5" w:rsidRDefault="003D14F5" w:rsidP="00CC508E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2.2.3</w:t>
      </w:r>
      <w:r w:rsidR="00CC508E" w:rsidRPr="00CC508E">
        <w:rPr>
          <w:bCs/>
          <w:spacing w:val="-2"/>
          <w:sz w:val="22"/>
          <w:szCs w:val="22"/>
        </w:rPr>
        <w:t xml:space="preserve">.1. </w:t>
      </w:r>
      <w:proofErr w:type="gramStart"/>
      <w:r w:rsidR="00CC508E" w:rsidRPr="00CC508E">
        <w:rPr>
          <w:bCs/>
          <w:spacing w:val="-2"/>
          <w:sz w:val="22"/>
          <w:szCs w:val="22"/>
        </w:rPr>
        <w:t>Кресло-коляски</w:t>
      </w:r>
      <w:proofErr w:type="gramEnd"/>
      <w:r w:rsidR="00CC508E" w:rsidRPr="00CC508E">
        <w:rPr>
          <w:bCs/>
          <w:spacing w:val="-2"/>
          <w:sz w:val="22"/>
          <w:szCs w:val="22"/>
        </w:rPr>
        <w:t xml:space="preserve"> оборудованы принудительными ручными тормозами для </w:t>
      </w:r>
      <w:r w:rsidR="00CC508E" w:rsidRPr="003D14F5">
        <w:rPr>
          <w:bCs/>
          <w:spacing w:val="-2"/>
          <w:sz w:val="22"/>
          <w:szCs w:val="22"/>
        </w:rPr>
        <w:t xml:space="preserve">сопровождающего лица – </w:t>
      </w:r>
      <w:r w:rsidR="00A56AF6">
        <w:rPr>
          <w:bCs/>
          <w:spacing w:val="-2"/>
          <w:sz w:val="22"/>
          <w:szCs w:val="22"/>
        </w:rPr>
        <w:t>30</w:t>
      </w:r>
      <w:r w:rsidR="00CC508E" w:rsidRPr="003D14F5">
        <w:rPr>
          <w:bCs/>
          <w:spacing w:val="-2"/>
          <w:sz w:val="22"/>
          <w:szCs w:val="22"/>
        </w:rPr>
        <w:t xml:space="preserve"> баллов;</w:t>
      </w:r>
    </w:p>
    <w:p w:rsidR="00C2345E" w:rsidRPr="003D14F5" w:rsidRDefault="003D14F5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3D14F5">
        <w:rPr>
          <w:rFonts w:ascii="Times New Roman" w:hAnsi="Times New Roman" w:cs="Times New Roman"/>
          <w:b w:val="0"/>
          <w:bCs w:val="0"/>
          <w:spacing w:val="-2"/>
        </w:rPr>
        <w:t>2.2.3</w:t>
      </w:r>
      <w:r w:rsidR="00CC508E" w:rsidRPr="003D14F5">
        <w:rPr>
          <w:rFonts w:ascii="Times New Roman" w:hAnsi="Times New Roman" w:cs="Times New Roman"/>
          <w:b w:val="0"/>
          <w:bCs w:val="0"/>
          <w:spacing w:val="-2"/>
        </w:rPr>
        <w:t xml:space="preserve">.2. </w:t>
      </w:r>
      <w:proofErr w:type="gramStart"/>
      <w:r w:rsidR="00CC508E" w:rsidRPr="003D14F5">
        <w:rPr>
          <w:rFonts w:ascii="Times New Roman" w:hAnsi="Times New Roman" w:cs="Times New Roman"/>
          <w:b w:val="0"/>
          <w:bCs w:val="0"/>
          <w:spacing w:val="-2"/>
        </w:rPr>
        <w:t>Кресло-коляски</w:t>
      </w:r>
      <w:proofErr w:type="gramEnd"/>
      <w:r w:rsidR="00CC508E" w:rsidRPr="003D14F5">
        <w:rPr>
          <w:rFonts w:ascii="Times New Roman" w:hAnsi="Times New Roman" w:cs="Times New Roman"/>
          <w:b w:val="0"/>
          <w:bCs w:val="0"/>
          <w:spacing w:val="-2"/>
        </w:rPr>
        <w:t xml:space="preserve"> не оборудованы принудительными ручными тормозами для сопровождающего лица – 0 баллов.</w:t>
      </w:r>
    </w:p>
    <w:p w:rsidR="00CC508E" w:rsidRPr="00CC508E" w:rsidRDefault="00CC508E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CC508E">
        <w:rPr>
          <w:rFonts w:ascii="Times New Roman" w:hAnsi="Times New Roman" w:cs="Times New Roman"/>
          <w:b w:val="0"/>
          <w:lang w:bidi="ru-RU"/>
        </w:rPr>
        <w:t>Формула расчета рейтинга, присуждаемого заявке по данному критерию оценки:</w:t>
      </w:r>
    </w:p>
    <w:p w:rsidR="00CC508E" w:rsidRPr="00CC508E" w:rsidRDefault="00CC508E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CC508E">
        <w:rPr>
          <w:rFonts w:ascii="Times New Roman" w:hAnsi="Times New Roman" w:cs="Times New Roman"/>
          <w:b w:val="0"/>
          <w:lang w:bidi="ru-RU"/>
        </w:rPr>
        <w:t>R</w:t>
      </w:r>
      <w:r w:rsidRPr="00CC508E">
        <w:rPr>
          <w:rFonts w:ascii="Times New Roman" w:hAnsi="Times New Roman" w:cs="Times New Roman"/>
          <w:b w:val="0"/>
          <w:lang w:val="en-US" w:bidi="ru-RU"/>
        </w:rPr>
        <w:t>c</w:t>
      </w:r>
      <w:r w:rsidRPr="00CC508E">
        <w:rPr>
          <w:rFonts w:ascii="Times New Roman" w:hAnsi="Times New Roman" w:cs="Times New Roman"/>
          <w:b w:val="0"/>
          <w:lang w:bidi="ru-RU"/>
        </w:rPr>
        <w:t xml:space="preserve"> = КЗ</w:t>
      </w:r>
      <w:r w:rsidRPr="00CC508E">
        <w:rPr>
          <w:rFonts w:ascii="Times New Roman" w:hAnsi="Times New Roman" w:cs="Times New Roman"/>
          <w:b w:val="0"/>
          <w:vertAlign w:val="subscript"/>
          <w:lang w:bidi="ru-RU"/>
        </w:rPr>
        <w:t>К</w:t>
      </w:r>
      <w:r w:rsidRPr="00CC508E">
        <w:rPr>
          <w:rFonts w:ascii="Times New Roman" w:hAnsi="Times New Roman" w:cs="Times New Roman"/>
          <w:b w:val="0"/>
          <w:lang w:bidi="ru-RU"/>
        </w:rPr>
        <w:t xml:space="preserve"> х (</w:t>
      </w:r>
      <w:r w:rsidRPr="00CC508E">
        <w:rPr>
          <w:rFonts w:ascii="Times New Roman" w:hAnsi="Times New Roman" w:cs="Times New Roman"/>
          <w:b w:val="0"/>
          <w:lang w:val="en-US" w:bidi="ru-RU"/>
        </w:rPr>
        <w:t>c</w:t>
      </w:r>
      <w:r w:rsidRPr="00CC508E">
        <w:rPr>
          <w:rFonts w:ascii="Times New Roman" w:hAnsi="Times New Roman" w:cs="Times New Roman"/>
          <w:b w:val="0"/>
          <w:lang w:bidi="ru-RU"/>
        </w:rPr>
        <w:t xml:space="preserve">1 + … + </w:t>
      </w:r>
      <w:proofErr w:type="spellStart"/>
      <w:r w:rsidRPr="00CC508E">
        <w:rPr>
          <w:rFonts w:ascii="Times New Roman" w:hAnsi="Times New Roman" w:cs="Times New Roman"/>
          <w:b w:val="0"/>
          <w:lang w:val="en-US" w:bidi="ru-RU"/>
        </w:rPr>
        <w:t>c</w:t>
      </w:r>
      <w:r w:rsidRPr="00CC508E">
        <w:rPr>
          <w:rFonts w:ascii="Times New Roman" w:hAnsi="Times New Roman" w:cs="Times New Roman"/>
          <w:b w:val="0"/>
          <w:vertAlign w:val="subscript"/>
          <w:lang w:val="en-US" w:bidi="ru-RU"/>
        </w:rPr>
        <w:t>n</w:t>
      </w:r>
      <w:proofErr w:type="spellEnd"/>
      <w:r w:rsidRPr="00CC508E">
        <w:rPr>
          <w:rFonts w:ascii="Times New Roman" w:hAnsi="Times New Roman" w:cs="Times New Roman"/>
          <w:b w:val="0"/>
          <w:lang w:bidi="ru-RU"/>
        </w:rPr>
        <w:t>) где:</w:t>
      </w:r>
    </w:p>
    <w:p w:rsidR="00CC508E" w:rsidRPr="00CC508E" w:rsidRDefault="00CC508E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CC508E">
        <w:rPr>
          <w:rFonts w:ascii="Times New Roman" w:hAnsi="Times New Roman" w:cs="Times New Roman"/>
          <w:b w:val="0"/>
          <w:lang w:bidi="ru-RU"/>
        </w:rPr>
        <w:t>КЗ</w:t>
      </w:r>
      <w:r w:rsidRPr="00CC508E">
        <w:rPr>
          <w:rFonts w:ascii="Times New Roman" w:hAnsi="Times New Roman" w:cs="Times New Roman"/>
          <w:b w:val="0"/>
          <w:vertAlign w:val="subscript"/>
          <w:lang w:bidi="ru-RU"/>
        </w:rPr>
        <w:t>К</w:t>
      </w:r>
      <w:r w:rsidRPr="00CC508E">
        <w:rPr>
          <w:rFonts w:ascii="Times New Roman" w:hAnsi="Times New Roman" w:cs="Times New Roman"/>
          <w:b w:val="0"/>
          <w:lang w:bidi="ru-RU"/>
        </w:rPr>
        <w:t xml:space="preserve"> - коэффициент значимости критерия оценки «</w:t>
      </w:r>
      <w:r w:rsidRPr="00CC508E">
        <w:rPr>
          <w:rFonts w:ascii="Times New Roman" w:hAnsi="Times New Roman" w:cs="Times New Roman"/>
          <w:b w:val="0"/>
          <w:bCs w:val="0"/>
        </w:rPr>
        <w:t>Качество Товара</w:t>
      </w:r>
      <w:r w:rsidRPr="00CC508E">
        <w:rPr>
          <w:rFonts w:ascii="Times New Roman" w:hAnsi="Times New Roman" w:cs="Times New Roman"/>
          <w:b w:val="0"/>
          <w:lang w:bidi="ru-RU"/>
        </w:rPr>
        <w:t>».</w:t>
      </w:r>
    </w:p>
    <w:p w:rsidR="00CC508E" w:rsidRPr="00CC508E" w:rsidRDefault="00CC508E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gramStart"/>
      <w:r w:rsidRPr="00CC508E">
        <w:rPr>
          <w:rFonts w:ascii="Times New Roman" w:hAnsi="Times New Roman" w:cs="Times New Roman"/>
          <w:b w:val="0"/>
          <w:lang w:val="en-US" w:bidi="ru-RU"/>
        </w:rPr>
        <w:t>c</w:t>
      </w:r>
      <w:r w:rsidRPr="00CC508E">
        <w:rPr>
          <w:rFonts w:ascii="Times New Roman" w:hAnsi="Times New Roman" w:cs="Times New Roman"/>
          <w:b w:val="0"/>
          <w:lang w:bidi="ru-RU"/>
        </w:rPr>
        <w:t xml:space="preserve">1… </w:t>
      </w:r>
      <w:proofErr w:type="spellStart"/>
      <w:r w:rsidRPr="00CC508E">
        <w:rPr>
          <w:rFonts w:ascii="Times New Roman" w:hAnsi="Times New Roman" w:cs="Times New Roman"/>
          <w:b w:val="0"/>
          <w:lang w:val="en-US" w:bidi="ru-RU"/>
        </w:rPr>
        <w:t>c</w:t>
      </w:r>
      <w:r w:rsidRPr="00CC508E">
        <w:rPr>
          <w:rFonts w:ascii="Times New Roman" w:hAnsi="Times New Roman" w:cs="Times New Roman"/>
          <w:b w:val="0"/>
          <w:vertAlign w:val="subscript"/>
          <w:lang w:val="en-US" w:bidi="ru-RU"/>
        </w:rPr>
        <w:t>n</w:t>
      </w:r>
      <w:proofErr w:type="spellEnd"/>
      <w:r w:rsidRPr="00CC508E">
        <w:rPr>
          <w:rFonts w:ascii="Times New Roman" w:hAnsi="Times New Roman" w:cs="Times New Roman"/>
          <w:b w:val="0"/>
          <w:lang w:bidi="ru-RU"/>
        </w:rPr>
        <w:t xml:space="preserve"> - рейтинги по показателям критерия оценки «</w:t>
      </w:r>
      <w:r w:rsidRPr="00CC508E">
        <w:rPr>
          <w:rFonts w:ascii="Times New Roman" w:hAnsi="Times New Roman" w:cs="Times New Roman"/>
          <w:b w:val="0"/>
          <w:bCs w:val="0"/>
        </w:rPr>
        <w:t>Качество Товара</w:t>
      </w:r>
      <w:r w:rsidRPr="00CC508E">
        <w:rPr>
          <w:rFonts w:ascii="Times New Roman" w:hAnsi="Times New Roman" w:cs="Times New Roman"/>
          <w:b w:val="0"/>
          <w:lang w:bidi="ru-RU"/>
        </w:rPr>
        <w:t>».</w:t>
      </w:r>
      <w:proofErr w:type="gramEnd"/>
    </w:p>
    <w:p w:rsidR="00CC508E" w:rsidRPr="00CC508E" w:rsidRDefault="00CC508E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CC508E">
        <w:rPr>
          <w:rFonts w:ascii="Times New Roman" w:hAnsi="Times New Roman" w:cs="Times New Roman"/>
          <w:b w:val="0"/>
          <w:lang w:bidi="ru-RU"/>
        </w:rPr>
        <w:t>R</w:t>
      </w:r>
      <w:r w:rsidRPr="00CC508E">
        <w:rPr>
          <w:rFonts w:ascii="Times New Roman" w:hAnsi="Times New Roman" w:cs="Times New Roman"/>
          <w:b w:val="0"/>
          <w:lang w:val="en-US" w:bidi="ru-RU"/>
        </w:rPr>
        <w:t>c</w:t>
      </w:r>
      <w:r w:rsidRPr="00CC508E">
        <w:rPr>
          <w:rFonts w:ascii="Times New Roman" w:hAnsi="Times New Roman" w:cs="Times New Roman"/>
          <w:b w:val="0"/>
          <w:lang w:bidi="ru-RU"/>
        </w:rPr>
        <w:t xml:space="preserve"> - рейтинг (количество баллов) i-й Заявки по критерию «Качество товара».</w:t>
      </w:r>
    </w:p>
    <w:p w:rsidR="00CC508E" w:rsidRPr="00845EA8" w:rsidRDefault="00CC508E" w:rsidP="00CC508E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FF0000"/>
          <w:lang w:bidi="ru-RU"/>
        </w:rPr>
      </w:pPr>
    </w:p>
    <w:p w:rsidR="00C2345E" w:rsidRPr="00845EA8" w:rsidRDefault="00C2345E" w:rsidP="00C2345E">
      <w:pPr>
        <w:widowControl w:val="0"/>
        <w:ind w:firstLine="567"/>
        <w:rPr>
          <w:b/>
          <w:sz w:val="22"/>
          <w:szCs w:val="22"/>
        </w:rPr>
      </w:pPr>
      <w:bookmarkStart w:id="4" w:name="bookmark7"/>
      <w:r w:rsidRPr="00845EA8">
        <w:rPr>
          <w:b/>
          <w:sz w:val="22"/>
          <w:szCs w:val="22"/>
        </w:rPr>
        <w:t>3. Расчет итогового рейтинга</w:t>
      </w:r>
      <w:bookmarkEnd w:id="4"/>
      <w:r w:rsidRPr="00845EA8">
        <w:rPr>
          <w:b/>
          <w:sz w:val="22"/>
          <w:szCs w:val="22"/>
        </w:rPr>
        <w:t>: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845EA8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845EA8">
        <w:rPr>
          <w:rFonts w:ascii="Times New Roman" w:hAnsi="Times New Roman" w:cs="Times New Roman"/>
          <w:b w:val="0"/>
          <w:lang w:bidi="ru-RU"/>
        </w:rPr>
        <w:t xml:space="preserve"> = </w:t>
      </w:r>
      <w:proofErr w:type="spellStart"/>
      <w:r w:rsidRPr="00845EA8">
        <w:rPr>
          <w:rFonts w:ascii="Times New Roman" w:hAnsi="Times New Roman" w:cs="Times New Roman"/>
          <w:b w:val="0"/>
          <w:lang w:bidi="ru-RU"/>
        </w:rPr>
        <w:t>Ra</w:t>
      </w:r>
      <w:proofErr w:type="spellEnd"/>
      <w:r w:rsidRPr="00845EA8">
        <w:rPr>
          <w:rFonts w:ascii="Times New Roman" w:hAnsi="Times New Roman" w:cs="Times New Roman"/>
          <w:b w:val="0"/>
          <w:lang w:bidi="ru-RU"/>
        </w:rPr>
        <w:t xml:space="preserve"> + </w:t>
      </w:r>
      <w:proofErr w:type="spellStart"/>
      <w:r w:rsidRPr="00845EA8">
        <w:rPr>
          <w:rFonts w:ascii="Times New Roman" w:hAnsi="Times New Roman" w:cs="Times New Roman"/>
          <w:b w:val="0"/>
          <w:lang w:bidi="ru-RU"/>
        </w:rPr>
        <w:t>Rb</w:t>
      </w:r>
      <w:proofErr w:type="spellEnd"/>
      <w:r w:rsidRPr="00845EA8">
        <w:rPr>
          <w:rFonts w:ascii="Times New Roman" w:hAnsi="Times New Roman" w:cs="Times New Roman"/>
          <w:b w:val="0"/>
          <w:lang w:bidi="ru-RU"/>
        </w:rPr>
        <w:t xml:space="preserve"> + </w:t>
      </w:r>
      <w:proofErr w:type="spellStart"/>
      <w:proofErr w:type="gramStart"/>
      <w:r w:rsidRPr="00845EA8">
        <w:rPr>
          <w:rFonts w:ascii="Times New Roman" w:hAnsi="Times New Roman" w:cs="Times New Roman"/>
          <w:b w:val="0"/>
          <w:lang w:val="en-US" w:bidi="ru-RU"/>
        </w:rPr>
        <w:t>Rc</w:t>
      </w:r>
      <w:proofErr w:type="spellEnd"/>
      <w:proofErr w:type="gramEnd"/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lang w:bidi="ru-RU"/>
        </w:rPr>
        <w:t>где: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845EA8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845EA8">
        <w:rPr>
          <w:rFonts w:ascii="Times New Roman" w:hAnsi="Times New Roman" w:cs="Times New Roman"/>
          <w:b w:val="0"/>
        </w:rPr>
        <w:t xml:space="preserve"> </w:t>
      </w:r>
      <w:r w:rsidRPr="00845EA8">
        <w:rPr>
          <w:rFonts w:ascii="Times New Roman" w:hAnsi="Times New Roman" w:cs="Times New Roman"/>
          <w:b w:val="0"/>
          <w:lang w:bidi="ru-RU"/>
        </w:rPr>
        <w:t>- итоговый рейтинг, присуждаемый i-й заявке;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spellStart"/>
      <w:r w:rsidRPr="00845EA8">
        <w:rPr>
          <w:rFonts w:ascii="Times New Roman" w:hAnsi="Times New Roman" w:cs="Times New Roman"/>
          <w:b w:val="0"/>
          <w:lang w:bidi="ru-RU"/>
        </w:rPr>
        <w:t>Ra</w:t>
      </w:r>
      <w:proofErr w:type="spellEnd"/>
      <w:r w:rsidRPr="00845EA8">
        <w:rPr>
          <w:rFonts w:ascii="Times New Roman" w:hAnsi="Times New Roman" w:cs="Times New Roman"/>
          <w:b w:val="0"/>
          <w:lang w:bidi="ru-RU"/>
        </w:rPr>
        <w:t xml:space="preserve"> - рейтинг, присуждаемый i-ой заявке по критерию «Цена контракта»;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spellStart"/>
      <w:r w:rsidRPr="00845EA8">
        <w:rPr>
          <w:rFonts w:ascii="Times New Roman" w:hAnsi="Times New Roman" w:cs="Times New Roman"/>
          <w:b w:val="0"/>
          <w:lang w:bidi="ru-RU"/>
        </w:rPr>
        <w:t>Rb</w:t>
      </w:r>
      <w:proofErr w:type="spellEnd"/>
      <w:r w:rsidRPr="00845EA8">
        <w:rPr>
          <w:rFonts w:ascii="Times New Roman" w:hAnsi="Times New Roman" w:cs="Times New Roman"/>
          <w:b w:val="0"/>
          <w:lang w:bidi="ru-RU"/>
        </w:rPr>
        <w:t xml:space="preserve"> 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proofErr w:type="spellStart"/>
      <w:proofErr w:type="gramStart"/>
      <w:r w:rsidRPr="00845EA8">
        <w:rPr>
          <w:rFonts w:ascii="Times New Roman" w:hAnsi="Times New Roman" w:cs="Times New Roman"/>
          <w:b w:val="0"/>
          <w:lang w:val="en-US" w:bidi="ru-RU"/>
        </w:rPr>
        <w:t>Rc</w:t>
      </w:r>
      <w:proofErr w:type="spellEnd"/>
      <w:proofErr w:type="gramEnd"/>
      <w:r w:rsidRPr="00845EA8">
        <w:rPr>
          <w:rFonts w:ascii="Times New Roman" w:hAnsi="Times New Roman" w:cs="Times New Roman"/>
          <w:b w:val="0"/>
          <w:lang w:bidi="ru-RU"/>
        </w:rPr>
        <w:t xml:space="preserve"> - рейтинг, присуждаемый i-ой заявке по критерию</w:t>
      </w:r>
      <w:r w:rsidRPr="00845EA8">
        <w:rPr>
          <w:rFonts w:ascii="Times New Roman" w:hAnsi="Times New Roman" w:cs="Times New Roman"/>
          <w:b w:val="0"/>
          <w:bCs w:val="0"/>
        </w:rPr>
        <w:t xml:space="preserve"> «Качество Товара».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bookmarkStart w:id="5" w:name="bookmark8"/>
      <w:r w:rsidRPr="00845EA8">
        <w:rPr>
          <w:rFonts w:ascii="Times New Roman" w:hAnsi="Times New Roman" w:cs="Times New Roman"/>
          <w:b w:val="0"/>
          <w:lang w:bidi="ru-RU"/>
        </w:rPr>
        <w:t>Порядок оценки заявок по критериям оценки заявок</w:t>
      </w:r>
      <w:bookmarkEnd w:id="5"/>
      <w:r w:rsidRPr="00845EA8">
        <w:rPr>
          <w:rFonts w:ascii="Times New Roman" w:hAnsi="Times New Roman" w:cs="Times New Roman"/>
          <w:b w:val="0"/>
          <w:lang w:bidi="ru-RU"/>
        </w:rPr>
        <w:t>.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lang w:bidi="ru-RU"/>
        </w:rPr>
        <w:t xml:space="preserve">Сумма величин значимости </w:t>
      </w:r>
      <w:proofErr w:type="gramStart"/>
      <w:r w:rsidRPr="00845EA8">
        <w:rPr>
          <w:rFonts w:ascii="Times New Roman" w:hAnsi="Times New Roman" w:cs="Times New Roman"/>
          <w:b w:val="0"/>
          <w:lang w:bidi="ru-RU"/>
        </w:rPr>
        <w:t>критериев оценки, применяемых заказчиком составляет</w:t>
      </w:r>
      <w:proofErr w:type="gramEnd"/>
      <w:r w:rsidRPr="00845EA8">
        <w:rPr>
          <w:rFonts w:ascii="Times New Roman" w:hAnsi="Times New Roman" w:cs="Times New Roman"/>
          <w:b w:val="0"/>
          <w:lang w:bidi="ru-RU"/>
        </w:rPr>
        <w:t xml:space="preserve"> 100 процентов.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lang w:bidi="ru-RU"/>
        </w:rPr>
        <w:t>Для оценки заявок по каждому критерию оценки используется 100-балльная шкала оценки.</w:t>
      </w:r>
    </w:p>
    <w:p w:rsidR="00845EA8" w:rsidRPr="00845EA8" w:rsidRDefault="00845EA8" w:rsidP="00845EA8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lang w:bidi="ru-RU"/>
        </w:rPr>
      </w:pPr>
      <w:r w:rsidRPr="00845EA8">
        <w:rPr>
          <w:rFonts w:ascii="Times New Roman" w:hAnsi="Times New Roman" w:cs="Times New Roman"/>
          <w:b w:val="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C2345E" w:rsidRPr="00845EA8" w:rsidRDefault="00845EA8" w:rsidP="00845EA8">
      <w:pPr>
        <w:widowControl w:val="0"/>
        <w:suppressAutoHyphens/>
        <w:autoSpaceDE w:val="0"/>
        <w:autoSpaceDN w:val="0"/>
        <w:adjustRightInd w:val="0"/>
        <w:ind w:left="10" w:firstLine="567"/>
        <w:jc w:val="both"/>
        <w:rPr>
          <w:rStyle w:val="FontStyle37"/>
          <w:sz w:val="22"/>
          <w:szCs w:val="22"/>
        </w:rPr>
      </w:pPr>
      <w:r w:rsidRPr="00845EA8">
        <w:rPr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B52E5" w:rsidRPr="00CC508E" w:rsidRDefault="006B52E5"/>
    <w:sectPr w:rsidR="006B52E5" w:rsidRPr="00CC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E"/>
    <w:rsid w:val="001F142F"/>
    <w:rsid w:val="001F5674"/>
    <w:rsid w:val="00343899"/>
    <w:rsid w:val="00353526"/>
    <w:rsid w:val="003D14F5"/>
    <w:rsid w:val="004929FE"/>
    <w:rsid w:val="005B112A"/>
    <w:rsid w:val="00625B27"/>
    <w:rsid w:val="006B52E5"/>
    <w:rsid w:val="00845EA8"/>
    <w:rsid w:val="008B6BC9"/>
    <w:rsid w:val="00A56AF6"/>
    <w:rsid w:val="00C2345E"/>
    <w:rsid w:val="00C875C2"/>
    <w:rsid w:val="00CC508E"/>
    <w:rsid w:val="00DB6397"/>
    <w:rsid w:val="00D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C2345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2345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45E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C2345E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C2345E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23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5E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semiHidden/>
    <w:rsid w:val="00DB6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C2345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2345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45E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C2345E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C2345E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23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5E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semiHidden/>
    <w:rsid w:val="00DB6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Мышьянова Галина Анатольевна</cp:lastModifiedBy>
  <cp:revision>2</cp:revision>
  <dcterms:created xsi:type="dcterms:W3CDTF">2019-08-30T03:51:00Z</dcterms:created>
  <dcterms:modified xsi:type="dcterms:W3CDTF">2019-08-30T03:51:00Z</dcterms:modified>
</cp:coreProperties>
</file>