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D6" w:rsidRPr="00586D45" w:rsidRDefault="005C52D6" w:rsidP="005C52D6">
      <w:pPr>
        <w:keepNext/>
        <w:keepLines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</w:pPr>
      <w:r w:rsidRPr="00586D45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  <w:t>критерии и Порядок оценки заявок на участие в открытом Конкурсе</w:t>
      </w:r>
    </w:p>
    <w:p w:rsidR="005C52D6" w:rsidRDefault="005C52D6" w:rsidP="005C52D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52D6" w:rsidRPr="00E41B39" w:rsidRDefault="005C52D6" w:rsidP="005C52D6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5C52D6" w:rsidRPr="00E41B39" w:rsidRDefault="005C52D6" w:rsidP="005C52D6">
      <w:pPr>
        <w:autoSpaceDE w:val="0"/>
        <w:autoSpaceDN w:val="0"/>
        <w:adjustRightInd w:val="0"/>
        <w:spacing w:before="120" w:after="120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04"/>
        <w:gridCol w:w="3830"/>
        <w:gridCol w:w="850"/>
        <w:gridCol w:w="851"/>
        <w:gridCol w:w="992"/>
      </w:tblGrid>
      <w:tr w:rsidR="005C52D6" w:rsidRPr="00C340BF" w:rsidTr="002D6B65">
        <w:trPr>
          <w:cantSplit/>
          <w:trHeight w:val="2605"/>
          <w:tblHeader/>
        </w:trPr>
        <w:tc>
          <w:tcPr>
            <w:tcW w:w="596" w:type="dxa"/>
            <w:textDirection w:val="btLr"/>
            <w:vAlign w:val="center"/>
          </w:tcPr>
          <w:p w:rsidR="005C52D6" w:rsidRPr="00C340BF" w:rsidRDefault="005C52D6" w:rsidP="002D6B65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0BF">
              <w:rPr>
                <w:rFonts w:ascii="Times New Roman" w:eastAsia="Times New Roman" w:hAnsi="Times New Roman"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2804" w:type="dxa"/>
            <w:textDirection w:val="btLr"/>
            <w:vAlign w:val="center"/>
          </w:tcPr>
          <w:p w:rsidR="005C52D6" w:rsidRPr="00C340BF" w:rsidRDefault="005C52D6" w:rsidP="002D6B65">
            <w:pPr>
              <w:spacing w:after="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0BF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830" w:type="dxa"/>
            <w:textDirection w:val="btLr"/>
            <w:vAlign w:val="center"/>
          </w:tcPr>
          <w:p w:rsidR="005C52D6" w:rsidRPr="00C340BF" w:rsidRDefault="005C52D6" w:rsidP="002D6B65">
            <w:pPr>
              <w:spacing w:after="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0BF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850" w:type="dxa"/>
            <w:textDirection w:val="btLr"/>
          </w:tcPr>
          <w:p w:rsidR="005C52D6" w:rsidRPr="00C340BF" w:rsidRDefault="005C52D6" w:rsidP="002D6B65">
            <w:pPr>
              <w:spacing w:after="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0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Значимрсть критерия </w:t>
            </w:r>
          </w:p>
          <w:p w:rsidR="005C52D6" w:rsidRPr="00C340BF" w:rsidRDefault="005C52D6" w:rsidP="002D6B65">
            <w:pPr>
              <w:spacing w:after="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0BF">
              <w:rPr>
                <w:rFonts w:ascii="Times New Roman" w:eastAsia="Times New Roman" w:hAnsi="Times New Roman" w:cs="Times New Roman"/>
                <w:b/>
                <w:lang w:eastAsia="ru-RU"/>
              </w:rPr>
              <w:t>в (%)</w:t>
            </w:r>
          </w:p>
        </w:tc>
        <w:tc>
          <w:tcPr>
            <w:tcW w:w="851" w:type="dxa"/>
            <w:textDirection w:val="btLr"/>
            <w:vAlign w:val="center"/>
          </w:tcPr>
          <w:p w:rsidR="005C52D6" w:rsidRPr="00C340BF" w:rsidRDefault="005C52D6" w:rsidP="002D6B65">
            <w:pPr>
              <w:spacing w:after="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0BF">
              <w:rPr>
                <w:rFonts w:ascii="Times New Roman" w:eastAsia="Times New Roman" w:hAnsi="Times New Roman" w:cs="Times New Roman"/>
                <w:b/>
                <w:lang w:eastAsia="ru-RU"/>
              </w:rPr>
              <w:t>Коэффициент значимости критерия/показателя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5C52D6" w:rsidRPr="00C340BF" w:rsidRDefault="005C52D6" w:rsidP="002D6B65">
            <w:pPr>
              <w:spacing w:after="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0B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Обозначение рейтинга по критерию/показателю</w:t>
            </w:r>
          </w:p>
        </w:tc>
      </w:tr>
      <w:tr w:rsidR="005C52D6" w:rsidRPr="00C340BF" w:rsidTr="002D6B65">
        <w:trPr>
          <w:trHeight w:val="423"/>
        </w:trPr>
        <w:tc>
          <w:tcPr>
            <w:tcW w:w="9923" w:type="dxa"/>
            <w:gridSpan w:val="6"/>
            <w:vAlign w:val="center"/>
          </w:tcPr>
          <w:p w:rsidR="005C52D6" w:rsidRPr="00C340BF" w:rsidRDefault="005C52D6" w:rsidP="002D6B65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0BF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Стоимостный критерий оценки</w:t>
            </w:r>
          </w:p>
        </w:tc>
      </w:tr>
      <w:tr w:rsidR="005C52D6" w:rsidRPr="00C340BF" w:rsidTr="002D6B65">
        <w:tc>
          <w:tcPr>
            <w:tcW w:w="596" w:type="dxa"/>
            <w:vAlign w:val="center"/>
          </w:tcPr>
          <w:p w:rsidR="005C52D6" w:rsidRPr="00C340BF" w:rsidRDefault="005C52D6" w:rsidP="002D6B65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0BF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804" w:type="dxa"/>
            <w:vAlign w:val="center"/>
          </w:tcPr>
          <w:p w:rsidR="005C52D6" w:rsidRPr="00C340BF" w:rsidRDefault="005C52D6" w:rsidP="002D6B65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0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контракта </w:t>
            </w:r>
          </w:p>
        </w:tc>
        <w:tc>
          <w:tcPr>
            <w:tcW w:w="3830" w:type="dxa"/>
          </w:tcPr>
          <w:p w:rsidR="005C52D6" w:rsidRPr="00C340BF" w:rsidRDefault="005C52D6" w:rsidP="002D6B65">
            <w:pPr>
              <w:spacing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0BF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850" w:type="dxa"/>
            <w:vAlign w:val="center"/>
          </w:tcPr>
          <w:p w:rsidR="005C52D6" w:rsidRPr="00C340BF" w:rsidRDefault="005C52D6" w:rsidP="002D6B65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0BF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5C52D6" w:rsidRPr="00C340BF" w:rsidRDefault="005C52D6" w:rsidP="002D6B65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0BF">
              <w:rPr>
                <w:rFonts w:ascii="Times New Roman" w:eastAsia="Times New Roman" w:hAnsi="Times New Roman" w:cs="Times New Roman"/>
                <w:b/>
                <w:lang w:eastAsia="ru-RU"/>
              </w:rPr>
              <w:t>0,40</w:t>
            </w:r>
          </w:p>
        </w:tc>
        <w:tc>
          <w:tcPr>
            <w:tcW w:w="992" w:type="dxa"/>
            <w:vAlign w:val="center"/>
          </w:tcPr>
          <w:p w:rsidR="005C52D6" w:rsidRPr="00C340BF" w:rsidRDefault="005C52D6" w:rsidP="002D6B65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340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Ra</w:t>
            </w:r>
          </w:p>
        </w:tc>
      </w:tr>
      <w:tr w:rsidR="005C52D6" w:rsidRPr="00C340BF" w:rsidTr="002D6B65">
        <w:trPr>
          <w:trHeight w:val="391"/>
        </w:trPr>
        <w:tc>
          <w:tcPr>
            <w:tcW w:w="9923" w:type="dxa"/>
            <w:gridSpan w:val="6"/>
            <w:vAlign w:val="center"/>
          </w:tcPr>
          <w:p w:rsidR="005C52D6" w:rsidRPr="00C340BF" w:rsidRDefault="005C52D6" w:rsidP="002D6B65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0BF">
              <w:rPr>
                <w:rFonts w:ascii="Times New Roman" w:eastAsia="Times New Roman" w:hAnsi="Times New Roman" w:cs="Times New Roman"/>
                <w:b/>
                <w:lang w:eastAsia="ru-RU"/>
              </w:rPr>
              <w:t>Нестоимостные критерии оценки</w:t>
            </w:r>
          </w:p>
        </w:tc>
      </w:tr>
      <w:tr w:rsidR="005C52D6" w:rsidRPr="00C340BF" w:rsidTr="002D6B65">
        <w:tc>
          <w:tcPr>
            <w:tcW w:w="596" w:type="dxa"/>
            <w:vMerge w:val="restart"/>
          </w:tcPr>
          <w:p w:rsidR="005C52D6" w:rsidRPr="00C340BF" w:rsidRDefault="005C52D6" w:rsidP="002D6B65">
            <w:pPr>
              <w:widowControl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0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</w:p>
        </w:tc>
        <w:tc>
          <w:tcPr>
            <w:tcW w:w="2804" w:type="dxa"/>
            <w:vMerge w:val="restart"/>
          </w:tcPr>
          <w:p w:rsidR="005C52D6" w:rsidRPr="00C340BF" w:rsidRDefault="005C52D6" w:rsidP="002D6B6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0BF">
              <w:rPr>
                <w:rFonts w:ascii="Times New Roman" w:eastAsia="Times New Roman" w:hAnsi="Times New Roman" w:cs="Times New Roman"/>
                <w:b/>
                <w:lang w:eastAsia="ru-RU"/>
              </w:rPr>
              <w:t>2.1.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830" w:type="dxa"/>
          </w:tcPr>
          <w:p w:rsidR="005C52D6" w:rsidRPr="00C340BF" w:rsidRDefault="005C52D6" w:rsidP="002D6B65">
            <w:pPr>
              <w:widowControl w:val="0"/>
              <w:spacing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C52D6" w:rsidRPr="00C340BF" w:rsidRDefault="005C52D6" w:rsidP="002D6B65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0BF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851" w:type="dxa"/>
          </w:tcPr>
          <w:p w:rsidR="005C52D6" w:rsidRPr="00C340BF" w:rsidRDefault="005C52D6" w:rsidP="002D6B65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0BF">
              <w:rPr>
                <w:rFonts w:ascii="Times New Roman" w:eastAsia="Times New Roman" w:hAnsi="Times New Roman" w:cs="Times New Roman"/>
                <w:b/>
                <w:lang w:eastAsia="ru-RU"/>
              </w:rPr>
              <w:t>0,60</w:t>
            </w:r>
          </w:p>
        </w:tc>
        <w:tc>
          <w:tcPr>
            <w:tcW w:w="992" w:type="dxa"/>
          </w:tcPr>
          <w:p w:rsidR="005C52D6" w:rsidRPr="00C340BF" w:rsidRDefault="005C52D6" w:rsidP="002D6B65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0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Rb</w:t>
            </w:r>
          </w:p>
        </w:tc>
      </w:tr>
      <w:tr w:rsidR="005C52D6" w:rsidRPr="00C340BF" w:rsidTr="002D6B65">
        <w:trPr>
          <w:trHeight w:val="966"/>
        </w:trPr>
        <w:tc>
          <w:tcPr>
            <w:tcW w:w="596" w:type="dxa"/>
            <w:vMerge/>
          </w:tcPr>
          <w:p w:rsidR="005C52D6" w:rsidRPr="00C340BF" w:rsidRDefault="005C52D6" w:rsidP="002D6B65">
            <w:pPr>
              <w:widowControl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04" w:type="dxa"/>
            <w:vMerge/>
          </w:tcPr>
          <w:p w:rsidR="005C52D6" w:rsidRPr="00C340BF" w:rsidRDefault="005C52D6" w:rsidP="002D6B65">
            <w:pPr>
              <w:widowControl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30" w:type="dxa"/>
          </w:tcPr>
          <w:p w:rsidR="005C52D6" w:rsidRPr="00C340BF" w:rsidRDefault="005C52D6" w:rsidP="002D6B65">
            <w:pPr>
              <w:widowControl w:val="0"/>
              <w:spacing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0BF">
              <w:rPr>
                <w:rFonts w:ascii="Times New Roman" w:eastAsia="Times New Roman" w:hAnsi="Times New Roman" w:cs="Times New Roman"/>
                <w:lang w:eastAsia="ru-RU"/>
              </w:rPr>
              <w:t>2.1.1. Опыт участника по успешному выполнению работ, оказанию услуг сопоставимого характера и объема</w:t>
            </w:r>
          </w:p>
        </w:tc>
        <w:tc>
          <w:tcPr>
            <w:tcW w:w="850" w:type="dxa"/>
          </w:tcPr>
          <w:p w:rsidR="005C52D6" w:rsidRPr="00C340BF" w:rsidRDefault="005C52D6" w:rsidP="002D6B65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5C52D6" w:rsidRPr="00C340BF" w:rsidRDefault="005C52D6" w:rsidP="002D6B65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992" w:type="dxa"/>
          </w:tcPr>
          <w:p w:rsidR="005C52D6" w:rsidRPr="00C340BF" w:rsidRDefault="005C52D6" w:rsidP="002D6B65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0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</w:t>
            </w:r>
            <w:r w:rsidRPr="00C340BF"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  <w:t>1</w:t>
            </w:r>
          </w:p>
        </w:tc>
      </w:tr>
      <w:tr w:rsidR="005C52D6" w:rsidRPr="00C340BF" w:rsidTr="002D6B65">
        <w:trPr>
          <w:trHeight w:val="1013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5C52D6" w:rsidRPr="00C340BF" w:rsidRDefault="005C52D6" w:rsidP="002D6B65">
            <w:pPr>
              <w:widowControl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</w:tcPr>
          <w:p w:rsidR="005C52D6" w:rsidRPr="00C340BF" w:rsidRDefault="005C52D6" w:rsidP="002D6B65">
            <w:pPr>
              <w:widowControl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5C52D6" w:rsidRPr="00C340BF" w:rsidRDefault="005C52D6" w:rsidP="002D6B65">
            <w:pPr>
              <w:widowControl w:val="0"/>
              <w:spacing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0BF">
              <w:rPr>
                <w:rFonts w:ascii="Times New Roman" w:eastAsia="Times New Roman" w:hAnsi="Times New Roman" w:cs="Times New Roman"/>
                <w:lang w:eastAsia="ru-RU"/>
              </w:rPr>
              <w:t>2.1.2. Обеспеченность участника закупки трудовыми ресурсами.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52D6" w:rsidRPr="00C340BF" w:rsidRDefault="005C52D6" w:rsidP="002D6B65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52D6" w:rsidRPr="00C340BF" w:rsidRDefault="005C52D6" w:rsidP="002D6B65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52D6" w:rsidRPr="00C340BF" w:rsidRDefault="005C52D6" w:rsidP="002D6B65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0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</w:t>
            </w:r>
            <w:r w:rsidRPr="00C340BF"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  <w:t xml:space="preserve">2 </w:t>
            </w:r>
          </w:p>
        </w:tc>
      </w:tr>
      <w:tr w:rsidR="005C52D6" w:rsidRPr="00C340BF" w:rsidTr="002D6B65">
        <w:tc>
          <w:tcPr>
            <w:tcW w:w="7230" w:type="dxa"/>
            <w:gridSpan w:val="3"/>
          </w:tcPr>
          <w:p w:rsidR="005C52D6" w:rsidRPr="00C340BF" w:rsidRDefault="005C52D6" w:rsidP="002D6B65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0BF">
              <w:rPr>
                <w:rFonts w:ascii="Times New Roman" w:eastAsia="Times New Roman" w:hAnsi="Times New Roman" w:cs="Times New Roman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2693" w:type="dxa"/>
            <w:gridSpan w:val="3"/>
            <w:vAlign w:val="center"/>
          </w:tcPr>
          <w:p w:rsidR="005C52D6" w:rsidRPr="00C340BF" w:rsidRDefault="005C52D6" w:rsidP="002D6B65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0BF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5C52D6" w:rsidRPr="00E41B39" w:rsidRDefault="005C52D6" w:rsidP="005C52D6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Цена контракта</w:t>
      </w: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Величина значимости критерия – 40 %</w:t>
      </w: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Коэффициент значимости критерия оценки – 0,4</w:t>
      </w: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Оценка критерия (баллы): – 100 </w:t>
      </w: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5C52D6" w:rsidRPr="00E41B39" w:rsidRDefault="005C52D6" w:rsidP="005C52D6">
      <w:pPr>
        <w:ind w:firstLine="709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Pr="00E41B3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в случае</w:t>
      </w:r>
      <w:r w:rsidRPr="00E41B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41B3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если </w:t>
      </w:r>
      <w:r w:rsidRPr="00E41B3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1D80D9" wp14:editId="25E4D5FB">
            <wp:extent cx="381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&gt; 0,</w:t>
      </w:r>
    </w:p>
    <w:p w:rsidR="005C52D6" w:rsidRPr="00E41B39" w:rsidRDefault="005C52D6" w:rsidP="005C52D6">
      <w:pPr>
        <w:ind w:firstLine="709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6F1CD28" wp14:editId="1558629B">
            <wp:extent cx="1438275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ЦБ</w: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val="en-US" w:eastAsia="ru-RU"/>
        </w:rPr>
        <w:t>i</w: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</w:t>
      </w:r>
      <w:r w:rsidRPr="00E41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баллов по критерию оценки «цена контракта», присуждаемых </w:t>
      </w:r>
      <w:r w:rsidRPr="00E41B3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41B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41B39">
        <w:rPr>
          <w:rFonts w:ascii="Times New Roman" w:eastAsia="Times New Roman" w:hAnsi="Times New Roman" w:cs="Times New Roman"/>
          <w:sz w:val="26"/>
          <w:szCs w:val="26"/>
          <w:lang w:eastAsia="ru-RU"/>
        </w:rPr>
        <w:t>-й заявке;</w: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ACB9D6F" wp14:editId="7063B650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56192B" wp14:editId="4E105512">
            <wp:extent cx="2190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предложение участника закупки, заявка которого оценивается.</w:t>
      </w: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 случае, если </w:t>
      </w:r>
      <w:r w:rsidRPr="00E41B3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39C7432" wp14:editId="04228825">
            <wp:extent cx="3810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9">
        <w:rPr>
          <w:rFonts w:ascii="Times New Roman" w:eastAsia="Times New Roman" w:hAnsi="Times New Roman" w:cs="Times New Roman"/>
          <w:sz w:val="26"/>
          <w:szCs w:val="26"/>
          <w:lang w:eastAsia="ru-RU"/>
        </w:rPr>
        <w:t>&lt; 0,</w:t>
      </w: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BCDAF16" wp14:editId="5CC2A8F2">
            <wp:extent cx="2028825" cy="495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ЦБ</w: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val="en-US" w:eastAsia="ru-RU"/>
        </w:rPr>
        <w:t>i</w: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</w:t>
      </w:r>
      <w:r w:rsidRPr="00E41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баллов по критерию оценки «цена контракта», присуждаемых </w:t>
      </w:r>
      <w:r w:rsidRPr="00E41B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41B39">
        <w:rPr>
          <w:rFonts w:ascii="Times New Roman" w:eastAsia="Times New Roman" w:hAnsi="Times New Roman" w:cs="Times New Roman"/>
          <w:sz w:val="26"/>
          <w:szCs w:val="26"/>
          <w:lang w:eastAsia="ru-RU"/>
        </w:rPr>
        <w:t>-й заявке;</w: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D83078" wp14:editId="2AC83C4B">
            <wp:extent cx="4000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максимальное предложение из предложений по критерию, сделанных участниками закупки;</w:t>
      </w: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EBDD4C6" wp14:editId="33988D5E">
            <wp:extent cx="2190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предложение участника закупки, заявка которого оценивается.</w:t>
      </w: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position w:val="-10"/>
          <w:sz w:val="26"/>
          <w:szCs w:val="26"/>
          <w:lang w:eastAsia="ru-RU"/>
        </w:rPr>
        <w:object w:dxaOrig="1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02.75pt;height:18pt" o:ole="">
            <v:imagedata r:id="rId13" o:title=""/>
          </v:shape>
          <o:OLEObject Type="Embed" ProgID="Equation.3" ShapeID="_x0000_i1045" DrawAspect="Content" ObjectID="_1623826058" r:id="rId14"/>
        </w:object>
      </w: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</w:t>
      </w:r>
      <w:r w:rsidRPr="00E41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рейтинг, присуждаемого i-й заявке по критерию "Цена контракта";</w:t>
      </w: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ru-RU"/>
        </w:rPr>
        <w:t>0,4 – коэффициент значимости указанного критерия.</w:t>
      </w:r>
    </w:p>
    <w:p w:rsidR="005C52D6" w:rsidRPr="00E41B39" w:rsidRDefault="005C52D6" w:rsidP="005C52D6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C52D6" w:rsidRPr="00E41B39" w:rsidRDefault="005C52D6" w:rsidP="005C52D6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41B3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Критерий, характеризующийся как нестоимостной критерий оценки:</w:t>
      </w: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C52D6" w:rsidRPr="00E41B39" w:rsidRDefault="005C52D6" w:rsidP="005C52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1B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Критерий: «</w:t>
      </w:r>
      <w:r w:rsidRPr="00E41B39">
        <w:rPr>
          <w:rFonts w:ascii="Times New Roman" w:eastAsia="Times New Roman" w:hAnsi="Times New Roman" w:cs="Times New Roman"/>
          <w:b/>
          <w:sz w:val="26"/>
          <w:szCs w:val="26"/>
        </w:rPr>
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Величина значимости критерия – 60 %</w:t>
      </w: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Коэффициент значимости критерия оценки – 0,60</w:t>
      </w: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Применяемые показатели данного критерия: 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zh-CN"/>
        </w:rPr>
        <w:t>2.1.1. Опыт участника по успешной поставке товаров, выполнению работ, оказанию услуг сопоставимого характера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Оценка показателя (баллы): 100 баллов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Коэффициент значимости показателя: 0,50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данному показателю оценивается: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zh-CN"/>
        </w:rPr>
        <w:t>Оценивается предложение участника об исполненных им в полном объеме контрактов (договоров) за последние 3 года до даты подачи заявки на участие в конкурсе без нарушений сроков и иных нарушений условий контракта (договора) по вине участника (оценивается суммарный объем оказанных образовательных услуг, исчисляемый в рублях). Под услугами сопоставимого характера и объема понимаются образовательные услуги по программе (-ам) повышения квалификации в сфере закупок товаров, работ и услуг.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Сведения о наличии опыта участника подтверждаются копиями контрактов и договоров (с актами оказанных услуг), заключенных в соответствии с Федеральным законом № 44-ФЗ, Федеральным законом № 223-ФЗ, содержащих сведения о стоимости оказанных услуг. 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C52D6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 этом представленные документы должны быть в виде неповторяющихся, полно читаемых копий, на которых видны необходимые сведения. 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zh-CN"/>
        </w:rPr>
        <w:t>Непредоставление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расчета баллов по показателю 2.1.1. применяется следующая формула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E741607" wp14:editId="467E044D">
            <wp:extent cx="2133600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где: 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КЗ - коэффициент значимости показателя. 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B77DE41" wp14:editId="70964D1C">
            <wp:extent cx="228600" cy="285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- предложение участника закупки, заявка которого оценивается;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11921C8" wp14:editId="4C31E42D">
            <wp:extent cx="390525" cy="285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B39">
        <w:rPr>
          <w:rFonts w:ascii="Times New Roman" w:eastAsia="Times New Roman" w:hAnsi="Times New Roman" w:cs="Times New Roman"/>
          <w:sz w:val="26"/>
          <w:szCs w:val="26"/>
          <w:lang w:eastAsia="zh-CN"/>
        </w:rPr>
        <w:t>- максимальное предложение из предложений по показателю, сделанных участниками закупки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zh-CN"/>
        </w:rPr>
        <w:t>2.1.2. Обеспеченность участника закупки трудовыми ресурсами.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Оценка показателя (баллы): 100 баллов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Коэффициент значимости показателя: 0,50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данному показателю оценивается: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zh-CN"/>
        </w:rPr>
        <w:t>В рамках показателя оценивается наличие у специалистов участника закупки, непосредственно задействованных в проведении обучения, грамот и (или) благодарностей федеральных органов власти, связанных с осуществлением указанными специалистами деятельности области регламентированных закупок.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целей расчета используется информация о количестве грамот и (или) благодарностей федеральных органов власти, имеющихся у специалистов, непосредственно задействованных в оказании образовательных услуг.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zh-CN"/>
        </w:rPr>
        <w:t>Подтверждением информации являются:</w:t>
      </w:r>
    </w:p>
    <w:p w:rsidR="005C52D6" w:rsidRPr="00E41B39" w:rsidRDefault="005C52D6" w:rsidP="005C52D6">
      <w:pPr>
        <w:suppressAutoHyphens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zh-CN"/>
        </w:rPr>
        <w:t>1) копии грамот и (или) благодарностей федеральных органов власти, предоставленные участником закупки в составе заявки на участие в конкурсе</w:t>
      </w:r>
    </w:p>
    <w:p w:rsidR="005C52D6" w:rsidRPr="00E41B39" w:rsidRDefault="005C52D6" w:rsidP="005C52D6">
      <w:pPr>
        <w:suppressAutoHyphens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копии приказов федеральных органов власти о вручении грамот и (или) благодарностей. 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zh-CN"/>
        </w:rPr>
        <w:t>Грамоты и благодарности, не под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т</w:t>
      </w:r>
      <w:r w:rsidRPr="00E41B39">
        <w:rPr>
          <w:rFonts w:ascii="Times New Roman" w:eastAsia="Times New Roman" w:hAnsi="Times New Roman" w:cs="Times New Roman"/>
          <w:sz w:val="26"/>
          <w:szCs w:val="26"/>
          <w:lang w:eastAsia="zh-CN"/>
        </w:rPr>
        <w:t>верж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д</w:t>
      </w:r>
      <w:r w:rsidRPr="00E41B39">
        <w:rPr>
          <w:rFonts w:ascii="Times New Roman" w:eastAsia="Times New Roman" w:hAnsi="Times New Roman" w:cs="Times New Roman"/>
          <w:sz w:val="26"/>
          <w:szCs w:val="26"/>
          <w:lang w:eastAsia="zh-CN"/>
        </w:rPr>
        <w:t>енные копиями приказов федеральных органов власти об их вручении, не будут учитываться заказчиком при оценке и сопоставлении заявок на участие в конкурсе.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заказчика лучшим условием является наибольшее значение показателя.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целей оценки установлено предельно необходимое максимальное значение показателя – 15 копий грамот и (или) благодарностей федеральных органов власти.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расчета баллов по показателю 2.1.2 применяются следующие формулы: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а) в случае если </w: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"cid:image019.png@01D4EB09.582CA1A0"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"cid:image019.png@01D4EB09.582CA1A0"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"cid:image019.png@01D4EB09.582CA1A0"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"cid:image019.png@01D4EB09.582CA1A0"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"cid:image019.png@01D4EB09.582CA1A0"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"cid:image019.png@01D4EB09.582CA1A0"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"cid:image019.png@01D4EB09.582CA1A0"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"cid:image019.png@01D4EB09.582CA1A0"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"cid:image019.png@01D4EB09.582CA1A0"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"cid:image019.png@01D4EB09.582CA1A0"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pict>
          <v:shape id="_x0000_i1046" type="#_x0000_t75" style="width:70.5pt;height:22.5pt">
            <v:imagedata r:id="rId18" r:href="rId19"/>
          </v:shape>
        </w:pic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: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"cid:image020.png@01D4EB09.582CA1A0"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"cid:image020.png@01D4EB09.582CA1A0"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"cid:image020.png@01D4EB09.582CA1A0"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"cid:image020.png@01D4EB09.582CA1A0"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"cid:image020.png@01D4EB09.582CA1A0"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"cid:image020.png@01D4EB09.582CA1A0"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"cid:image020.png@01D4EB09.582CA1A0"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"cid:image020.png@01D4EB09.582CA1A0"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"cid:image020.png@01D4EB09.582CA1A0"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"cid:image020.png@01D4EB09.582CA1A0"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pict>
          <v:shape id="_x0000_i1047" type="#_x0000_t75" style="width:168pt;height:24pt">
            <v:imagedata r:id="rId20" r:href="rId21"/>
          </v:shape>
        </w:pic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б) в случае если </w: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"cid:image021.png@01D4EB09.582CA1A0"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"cid:image021.png@01D4EB09.582CA1A0"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"cid:image021.png@01D4EB09.582CA1A0"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"cid:image021.png@01D4EB09.582CA1A0"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"cid:image021.png@01D4EB09.582CA1A0"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"cid:image021.png@01D4EB09.582CA1A0"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"cid:image021.png@01D4EB09.582CA1A0"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"cid:image021.png@01D4EB09.582CA1A0"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"cid:image021.png@01D4EB09.582CA1A0"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"cid:image021.png@01D4EB09.582CA1A0"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pict>
          <v:shape id="_x0000_i1048" type="#_x0000_t75" style="width:70.5pt;height:22.5pt">
            <v:imagedata r:id="rId22" r:href="rId23"/>
          </v:shape>
        </w:pic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: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"cid:image022.png@01D4EB09.582CA1A0"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"cid:image022.png@01D4EB09.582CA1A0"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"cid:image022.png@01D4EB09.582CA1A0"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"cid:image022.png@01D4EB09.582CA1A0"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"cid:image022.png@01D4EB09.582CA1A0"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"cid:image022.png@01D4EB09.582CA1A0"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"cid:image022.png@01D4EB09.582CA1A0"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"cid:image022.png@01D4EB09.582CA1A0"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"cid:image022.png@01D4EB09.582CA1A0"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"cid:image022.png@01D4EB09.582CA1A0"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pict>
          <v:shape id="_x0000_i1049" type="#_x0000_t75" style="width:169.5pt;height:26.25pt">
            <v:imagedata r:id="rId24" r:href="rId25"/>
          </v:shape>
        </w:pic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при этом </w: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"cid:image023.png@01D4EB09.582CA1A0"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"cid:image023.png@01D4EB09.582CA1A0"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"cid:image023.png@01D4EB09.582CA1A0"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"cid:image023.png@01D4EB09.582CA1A0"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"cid:image023.png@01D4EB09.582CA1A0"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"cid:image023.png@01D4EB09.582CA1A0"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"cid:image023.png@01D4EB09.582CA1A0"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"cid:image023.png@01D4EB09.582CA1A0"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"cid:image023.png@01D4EB09.582CA1A0"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"cid:image023.png@01D4EB09.582CA1A0"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pict>
          <v:shape id="_x0000_i1050" type="#_x0000_t75" style="width:109.5pt;height:22.5pt">
            <v:imagedata r:id="rId26" r:href="rId27"/>
          </v:shape>
        </w:pic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,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где: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sz w:val="26"/>
          <w:szCs w:val="26"/>
          <w:lang w:eastAsia="zh-CN"/>
        </w:rPr>
        <w:t>КЗ</w: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- коэффициент значимости показателя. 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"cid:image024.png@01D4EB09.582CA1A0"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"cid:image024.png@01D4EB09.582CA1A0"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"cid:image024.png@01D4EB09.582CA1A0"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"cid:image024.png@01D4EB09.582CA1A0"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"cid:image024.png@01D4EB09.582CA1A0"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"cid:image024.png@01D4EB09.582CA1A0"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"cid:image024.png@01D4EB09.582CA1A0"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"cid:image024.png@01D4EB09.582CA1A0"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"cid:image024.png@01D4EB09.582CA1A0"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"cid:image024.png@01D4EB09.582CA1A0"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pict>
          <v:shape id="_x0000_i1051" type="#_x0000_t75" style="width:18pt;height:22.5pt">
            <v:imagedata r:id="rId28" r:href="rId29"/>
          </v:shape>
        </w:pic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- предложение участника закупки, заявка которого оценивается;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"cid:image025.png@01D4EB09.582CA1A0"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"cid:image025.png@01D4EB09.582CA1A0"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"cid:image025.png@01D4EB09.582CA1A0"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"cid:image025.png@01D4EB09.582CA1A0"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"cid:image025.png@01D4EB09.582CA1A0"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"cid:image025.png@01D4EB09.582CA1A0"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"cid:image025.png@01D4EB09.582CA1A0"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"cid:image025.png@01D4EB09.582CA1A0"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"cid:image025.png@01D4EB09.582CA1A0"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"cid:image025.png@01D4EB09.582CA1A0"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pict>
          <v:shape id="_x0000_i1052" type="#_x0000_t75" style="width:30.75pt;height:22.5pt">
            <v:imagedata r:id="rId30" r:href="rId31"/>
          </v:shape>
        </w:pic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- максимальное предложение из предложений по показателю, сделанных участниками закупки;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"cid:image026.png@01D4EB09.582CA1A0"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"cid:image026.png@01D4EB09.582CA1A0"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"cid:image026.png@01D4EB09.582CA1A0"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"cid:image026.png@01D4EB09.582CA1A0"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"cid:image026.png@01D4EB09.582CA1A0"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"cid:image026.png@01D4EB09.582CA1A0"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"cid:image026.png@01D4EB09.582CA1A0"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"cid:image026.png@01D4EB09.582CA1A0"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"cid:image026.png@01D4EB09.582CA1A0"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"cid:image026.png@01D4EB09.582CA1A0"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pict>
          <v:shape id="_x0000_i1053" type="#_x0000_t75" style="width:34.5pt;height:18pt">
            <v:imagedata r:id="rId32" r:href="rId33"/>
          </v:shape>
        </w:pic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- предельно необходимое заказчику значение характеристики; 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"cid:image027.png@01D4EB09.582CA1A0"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"cid:image027.png@01D4EB09.582CA1A0"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"cid:image027.png@01D4EB09.582CA1A0" \* MERGEFORMATINET </w:instrText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"cid:image027.png@01D4EB09.582CA1A0"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"cid:image027.png@01D4EB09.582CA1A0"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"cid:image027.png@01D4EB09.582CA1A0"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"cid:image027.png@01D4EB09.582CA1A0"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"cid:image027.png@01D4EB09.582CA1A0"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"cid:image027.png@01D4EB09.582CA1A0"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begin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instrText xml:space="preserve"> INCLUDEPICTURE  "cid:image027.png@01D4EB09.582CA1A0" \* MERGEFORMATINET </w:instrTex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pict>
          <v:shape id="_x0000_i1054" type="#_x0000_t75" style="width:49.5pt;height:22.5pt">
            <v:imagedata r:id="rId34" r:href="rId35"/>
          </v:shape>
        </w:pic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fldChar w:fldCharType="end"/>
      </w:r>
      <w:r w:rsidRPr="00E41B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- количество баллов по показателю, присуждаемых участникам, предложение которых превышает предельно необходимое максимальное значение.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5C52D6" w:rsidRPr="00E41B39" w:rsidRDefault="005C52D6" w:rsidP="005C52D6">
      <w:pPr>
        <w:spacing w:after="60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x-none"/>
        </w:rPr>
      </w:pPr>
      <w:r w:rsidRPr="00E41B39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В случае непредставления, представления неполного комплекта документов, а также в случае выявления несоответствия сведений в представленных документах, подтверждающих квалификацию участника, комиссия не учитывает такие документы и по соответствующему показателю участник открытого конкурса в электронной форме получает 0 баллов.</w:t>
      </w:r>
      <w:r w:rsidRPr="00E41B39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val="x-none" w:eastAsia="x-none"/>
        </w:rPr>
        <w:t xml:space="preserve"> </w:t>
      </w:r>
    </w:p>
    <w:p w:rsidR="005C52D6" w:rsidRPr="00E41B39" w:rsidRDefault="005C52D6" w:rsidP="005C52D6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Итоговый рейтинг</w:t>
      </w:r>
      <w:r w:rsidRPr="00E41B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каждой заявки вычисляется как сумма рейтингов по каждому критерию оценки заявки (предложению).</w:t>
      </w:r>
    </w:p>
    <w:p w:rsidR="005C52D6" w:rsidRPr="00E41B39" w:rsidRDefault="005C52D6" w:rsidP="005C52D6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p w:rsidR="005C52D6" w:rsidRPr="00E41B39" w:rsidRDefault="005C52D6" w:rsidP="005C52D6">
      <w:pPr>
        <w:widowControl w:val="0"/>
        <w:suppressAutoHyphens/>
        <w:autoSpaceDE w:val="0"/>
        <w:ind w:firstLine="709"/>
        <w:jc w:val="both"/>
        <w:rPr>
          <w:rFonts w:ascii="Times New Roman" w:eastAsia="Times New Roman CYR" w:hAnsi="Times New Roman" w:cs="Times New Roman"/>
          <w:b/>
          <w:color w:val="000000"/>
          <w:sz w:val="26"/>
          <w:szCs w:val="26"/>
          <w:lang w:eastAsia="zh-CN"/>
        </w:rPr>
      </w:pPr>
      <w:r w:rsidRPr="00E41B39">
        <w:rPr>
          <w:rFonts w:ascii="Times New Roman" w:eastAsia="Times New Roman CYR" w:hAnsi="Times New Roman" w:cs="Times New Roman"/>
          <w:b/>
          <w:color w:val="000000"/>
          <w:sz w:val="26"/>
          <w:szCs w:val="26"/>
          <w:lang w:eastAsia="zh-CN"/>
        </w:rPr>
        <w:t>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5C52D6" w:rsidRPr="00E41B39" w:rsidRDefault="005C52D6" w:rsidP="005C52D6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E41B3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Результаты рассмотрения заявок на участие в конкурсе фиксируются в протоколе рассмотрения и оценки заявок на участие в конкурсе.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5C52D6" w:rsidRPr="00E41B39" w:rsidRDefault="005C52D6" w:rsidP="005C52D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B3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В случае, если по результатам рассмотрения заявок на участие в конкурсе комиссия отклонила все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360B37" w:rsidRPr="005C52D6" w:rsidRDefault="00360B37" w:rsidP="005C52D6">
      <w:bookmarkStart w:id="0" w:name="_GoBack"/>
      <w:bookmarkEnd w:id="0"/>
    </w:p>
    <w:sectPr w:rsidR="00360B37" w:rsidRPr="005C52D6" w:rsidSect="00D6376B">
      <w:headerReference w:type="default" r:id="rId36"/>
      <w:pgSz w:w="11906" w:h="16838"/>
      <w:pgMar w:top="993" w:right="99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B8" w:rsidRDefault="006518B8" w:rsidP="00452724">
      <w:r>
        <w:separator/>
      </w:r>
    </w:p>
  </w:endnote>
  <w:endnote w:type="continuationSeparator" w:id="0">
    <w:p w:rsidR="006518B8" w:rsidRDefault="006518B8" w:rsidP="0045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B8" w:rsidRDefault="006518B8" w:rsidP="00452724">
      <w:r>
        <w:separator/>
      </w:r>
    </w:p>
  </w:footnote>
  <w:footnote w:type="continuationSeparator" w:id="0">
    <w:p w:rsidR="006518B8" w:rsidRDefault="006518B8" w:rsidP="00452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723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518B8" w:rsidRPr="00767DE6" w:rsidRDefault="006518B8">
        <w:pPr>
          <w:pStyle w:val="a6"/>
          <w:jc w:val="center"/>
          <w:rPr>
            <w:rFonts w:ascii="Times New Roman" w:hAnsi="Times New Roman" w:cs="Times New Roman"/>
          </w:rPr>
        </w:pPr>
        <w:r w:rsidRPr="00767DE6">
          <w:rPr>
            <w:rFonts w:ascii="Times New Roman" w:hAnsi="Times New Roman" w:cs="Times New Roman"/>
          </w:rPr>
          <w:fldChar w:fldCharType="begin"/>
        </w:r>
        <w:r w:rsidRPr="00767DE6">
          <w:rPr>
            <w:rFonts w:ascii="Times New Roman" w:hAnsi="Times New Roman" w:cs="Times New Roman"/>
          </w:rPr>
          <w:instrText>PAGE   \* MERGEFORMAT</w:instrText>
        </w:r>
        <w:r w:rsidRPr="00767DE6">
          <w:rPr>
            <w:rFonts w:ascii="Times New Roman" w:hAnsi="Times New Roman" w:cs="Times New Roman"/>
          </w:rPr>
          <w:fldChar w:fldCharType="separate"/>
        </w:r>
        <w:r w:rsidR="005C52D6">
          <w:rPr>
            <w:rFonts w:ascii="Times New Roman" w:hAnsi="Times New Roman" w:cs="Times New Roman"/>
            <w:noProof/>
          </w:rPr>
          <w:t>5</w:t>
        </w:r>
        <w:r w:rsidRPr="00767DE6">
          <w:rPr>
            <w:rFonts w:ascii="Times New Roman" w:hAnsi="Times New Roman" w:cs="Times New Roman"/>
          </w:rPr>
          <w:fldChar w:fldCharType="end"/>
        </w:r>
      </w:p>
    </w:sdtContent>
  </w:sdt>
  <w:p w:rsidR="006518B8" w:rsidRDefault="006518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-359"/>
        </w:tabs>
        <w:ind w:left="1070" w:hanging="360"/>
      </w:pPr>
      <w:rPr>
        <w:rFonts w:ascii="Symbol" w:hAnsi="Symbol" w:cs="Symbol" w:hint="default"/>
      </w:rPr>
    </w:lvl>
  </w:abstractNum>
  <w:abstractNum w:abstractNumId="5">
    <w:nsid w:val="028A05E7"/>
    <w:multiLevelType w:val="multilevel"/>
    <w:tmpl w:val="1E701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64E03"/>
    <w:multiLevelType w:val="hybridMultilevel"/>
    <w:tmpl w:val="BBE01C36"/>
    <w:lvl w:ilvl="0" w:tplc="CA42F9E2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0CD46542"/>
    <w:multiLevelType w:val="hybridMultilevel"/>
    <w:tmpl w:val="0F3853C4"/>
    <w:lvl w:ilvl="0" w:tplc="62C464B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792A78"/>
    <w:multiLevelType w:val="multilevel"/>
    <w:tmpl w:val="CD8AA6D2"/>
    <w:lvl w:ilvl="0">
      <w:start w:val="1"/>
      <w:numFmt w:val="decimal"/>
      <w:lvlText w:val="Модуль %1."/>
      <w:lvlJc w:val="left"/>
      <w:pPr>
        <w:ind w:left="2771" w:hanging="360"/>
      </w:pPr>
      <w:rPr>
        <w:b/>
        <w:i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216446"/>
    <w:multiLevelType w:val="hybridMultilevel"/>
    <w:tmpl w:val="319E06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1758A6"/>
    <w:multiLevelType w:val="hybridMultilevel"/>
    <w:tmpl w:val="2D24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C763B"/>
    <w:multiLevelType w:val="hybridMultilevel"/>
    <w:tmpl w:val="AFC84264"/>
    <w:lvl w:ilvl="0" w:tplc="AD0EA202">
      <w:start w:val="6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57563BC0"/>
    <w:multiLevelType w:val="multilevel"/>
    <w:tmpl w:val="EEA4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A827BE"/>
    <w:multiLevelType w:val="hybridMultilevel"/>
    <w:tmpl w:val="B12EDA64"/>
    <w:lvl w:ilvl="0" w:tplc="AFE0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0E4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5073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9AA6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5883F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0FE18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5F213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61C24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68D0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4"/>
  </w:num>
  <w:num w:numId="12">
    <w:abstractNumId w:val="7"/>
  </w:num>
  <w:num w:numId="13">
    <w:abstractNumId w:val="14"/>
  </w:num>
  <w:num w:numId="14">
    <w:abstractNumId w:val="3"/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  <w:num w:numId="26">
    <w:abstractNumId w:val="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4"/>
    <w:rsid w:val="0002113D"/>
    <w:rsid w:val="00037473"/>
    <w:rsid w:val="00040106"/>
    <w:rsid w:val="00043692"/>
    <w:rsid w:val="00044053"/>
    <w:rsid w:val="00045E9A"/>
    <w:rsid w:val="00052708"/>
    <w:rsid w:val="00060ED3"/>
    <w:rsid w:val="0006231B"/>
    <w:rsid w:val="00067460"/>
    <w:rsid w:val="000827FE"/>
    <w:rsid w:val="00082DEA"/>
    <w:rsid w:val="000845E8"/>
    <w:rsid w:val="0008647C"/>
    <w:rsid w:val="00087F55"/>
    <w:rsid w:val="00090A00"/>
    <w:rsid w:val="00090CA7"/>
    <w:rsid w:val="000978F1"/>
    <w:rsid w:val="000A775F"/>
    <w:rsid w:val="000B3E32"/>
    <w:rsid w:val="000E6B29"/>
    <w:rsid w:val="000F7A51"/>
    <w:rsid w:val="00104DC7"/>
    <w:rsid w:val="00113323"/>
    <w:rsid w:val="00113B30"/>
    <w:rsid w:val="001175F2"/>
    <w:rsid w:val="00117F15"/>
    <w:rsid w:val="001207D2"/>
    <w:rsid w:val="001404BB"/>
    <w:rsid w:val="00153AAB"/>
    <w:rsid w:val="0015564A"/>
    <w:rsid w:val="0015581E"/>
    <w:rsid w:val="00165E60"/>
    <w:rsid w:val="001702EA"/>
    <w:rsid w:val="00174A0D"/>
    <w:rsid w:val="00176AD3"/>
    <w:rsid w:val="00181680"/>
    <w:rsid w:val="0019735A"/>
    <w:rsid w:val="001A10BB"/>
    <w:rsid w:val="001B0E24"/>
    <w:rsid w:val="001B2994"/>
    <w:rsid w:val="001B70C4"/>
    <w:rsid w:val="001D07FA"/>
    <w:rsid w:val="001E13F4"/>
    <w:rsid w:val="001E5AC1"/>
    <w:rsid w:val="001E743D"/>
    <w:rsid w:val="001F07AA"/>
    <w:rsid w:val="001F50FB"/>
    <w:rsid w:val="001F6224"/>
    <w:rsid w:val="00204261"/>
    <w:rsid w:val="00205AE3"/>
    <w:rsid w:val="00210F8A"/>
    <w:rsid w:val="00211160"/>
    <w:rsid w:val="00213E93"/>
    <w:rsid w:val="00222C21"/>
    <w:rsid w:val="00227320"/>
    <w:rsid w:val="00232B78"/>
    <w:rsid w:val="002357E0"/>
    <w:rsid w:val="00237AA5"/>
    <w:rsid w:val="0024258A"/>
    <w:rsid w:val="00264AF3"/>
    <w:rsid w:val="00271C2F"/>
    <w:rsid w:val="00274C42"/>
    <w:rsid w:val="00287490"/>
    <w:rsid w:val="002B0019"/>
    <w:rsid w:val="002B5F52"/>
    <w:rsid w:val="002D2B84"/>
    <w:rsid w:val="002E011A"/>
    <w:rsid w:val="00307B81"/>
    <w:rsid w:val="00310503"/>
    <w:rsid w:val="00310B2E"/>
    <w:rsid w:val="0031344E"/>
    <w:rsid w:val="00314253"/>
    <w:rsid w:val="003164F7"/>
    <w:rsid w:val="00322431"/>
    <w:rsid w:val="003266B7"/>
    <w:rsid w:val="00327EBB"/>
    <w:rsid w:val="0033335D"/>
    <w:rsid w:val="00334F08"/>
    <w:rsid w:val="003440D5"/>
    <w:rsid w:val="00345993"/>
    <w:rsid w:val="00345A88"/>
    <w:rsid w:val="00360B37"/>
    <w:rsid w:val="003656F3"/>
    <w:rsid w:val="00374A87"/>
    <w:rsid w:val="003754BC"/>
    <w:rsid w:val="00390515"/>
    <w:rsid w:val="003A4146"/>
    <w:rsid w:val="003A432E"/>
    <w:rsid w:val="003C126C"/>
    <w:rsid w:val="003C3532"/>
    <w:rsid w:val="003C4AA1"/>
    <w:rsid w:val="003C7280"/>
    <w:rsid w:val="003D15DE"/>
    <w:rsid w:val="003E05B8"/>
    <w:rsid w:val="003E07AE"/>
    <w:rsid w:val="003F2833"/>
    <w:rsid w:val="0040129B"/>
    <w:rsid w:val="00401A26"/>
    <w:rsid w:val="00417C37"/>
    <w:rsid w:val="004312B7"/>
    <w:rsid w:val="0043503A"/>
    <w:rsid w:val="004506CF"/>
    <w:rsid w:val="00452724"/>
    <w:rsid w:val="00456E19"/>
    <w:rsid w:val="0049686A"/>
    <w:rsid w:val="004C14C5"/>
    <w:rsid w:val="004C2A14"/>
    <w:rsid w:val="004C7078"/>
    <w:rsid w:val="004D6631"/>
    <w:rsid w:val="004D7459"/>
    <w:rsid w:val="004D7D82"/>
    <w:rsid w:val="004E09E4"/>
    <w:rsid w:val="004F4254"/>
    <w:rsid w:val="00505454"/>
    <w:rsid w:val="0050577C"/>
    <w:rsid w:val="005131FD"/>
    <w:rsid w:val="005135C6"/>
    <w:rsid w:val="00541163"/>
    <w:rsid w:val="005502D8"/>
    <w:rsid w:val="005513DC"/>
    <w:rsid w:val="0056592B"/>
    <w:rsid w:val="00586D45"/>
    <w:rsid w:val="005952B7"/>
    <w:rsid w:val="00595EA3"/>
    <w:rsid w:val="005977E8"/>
    <w:rsid w:val="005A01D8"/>
    <w:rsid w:val="005A103C"/>
    <w:rsid w:val="005A5B29"/>
    <w:rsid w:val="005C383A"/>
    <w:rsid w:val="005C52D6"/>
    <w:rsid w:val="005C64DB"/>
    <w:rsid w:val="005D78DD"/>
    <w:rsid w:val="005D7B87"/>
    <w:rsid w:val="005E43A0"/>
    <w:rsid w:val="005E71D2"/>
    <w:rsid w:val="005F7FC4"/>
    <w:rsid w:val="0061323A"/>
    <w:rsid w:val="006165A5"/>
    <w:rsid w:val="006400EE"/>
    <w:rsid w:val="006506BA"/>
    <w:rsid w:val="006518B8"/>
    <w:rsid w:val="00652A4B"/>
    <w:rsid w:val="00657834"/>
    <w:rsid w:val="00660D8D"/>
    <w:rsid w:val="00661BAF"/>
    <w:rsid w:val="00676233"/>
    <w:rsid w:val="00684F44"/>
    <w:rsid w:val="00696B2A"/>
    <w:rsid w:val="00697120"/>
    <w:rsid w:val="006A68DB"/>
    <w:rsid w:val="006A6E4D"/>
    <w:rsid w:val="006B3B08"/>
    <w:rsid w:val="006B7992"/>
    <w:rsid w:val="006E1202"/>
    <w:rsid w:val="006E2900"/>
    <w:rsid w:val="006E3D2A"/>
    <w:rsid w:val="006E7278"/>
    <w:rsid w:val="006F79D4"/>
    <w:rsid w:val="00703260"/>
    <w:rsid w:val="00714D57"/>
    <w:rsid w:val="00720CA3"/>
    <w:rsid w:val="0072310D"/>
    <w:rsid w:val="00723598"/>
    <w:rsid w:val="00726A82"/>
    <w:rsid w:val="00742DD2"/>
    <w:rsid w:val="00744569"/>
    <w:rsid w:val="007479AA"/>
    <w:rsid w:val="00747F4D"/>
    <w:rsid w:val="007560FD"/>
    <w:rsid w:val="00756CF0"/>
    <w:rsid w:val="00767DE6"/>
    <w:rsid w:val="007751BC"/>
    <w:rsid w:val="0078159E"/>
    <w:rsid w:val="007919E0"/>
    <w:rsid w:val="007974FE"/>
    <w:rsid w:val="007A5A0B"/>
    <w:rsid w:val="007B3FC7"/>
    <w:rsid w:val="007B406A"/>
    <w:rsid w:val="007B41C2"/>
    <w:rsid w:val="007B4954"/>
    <w:rsid w:val="007B4D38"/>
    <w:rsid w:val="007D2663"/>
    <w:rsid w:val="007D5455"/>
    <w:rsid w:val="007F1D61"/>
    <w:rsid w:val="007F2A83"/>
    <w:rsid w:val="007F5CA5"/>
    <w:rsid w:val="0080176C"/>
    <w:rsid w:val="00810F2F"/>
    <w:rsid w:val="00817F0C"/>
    <w:rsid w:val="008208F9"/>
    <w:rsid w:val="008246C9"/>
    <w:rsid w:val="008261F2"/>
    <w:rsid w:val="008366B4"/>
    <w:rsid w:val="0084713D"/>
    <w:rsid w:val="0085184B"/>
    <w:rsid w:val="00877C2C"/>
    <w:rsid w:val="008818B4"/>
    <w:rsid w:val="00885EE6"/>
    <w:rsid w:val="00886271"/>
    <w:rsid w:val="00894960"/>
    <w:rsid w:val="008A0FBC"/>
    <w:rsid w:val="008A3668"/>
    <w:rsid w:val="008A5AF6"/>
    <w:rsid w:val="008B00D0"/>
    <w:rsid w:val="008C11C0"/>
    <w:rsid w:val="008C45AD"/>
    <w:rsid w:val="008C4B7F"/>
    <w:rsid w:val="008C7673"/>
    <w:rsid w:val="008E0691"/>
    <w:rsid w:val="009300CB"/>
    <w:rsid w:val="0093704B"/>
    <w:rsid w:val="00956495"/>
    <w:rsid w:val="0096223E"/>
    <w:rsid w:val="009B5D86"/>
    <w:rsid w:val="009B68F6"/>
    <w:rsid w:val="009C495A"/>
    <w:rsid w:val="009C725A"/>
    <w:rsid w:val="009C7845"/>
    <w:rsid w:val="009D2EB3"/>
    <w:rsid w:val="009D75C9"/>
    <w:rsid w:val="009E135E"/>
    <w:rsid w:val="009E24C7"/>
    <w:rsid w:val="00A03B60"/>
    <w:rsid w:val="00A40D4F"/>
    <w:rsid w:val="00A42441"/>
    <w:rsid w:val="00A43D5E"/>
    <w:rsid w:val="00A52424"/>
    <w:rsid w:val="00A56179"/>
    <w:rsid w:val="00A705E1"/>
    <w:rsid w:val="00A71117"/>
    <w:rsid w:val="00A814F1"/>
    <w:rsid w:val="00A91DDA"/>
    <w:rsid w:val="00A97E6F"/>
    <w:rsid w:val="00AA02F4"/>
    <w:rsid w:val="00AB1A79"/>
    <w:rsid w:val="00AB745E"/>
    <w:rsid w:val="00AB7FC9"/>
    <w:rsid w:val="00AC0539"/>
    <w:rsid w:val="00AD3999"/>
    <w:rsid w:val="00AD3FF6"/>
    <w:rsid w:val="00AF3906"/>
    <w:rsid w:val="00AF4E6A"/>
    <w:rsid w:val="00AF6813"/>
    <w:rsid w:val="00B0780B"/>
    <w:rsid w:val="00B124B4"/>
    <w:rsid w:val="00B14132"/>
    <w:rsid w:val="00B169EF"/>
    <w:rsid w:val="00B17ED0"/>
    <w:rsid w:val="00B20535"/>
    <w:rsid w:val="00B37A94"/>
    <w:rsid w:val="00B44DD0"/>
    <w:rsid w:val="00B5044E"/>
    <w:rsid w:val="00B51F2B"/>
    <w:rsid w:val="00B53B72"/>
    <w:rsid w:val="00B56DEE"/>
    <w:rsid w:val="00B756D3"/>
    <w:rsid w:val="00B765DA"/>
    <w:rsid w:val="00B86F29"/>
    <w:rsid w:val="00B913B6"/>
    <w:rsid w:val="00B93C54"/>
    <w:rsid w:val="00B954BA"/>
    <w:rsid w:val="00BA7939"/>
    <w:rsid w:val="00BB0A1C"/>
    <w:rsid w:val="00BC0AD5"/>
    <w:rsid w:val="00BC434D"/>
    <w:rsid w:val="00BC7D1A"/>
    <w:rsid w:val="00BD3457"/>
    <w:rsid w:val="00BD3614"/>
    <w:rsid w:val="00BD394E"/>
    <w:rsid w:val="00C05496"/>
    <w:rsid w:val="00C340BF"/>
    <w:rsid w:val="00C35651"/>
    <w:rsid w:val="00C359B0"/>
    <w:rsid w:val="00C416FE"/>
    <w:rsid w:val="00C42D32"/>
    <w:rsid w:val="00C46DF5"/>
    <w:rsid w:val="00C701F6"/>
    <w:rsid w:val="00C7790F"/>
    <w:rsid w:val="00C82CDB"/>
    <w:rsid w:val="00C94DFD"/>
    <w:rsid w:val="00CB0246"/>
    <w:rsid w:val="00CC0C12"/>
    <w:rsid w:val="00CC3598"/>
    <w:rsid w:val="00CC7B13"/>
    <w:rsid w:val="00CD217C"/>
    <w:rsid w:val="00CD3819"/>
    <w:rsid w:val="00CD4172"/>
    <w:rsid w:val="00CE63DA"/>
    <w:rsid w:val="00CF15F3"/>
    <w:rsid w:val="00D104E9"/>
    <w:rsid w:val="00D11C64"/>
    <w:rsid w:val="00D150AD"/>
    <w:rsid w:val="00D16D26"/>
    <w:rsid w:val="00D25572"/>
    <w:rsid w:val="00D2792B"/>
    <w:rsid w:val="00D31EFF"/>
    <w:rsid w:val="00D3619A"/>
    <w:rsid w:val="00D4063E"/>
    <w:rsid w:val="00D42F4E"/>
    <w:rsid w:val="00D5251C"/>
    <w:rsid w:val="00D52565"/>
    <w:rsid w:val="00D6376B"/>
    <w:rsid w:val="00D7300A"/>
    <w:rsid w:val="00D73670"/>
    <w:rsid w:val="00D747B5"/>
    <w:rsid w:val="00D75504"/>
    <w:rsid w:val="00D82A9F"/>
    <w:rsid w:val="00D91FCB"/>
    <w:rsid w:val="00D94069"/>
    <w:rsid w:val="00D96EC0"/>
    <w:rsid w:val="00DA5E26"/>
    <w:rsid w:val="00DC49AA"/>
    <w:rsid w:val="00DD00CB"/>
    <w:rsid w:val="00DE50A0"/>
    <w:rsid w:val="00DF43B5"/>
    <w:rsid w:val="00E14041"/>
    <w:rsid w:val="00E21F7F"/>
    <w:rsid w:val="00E26CC4"/>
    <w:rsid w:val="00E41B39"/>
    <w:rsid w:val="00E4698C"/>
    <w:rsid w:val="00E47BDD"/>
    <w:rsid w:val="00E53DB9"/>
    <w:rsid w:val="00E55998"/>
    <w:rsid w:val="00E65A58"/>
    <w:rsid w:val="00E66FBC"/>
    <w:rsid w:val="00E8244F"/>
    <w:rsid w:val="00E9491F"/>
    <w:rsid w:val="00E9494D"/>
    <w:rsid w:val="00E96106"/>
    <w:rsid w:val="00E967DF"/>
    <w:rsid w:val="00EA6F8C"/>
    <w:rsid w:val="00EB3C1C"/>
    <w:rsid w:val="00EB71AD"/>
    <w:rsid w:val="00EC40E4"/>
    <w:rsid w:val="00ED1603"/>
    <w:rsid w:val="00ED210E"/>
    <w:rsid w:val="00ED45C8"/>
    <w:rsid w:val="00ED68AA"/>
    <w:rsid w:val="00EE29B0"/>
    <w:rsid w:val="00EF245D"/>
    <w:rsid w:val="00F0496F"/>
    <w:rsid w:val="00F04CFE"/>
    <w:rsid w:val="00F05E67"/>
    <w:rsid w:val="00F13DDB"/>
    <w:rsid w:val="00F21AA1"/>
    <w:rsid w:val="00F2412A"/>
    <w:rsid w:val="00F24D20"/>
    <w:rsid w:val="00F47C0E"/>
    <w:rsid w:val="00F5259C"/>
    <w:rsid w:val="00F56347"/>
    <w:rsid w:val="00F57D68"/>
    <w:rsid w:val="00F62B87"/>
    <w:rsid w:val="00F75F4D"/>
    <w:rsid w:val="00F870D7"/>
    <w:rsid w:val="00F92B26"/>
    <w:rsid w:val="00FB50BA"/>
    <w:rsid w:val="00FC6C49"/>
    <w:rsid w:val="00FD3F82"/>
    <w:rsid w:val="00FE1AE4"/>
    <w:rsid w:val="00FE2759"/>
    <w:rsid w:val="00FE2E98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479507FA-461B-4274-97A4-2A931273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5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272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527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724"/>
  </w:style>
  <w:style w:type="paragraph" w:styleId="a8">
    <w:name w:val="footer"/>
    <w:basedOn w:val="a"/>
    <w:link w:val="a9"/>
    <w:unhideWhenUsed/>
    <w:rsid w:val="004527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2724"/>
  </w:style>
  <w:style w:type="paragraph" w:styleId="aa">
    <w:name w:val="Balloon Text"/>
    <w:basedOn w:val="a"/>
    <w:link w:val="ab"/>
    <w:uiPriority w:val="99"/>
    <w:semiHidden/>
    <w:unhideWhenUsed/>
    <w:rsid w:val="00D91F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1FC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C49AA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E967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67D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67D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67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67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cid:image020.png@01D4EB09.582CA1A0" TargetMode="External"/><Relationship Id="rId34" Type="http://schemas.openxmlformats.org/officeDocument/2006/relationships/image" Target="media/image18.pn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5" Type="http://schemas.openxmlformats.org/officeDocument/2006/relationships/image" Target="cid:image022.png@01D4EB09.582CA1A0" TargetMode="External"/><Relationship Id="rId33" Type="http://schemas.openxmlformats.org/officeDocument/2006/relationships/image" Target="cid:image026.png@01D4EB09.582CA1A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cid:image024.png@01D4EB09.582CA1A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cid:image021.png@01D4EB09.582CA1A0" TargetMode="External"/><Relationship Id="rId28" Type="http://schemas.openxmlformats.org/officeDocument/2006/relationships/image" Target="media/image15.png"/><Relationship Id="rId36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cid:image019.png@01D4EB09.582CA1A0" TargetMode="External"/><Relationship Id="rId31" Type="http://schemas.openxmlformats.org/officeDocument/2006/relationships/image" Target="cid:image025.png@01D4EB09.582CA1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1.bin"/><Relationship Id="rId22" Type="http://schemas.openxmlformats.org/officeDocument/2006/relationships/image" Target="media/image12.png"/><Relationship Id="rId27" Type="http://schemas.openxmlformats.org/officeDocument/2006/relationships/image" Target="cid:image023.png@01D4EB09.582CA1A0" TargetMode="External"/><Relationship Id="rId30" Type="http://schemas.openxmlformats.org/officeDocument/2006/relationships/image" Target="media/image16.png"/><Relationship Id="rId35" Type="http://schemas.openxmlformats.org/officeDocument/2006/relationships/image" Target="cid:image027.png@01D4EB09.582CA1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6DAE-48A8-4A73-A242-06B6AEC6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CHESKIS-ED</Company>
  <LinksUpToDate>false</LinksUpToDate>
  <CharactersWithSpaces>14890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Качалова Дарья Георгиевна</dc:creator>
  <cp:keywords/>
  <dc:description/>
  <cp:lastModifiedBy>Таросас Станисловас Чеслово</cp:lastModifiedBy>
  <cp:revision>38</cp:revision>
  <cp:lastPrinted>2019-06-26T11:27:00Z</cp:lastPrinted>
  <dcterms:created xsi:type="dcterms:W3CDTF">2019-05-31T11:40:00Z</dcterms:created>
  <dcterms:modified xsi:type="dcterms:W3CDTF">2019-07-05T07:01:00Z</dcterms:modified>
</cp:coreProperties>
</file>