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42" w:rsidRDefault="00CB0A42" w:rsidP="00CB0A42">
      <w:pPr>
        <w:jc w:val="center"/>
        <w:rPr>
          <w:b/>
        </w:rPr>
      </w:pPr>
      <w:r>
        <w:rPr>
          <w:b/>
        </w:rPr>
        <w:t xml:space="preserve">Наименование объекта закупки: </w:t>
      </w:r>
      <w:r w:rsidRPr="00D80D08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CB0A42" w:rsidRDefault="00CB0A42" w:rsidP="00CB0A42">
      <w:pPr>
        <w:jc w:val="center"/>
        <w:rPr>
          <w:b/>
        </w:rPr>
      </w:pPr>
      <w:r>
        <w:rPr>
          <w:b/>
        </w:rPr>
        <w:t xml:space="preserve">ИКЗ </w:t>
      </w:r>
      <w:r w:rsidRPr="00D80D08">
        <w:rPr>
          <w:b/>
        </w:rPr>
        <w:t>19-15191120200519001001-0058-00</w:t>
      </w:r>
      <w:r>
        <w:rPr>
          <w:b/>
        </w:rPr>
        <w:t>9</w:t>
      </w:r>
      <w:bookmarkStart w:id="0" w:name="_GoBack"/>
      <w:bookmarkEnd w:id="0"/>
      <w:r w:rsidRPr="00D80D08">
        <w:rPr>
          <w:b/>
        </w:rPr>
        <w:t>-8690-323</w:t>
      </w:r>
    </w:p>
    <w:p w:rsidR="00CB0A42" w:rsidRDefault="00CB0A42" w:rsidP="00CB0A42">
      <w:pPr>
        <w:jc w:val="center"/>
        <w:rPr>
          <w:b/>
        </w:rPr>
      </w:pPr>
    </w:p>
    <w:p w:rsidR="00CB0A42" w:rsidRDefault="00CB0A42" w:rsidP="00CB0A42">
      <w:pPr>
        <w:jc w:val="center"/>
        <w:rPr>
          <w:b/>
        </w:rPr>
      </w:pPr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CB0A42" w:rsidRPr="0086414B" w:rsidRDefault="00CB0A42" w:rsidP="00CB0A42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CB0A42" w:rsidRPr="0086414B" w:rsidRDefault="00CB0A42" w:rsidP="00CB0A42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CB0A42" w:rsidRPr="0086414B" w:rsidRDefault="00CB0A42" w:rsidP="00CB0A42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CB0A42" w:rsidRPr="0086414B" w:rsidRDefault="00CB0A42" w:rsidP="00CB0A42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CB0A42" w:rsidRPr="0086414B" w:rsidRDefault="00CB0A42" w:rsidP="00CB0A42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CB0A42" w:rsidRPr="0086414B" w:rsidRDefault="00CB0A42" w:rsidP="00CB0A42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CB0A42" w:rsidRPr="0086414B" w:rsidRDefault="00CB0A42" w:rsidP="00CB0A42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CB0A42" w:rsidRPr="0086414B" w:rsidRDefault="00CB0A42" w:rsidP="00CB0A42">
      <w:pPr>
        <w:jc w:val="center"/>
        <w:rPr>
          <w:b/>
          <w:sz w:val="22"/>
          <w:szCs w:val="22"/>
        </w:rPr>
      </w:pPr>
    </w:p>
    <w:p w:rsidR="00CB0A42" w:rsidRPr="0086414B" w:rsidRDefault="00CB0A42" w:rsidP="00CB0A42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CB0A42" w:rsidRPr="00C87F1D" w:rsidTr="00750F2B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0A42" w:rsidRPr="00C87F1D" w:rsidRDefault="00CB0A42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0A42" w:rsidRPr="00C87F1D" w:rsidRDefault="00CB0A42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0A42" w:rsidRPr="00C87F1D" w:rsidRDefault="00CB0A42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0A42" w:rsidRPr="00C87F1D" w:rsidRDefault="00CB0A42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0A42" w:rsidRPr="00C87F1D" w:rsidRDefault="00CB0A42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0A42" w:rsidRPr="00C87F1D" w:rsidRDefault="00CB0A42" w:rsidP="00750F2B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CB0A42" w:rsidRPr="00C87F1D" w:rsidTr="00750F2B">
        <w:tc>
          <w:tcPr>
            <w:tcW w:w="14478" w:type="dxa"/>
            <w:gridSpan w:val="6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CB0A42" w:rsidRPr="00C87F1D" w:rsidTr="00750F2B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A42" w:rsidRPr="00C87F1D" w:rsidRDefault="00CB0A42" w:rsidP="00750F2B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A42" w:rsidRPr="00C87F1D" w:rsidRDefault="00CB0A42" w:rsidP="00750F2B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CB0A42" w:rsidRPr="00C87F1D" w:rsidRDefault="00CB0A42" w:rsidP="00750F2B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A42" w:rsidRPr="00C87F1D" w:rsidRDefault="00CB0A42" w:rsidP="00750F2B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A42" w:rsidRPr="00C87F1D" w:rsidRDefault="00CB0A42" w:rsidP="00750F2B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A42" w:rsidRPr="00C87F1D" w:rsidRDefault="00CB0A42" w:rsidP="00750F2B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RC</w:t>
            </w:r>
          </w:p>
        </w:tc>
      </w:tr>
      <w:tr w:rsidR="00CB0A42" w:rsidRPr="00C87F1D" w:rsidTr="00750F2B">
        <w:tc>
          <w:tcPr>
            <w:tcW w:w="14478" w:type="dxa"/>
            <w:gridSpan w:val="6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C87F1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C87F1D"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CB0A42" w:rsidRPr="00C87F1D" w:rsidTr="00750F2B">
        <w:tc>
          <w:tcPr>
            <w:tcW w:w="670" w:type="dxa"/>
            <w:vMerge w:val="restart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313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 xml:space="preserve">2.1. </w:t>
            </w:r>
            <w:r w:rsidRPr="00070417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CB0A42" w:rsidRPr="00C87F1D" w:rsidRDefault="00CB0A42" w:rsidP="00750F2B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CB0A42" w:rsidRPr="00C87F1D" w:rsidRDefault="00CB0A42" w:rsidP="00750F2B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CB0A42" w:rsidRPr="00C87F1D" w:rsidRDefault="00CB0A42" w:rsidP="00750F2B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0417">
              <w:rPr>
                <w:rStyle w:val="115pt"/>
                <w:rFonts w:eastAsia="ヒラギノ角ゴ Pro W3"/>
                <w:sz w:val="22"/>
                <w:szCs w:val="22"/>
              </w:rPr>
              <w:t>RN</w:t>
            </w:r>
          </w:p>
        </w:tc>
      </w:tr>
      <w:tr w:rsidR="00CB0A42" w:rsidRPr="00C87F1D" w:rsidTr="00750F2B">
        <w:tc>
          <w:tcPr>
            <w:tcW w:w="670" w:type="dxa"/>
            <w:vMerge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CB0A42" w:rsidRPr="00C87F1D" w:rsidRDefault="00CB0A42" w:rsidP="00750F2B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9621F6">
              <w:rPr>
                <w:bCs/>
                <w:sz w:val="22"/>
                <w:szCs w:val="22"/>
              </w:rPr>
              <w:t>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помощь), оказываемых бесплатно</w:t>
            </w:r>
          </w:p>
        </w:tc>
        <w:tc>
          <w:tcPr>
            <w:tcW w:w="1637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642" w:type="dxa"/>
            <w:shd w:val="clear" w:color="auto" w:fill="auto"/>
          </w:tcPr>
          <w:p w:rsidR="00CB0A42" w:rsidRPr="00070417" w:rsidRDefault="00CB0A42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НЦБ2.1.1</w:t>
            </w:r>
          </w:p>
        </w:tc>
      </w:tr>
      <w:tr w:rsidR="00CB0A42" w:rsidRPr="00C87F1D" w:rsidTr="00750F2B">
        <w:tc>
          <w:tcPr>
            <w:tcW w:w="670" w:type="dxa"/>
            <w:vMerge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CB0A42" w:rsidRPr="00C87F1D" w:rsidRDefault="00CB0A42" w:rsidP="00750F2B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2.1.2. </w:t>
            </w:r>
            <w:r w:rsidRPr="009621F6">
              <w:rPr>
                <w:bCs/>
                <w:sz w:val="22"/>
                <w:szCs w:val="22"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</w:p>
        </w:tc>
        <w:tc>
          <w:tcPr>
            <w:tcW w:w="1637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1642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НЦБ2.1.2</w:t>
            </w:r>
          </w:p>
        </w:tc>
      </w:tr>
      <w:tr w:rsidR="00CB0A42" w:rsidRPr="00C87F1D" w:rsidTr="00750F2B">
        <w:tc>
          <w:tcPr>
            <w:tcW w:w="670" w:type="dxa"/>
            <w:vMerge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CB0A42" w:rsidRPr="00C87F1D" w:rsidRDefault="00CB0A42" w:rsidP="00750F2B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2.1.3. </w:t>
            </w:r>
            <w:r w:rsidRPr="009621F6">
              <w:rPr>
                <w:bCs/>
                <w:sz w:val="22"/>
                <w:szCs w:val="22"/>
              </w:rPr>
              <w:t>Наличие на территории исполнителя-организации, оказывающей санаторно-курортную помощь, крытого бассейна с морской водой и каскадным душем, с возможностью оказания услуг бесплатно</w:t>
            </w:r>
          </w:p>
        </w:tc>
        <w:tc>
          <w:tcPr>
            <w:tcW w:w="1637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642" w:type="dxa"/>
            <w:shd w:val="clear" w:color="auto" w:fill="auto"/>
          </w:tcPr>
          <w:p w:rsidR="00CB0A42" w:rsidRPr="00070417" w:rsidRDefault="00CB0A42" w:rsidP="00750F2B">
            <w:pPr>
              <w:ind w:right="40"/>
              <w:contextualSpacing/>
              <w:jc w:val="center"/>
              <w:rPr>
                <w:bCs/>
                <w:sz w:val="22"/>
                <w:szCs w:val="22"/>
              </w:rPr>
            </w:pPr>
            <w:r w:rsidRPr="00070417">
              <w:rPr>
                <w:bCs/>
                <w:sz w:val="22"/>
                <w:szCs w:val="22"/>
              </w:rPr>
              <w:t>НЦБ2.1.3</w:t>
            </w:r>
          </w:p>
        </w:tc>
      </w:tr>
      <w:tr w:rsidR="00CB0A42" w:rsidRPr="00C87F1D" w:rsidTr="00750F2B">
        <w:tc>
          <w:tcPr>
            <w:tcW w:w="5983" w:type="dxa"/>
            <w:gridSpan w:val="2"/>
            <w:shd w:val="clear" w:color="auto" w:fill="auto"/>
            <w:vAlign w:val="center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CB0A42" w:rsidRPr="00C87F1D" w:rsidRDefault="00CB0A42" w:rsidP="00750F2B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</w:p>
    <w:p w:rsidR="00CB0A42" w:rsidRPr="001F0DAB" w:rsidRDefault="00CB0A42" w:rsidP="00CB0A42">
      <w:pPr>
        <w:pStyle w:val="a3"/>
        <w:jc w:val="both"/>
        <w:rPr>
          <w:rFonts w:ascii="Times New Roman" w:hAnsi="Times New Roman"/>
          <w:i/>
          <w:u w:val="single"/>
        </w:rPr>
      </w:pPr>
      <w:r w:rsidRPr="001F0DAB">
        <w:rPr>
          <w:rFonts w:ascii="Times New Roman" w:hAnsi="Times New Roman"/>
          <w:i/>
          <w:u w:val="single"/>
        </w:rPr>
        <w:t xml:space="preserve">1. Цена контракта </w:t>
      </w:r>
    </w:p>
    <w:p w:rsidR="00CB0A42" w:rsidRPr="00DC63EE" w:rsidRDefault="00CB0A42" w:rsidP="00CB0A42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Величина значимости критерия -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>0 %</w:t>
      </w:r>
    </w:p>
    <w:p w:rsidR="00CB0A42" w:rsidRPr="00DC63EE" w:rsidRDefault="00CB0A42" w:rsidP="00CB0A42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4</w:t>
      </w:r>
      <w:r w:rsidRPr="00DC63EE">
        <w:rPr>
          <w:rFonts w:ascii="Times New Roman" w:hAnsi="Times New Roman"/>
          <w:i/>
        </w:rPr>
        <w:t xml:space="preserve"> </w:t>
      </w:r>
    </w:p>
    <w:p w:rsidR="00CB0A42" w:rsidRPr="00DC63EE" w:rsidRDefault="00CB0A42" w:rsidP="00CB0A42">
      <w:pPr>
        <w:pStyle w:val="a3"/>
        <w:jc w:val="both"/>
        <w:rPr>
          <w:rFonts w:ascii="Times New Roman" w:hAnsi="Times New Roman"/>
          <w:i/>
        </w:rPr>
      </w:pPr>
      <w:r w:rsidRPr="00DC63EE">
        <w:rPr>
          <w:rFonts w:ascii="Times New Roman" w:hAnsi="Times New Roman"/>
          <w:i/>
        </w:rPr>
        <w:t>Оценка критерия (баллы): -100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Количество баллов, присуждаемых по критерию оценки «цена контракта», определяется по формуле: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а) в случае если </w:t>
      </w:r>
      <w:r w:rsidRPr="00CB0A42">
        <w:rPr>
          <w:rStyle w:val="3"/>
          <w:rFonts w:eastAsia="Calibri"/>
          <w:lang w:val="ru-RU"/>
        </w:rPr>
        <w:t>Ц</w:t>
      </w:r>
      <w:proofErr w:type="gramStart"/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&gt;</w:t>
      </w:r>
      <w:proofErr w:type="gramEnd"/>
      <w:r w:rsidRPr="0086414B">
        <w:rPr>
          <w:rFonts w:ascii="Times New Roman" w:hAnsi="Times New Roman"/>
        </w:rPr>
        <w:t xml:space="preserve"> 0,</w:t>
      </w:r>
    </w:p>
    <w:p w:rsidR="00CB0A42" w:rsidRPr="0086414B" w:rsidRDefault="00CB0A42" w:rsidP="00CB0A42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lastRenderedPageBreak/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min</w:t>
      </w:r>
      <w:r w:rsidRPr="0086414B">
        <w:rPr>
          <w:rFonts w:ascii="Times New Roman" w:hAnsi="Times New Roman"/>
          <w:b/>
        </w:rPr>
        <w:t>/Ц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min</w:t>
      </w:r>
      <w:r w:rsidRPr="0086414B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б) в случае если </w:t>
      </w:r>
      <w:r w:rsidRPr="00CB0A42">
        <w:rPr>
          <w:rStyle w:val="3"/>
          <w:rFonts w:eastAsia="Calibri"/>
          <w:lang w:val="ru-RU"/>
        </w:rPr>
        <w:t>Ц</w:t>
      </w:r>
      <w:r w:rsidRPr="0086414B">
        <w:rPr>
          <w:rStyle w:val="3"/>
          <w:rFonts w:eastAsia="Calibri"/>
          <w:vertAlign w:val="subscript"/>
        </w:rPr>
        <w:t>min</w:t>
      </w:r>
      <w:r w:rsidRPr="0086414B">
        <w:rPr>
          <w:rFonts w:ascii="Times New Roman" w:hAnsi="Times New Roman"/>
        </w:rPr>
        <w:t xml:space="preserve"> </w:t>
      </w:r>
      <w:proofErr w:type="gramStart"/>
      <w:r w:rsidRPr="0086414B">
        <w:rPr>
          <w:rFonts w:ascii="Times New Roman" w:hAnsi="Times New Roman"/>
        </w:rPr>
        <w:t>&lt; 0</w:t>
      </w:r>
      <w:proofErr w:type="gramEnd"/>
      <w:r w:rsidRPr="0086414B">
        <w:rPr>
          <w:rFonts w:ascii="Times New Roman" w:hAnsi="Times New Roman"/>
        </w:rPr>
        <w:t>,</w:t>
      </w:r>
    </w:p>
    <w:p w:rsidR="00CB0A42" w:rsidRPr="0086414B" w:rsidRDefault="00CB0A42" w:rsidP="00CB0A42">
      <w:pPr>
        <w:pStyle w:val="a3"/>
        <w:jc w:val="center"/>
        <w:rPr>
          <w:rFonts w:ascii="Times New Roman" w:hAnsi="Times New Roman"/>
          <w:b/>
        </w:rPr>
      </w:pPr>
      <w:r w:rsidRPr="0086414B">
        <w:rPr>
          <w:rFonts w:ascii="Times New Roman" w:hAnsi="Times New Roman"/>
          <w:b/>
        </w:rPr>
        <w:t>ЦБ</w:t>
      </w:r>
      <w:proofErr w:type="spell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=(Ц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>-Ц</w:t>
      </w:r>
      <w:proofErr w:type="spellStart"/>
      <w:proofErr w:type="gramStart"/>
      <w:r w:rsidRPr="0086414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  <w:b/>
        </w:rPr>
        <w:t>)/</w:t>
      </w:r>
      <w:proofErr w:type="gramEnd"/>
      <w:r w:rsidRPr="0086414B">
        <w:rPr>
          <w:rFonts w:ascii="Times New Roman" w:hAnsi="Times New Roman"/>
          <w:b/>
        </w:rPr>
        <w:t xml:space="preserve"> Ц</w:t>
      </w:r>
      <w:r w:rsidRPr="0086414B">
        <w:rPr>
          <w:rFonts w:ascii="Times New Roman" w:hAnsi="Times New Roman"/>
          <w:b/>
          <w:vertAlign w:val="subscript"/>
          <w:lang w:val="en-US"/>
        </w:rPr>
        <w:t>max</w:t>
      </w:r>
      <w:r w:rsidRPr="0086414B">
        <w:rPr>
          <w:rFonts w:ascii="Times New Roman" w:hAnsi="Times New Roman"/>
          <w:b/>
        </w:rPr>
        <w:t xml:space="preserve">) </w:t>
      </w:r>
      <w:r w:rsidRPr="0086414B">
        <w:rPr>
          <w:rFonts w:ascii="Times New Roman" w:hAnsi="Times New Roman"/>
          <w:b/>
          <w:lang w:val="en-US"/>
        </w:rPr>
        <w:t>x</w:t>
      </w:r>
      <w:r w:rsidRPr="0086414B">
        <w:rPr>
          <w:rFonts w:ascii="Times New Roman" w:hAnsi="Times New Roman"/>
          <w:b/>
        </w:rPr>
        <w:t xml:space="preserve"> 100, где: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ЦБ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количество баллов по критерию оценки «цена контракта»;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r w:rsidRPr="0086414B">
        <w:rPr>
          <w:rFonts w:ascii="Times New Roman" w:hAnsi="Times New Roman"/>
          <w:vertAlign w:val="subscript"/>
          <w:lang w:val="en-US"/>
        </w:rPr>
        <w:t>max</w:t>
      </w:r>
      <w:r w:rsidRPr="0086414B">
        <w:rPr>
          <w:rFonts w:ascii="Times New Roman" w:hAnsi="Times New Roman"/>
        </w:rPr>
        <w:t xml:space="preserve"> - максимальное предложение из предложении по критерию, сделанных участниками закупки;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Ц</w:t>
      </w:r>
      <w:proofErr w:type="spellStart"/>
      <w:r w:rsidRPr="0086414B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6414B">
        <w:rPr>
          <w:rFonts w:ascii="Times New Roman" w:hAnsi="Times New Roman"/>
        </w:rPr>
        <w:t xml:space="preserve"> - предложение участника закупки, заявка которого оценивается.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</w:t>
      </w:r>
      <w:r>
        <w:rPr>
          <w:rFonts w:ascii="Times New Roman" w:hAnsi="Times New Roman"/>
        </w:rPr>
        <w:t>вке по критерию «Цена контракта»</w:t>
      </w:r>
      <w:r w:rsidRPr="0086414B">
        <w:rPr>
          <w:rFonts w:ascii="Times New Roman" w:hAnsi="Times New Roman"/>
        </w:rPr>
        <w:t xml:space="preserve">, количество баллов, присвоенных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 w:rsidRPr="0086414B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B0A42" w:rsidRPr="001F0DAB" w:rsidRDefault="00CB0A42" w:rsidP="00CB0A42">
      <w:pPr>
        <w:pStyle w:val="a3"/>
        <w:jc w:val="center"/>
        <w:rPr>
          <w:rFonts w:ascii="Times New Roman" w:hAnsi="Times New Roman"/>
          <w:b/>
        </w:rPr>
      </w:pPr>
      <w:r w:rsidRPr="0035517F">
        <w:rPr>
          <w:rFonts w:ascii="Times New Roman" w:hAnsi="Times New Roman"/>
          <w:b/>
          <w:lang w:val="en-US"/>
        </w:rPr>
        <w:t>RC</w:t>
      </w:r>
      <w:r w:rsidRPr="001F0DAB">
        <w:rPr>
          <w:rFonts w:ascii="Times New Roman" w:hAnsi="Times New Roman"/>
          <w:b/>
        </w:rPr>
        <w:t xml:space="preserve"> = ЦБ</w:t>
      </w:r>
      <w:proofErr w:type="spellStart"/>
      <w:r w:rsidRPr="001F0DAB">
        <w:rPr>
          <w:rFonts w:ascii="Times New Roman" w:hAnsi="Times New Roman"/>
          <w:b/>
          <w:vertAlign w:val="subscript"/>
          <w:lang w:val="en-US"/>
        </w:rPr>
        <w:t>i</w:t>
      </w:r>
      <w:proofErr w:type="spellEnd"/>
      <w:r w:rsidRPr="001F0DAB">
        <w:rPr>
          <w:rFonts w:ascii="Times New Roman" w:hAnsi="Times New Roman"/>
          <w:b/>
        </w:rPr>
        <w:t xml:space="preserve"> *0</w:t>
      </w:r>
      <w:proofErr w:type="gramStart"/>
      <w:r w:rsidRPr="001F0DA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4</w:t>
      </w:r>
      <w:proofErr w:type="gramEnd"/>
      <w:r w:rsidRPr="001F0DAB">
        <w:rPr>
          <w:rFonts w:ascii="Times New Roman" w:hAnsi="Times New Roman"/>
          <w:b/>
        </w:rPr>
        <w:t xml:space="preserve"> </w:t>
      </w:r>
      <w:r w:rsidRPr="001F0DAB">
        <w:rPr>
          <w:rStyle w:val="713pt"/>
          <w:rFonts w:eastAsia="Calibri"/>
          <w:b/>
        </w:rPr>
        <w:t>где: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35517F">
        <w:rPr>
          <w:rStyle w:val="a6"/>
          <w:rFonts w:eastAsia="Calibri"/>
        </w:rPr>
        <w:t>RC</w:t>
      </w:r>
      <w:r w:rsidRPr="00CB0A42">
        <w:rPr>
          <w:rStyle w:val="a6"/>
          <w:rFonts w:eastAsia="Calibri"/>
          <w:lang w:val="ru-RU"/>
        </w:rPr>
        <w:t xml:space="preserve"> - </w:t>
      </w:r>
      <w:r w:rsidRPr="0086414B">
        <w:rPr>
          <w:rFonts w:ascii="Times New Roman" w:hAnsi="Times New Roman"/>
        </w:rPr>
        <w:t xml:space="preserve">рейтинг, </w:t>
      </w:r>
      <w:r w:rsidRPr="0086414B">
        <w:rPr>
          <w:rStyle w:val="11pt"/>
          <w:rFonts w:eastAsia="Calibri"/>
        </w:rPr>
        <w:t xml:space="preserve">присуждаемого </w:t>
      </w:r>
      <w:proofErr w:type="spellStart"/>
      <w:r w:rsidRPr="0086414B">
        <w:rPr>
          <w:rFonts w:ascii="Times New Roman" w:hAnsi="Times New Roman"/>
          <w:lang w:val="en-US"/>
        </w:rPr>
        <w:t>i</w:t>
      </w:r>
      <w:proofErr w:type="spellEnd"/>
      <w:r>
        <w:rPr>
          <w:rFonts w:ascii="Times New Roman" w:hAnsi="Times New Roman"/>
        </w:rPr>
        <w:t>-й заявке по критерию «Цена контракта»</w:t>
      </w:r>
      <w:r w:rsidRPr="0086414B">
        <w:rPr>
          <w:rFonts w:ascii="Times New Roman" w:hAnsi="Times New Roman"/>
        </w:rPr>
        <w:t>;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0,</w:t>
      </w:r>
      <w:r>
        <w:rPr>
          <w:rFonts w:ascii="Times New Roman" w:hAnsi="Times New Roman"/>
        </w:rPr>
        <w:t>4</w:t>
      </w:r>
      <w:r w:rsidRPr="0086414B">
        <w:rPr>
          <w:rFonts w:ascii="Times New Roman" w:hAnsi="Times New Roman"/>
        </w:rPr>
        <w:t xml:space="preserve"> - коэффициент значимости указанного критерия.</w:t>
      </w:r>
    </w:p>
    <w:p w:rsidR="00CB0A42" w:rsidRPr="0086414B" w:rsidRDefault="00CB0A42" w:rsidP="00CB0A42">
      <w:pPr>
        <w:pStyle w:val="a3"/>
        <w:jc w:val="both"/>
        <w:rPr>
          <w:rStyle w:val="2"/>
          <w:rFonts w:eastAsia="Calibri"/>
          <w:b/>
          <w:bCs/>
        </w:rPr>
      </w:pPr>
    </w:p>
    <w:p w:rsidR="00CB0A42" w:rsidRPr="001F0DAB" w:rsidRDefault="00CB0A42" w:rsidP="00CB0A42">
      <w:pPr>
        <w:pStyle w:val="a3"/>
        <w:jc w:val="both"/>
        <w:rPr>
          <w:rStyle w:val="2"/>
          <w:rFonts w:eastAsia="Calibri"/>
          <w:b/>
          <w:bCs/>
          <w:i/>
          <w:u w:val="single"/>
        </w:rPr>
      </w:pPr>
      <w:r w:rsidRPr="001F0DAB">
        <w:rPr>
          <w:rStyle w:val="2"/>
          <w:rFonts w:eastAsia="Calibri"/>
          <w:i/>
          <w:u w:val="single"/>
        </w:rPr>
        <w:t xml:space="preserve">2. Критерий, характеризующийся как </w:t>
      </w:r>
      <w:proofErr w:type="spellStart"/>
      <w:r w:rsidRPr="001F0DAB">
        <w:rPr>
          <w:rStyle w:val="2"/>
          <w:rFonts w:eastAsia="Calibri"/>
          <w:i/>
          <w:u w:val="single"/>
        </w:rPr>
        <w:t>нестоимостной</w:t>
      </w:r>
      <w:proofErr w:type="spellEnd"/>
      <w:r w:rsidRPr="001F0DAB">
        <w:rPr>
          <w:rStyle w:val="2"/>
          <w:rFonts w:eastAsia="Calibri"/>
          <w:i/>
          <w:u w:val="single"/>
        </w:rPr>
        <w:t xml:space="preserve"> критерий оценки:</w:t>
      </w:r>
    </w:p>
    <w:p w:rsidR="00CB0A42" w:rsidRPr="00F70141" w:rsidRDefault="00CB0A42" w:rsidP="00CB0A42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2.1. Критерий: «</w:t>
      </w:r>
      <w:r w:rsidRPr="0035517F">
        <w:rPr>
          <w:rFonts w:ascii="Times New Roman" w:hAnsi="Times New Roman"/>
          <w:i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70141">
        <w:rPr>
          <w:rFonts w:ascii="Times New Roman" w:hAnsi="Times New Roman"/>
          <w:i/>
        </w:rPr>
        <w:t>».</w:t>
      </w:r>
    </w:p>
    <w:p w:rsidR="00CB0A42" w:rsidRPr="00F70141" w:rsidRDefault="00CB0A42" w:rsidP="00CB0A42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 xml:space="preserve">Величина значимости критерия - 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>0 %</w:t>
      </w:r>
    </w:p>
    <w:p w:rsidR="00CB0A42" w:rsidRPr="00F70141" w:rsidRDefault="00CB0A42" w:rsidP="00CB0A42">
      <w:pPr>
        <w:pStyle w:val="a3"/>
        <w:jc w:val="both"/>
        <w:rPr>
          <w:rFonts w:ascii="Times New Roman" w:hAnsi="Times New Roman"/>
          <w:i/>
        </w:rPr>
      </w:pPr>
      <w:r w:rsidRPr="00F70141">
        <w:rPr>
          <w:rFonts w:ascii="Times New Roman" w:hAnsi="Times New Roman"/>
          <w:i/>
        </w:rPr>
        <w:t>Коэффициент значимости критерия оценки - 0,</w:t>
      </w:r>
      <w:r>
        <w:rPr>
          <w:rFonts w:ascii="Times New Roman" w:hAnsi="Times New Roman"/>
          <w:i/>
        </w:rPr>
        <w:t>6</w:t>
      </w:r>
      <w:r w:rsidRPr="00F70141">
        <w:rPr>
          <w:rFonts w:ascii="Times New Roman" w:hAnsi="Times New Roman"/>
          <w:i/>
        </w:rPr>
        <w:t xml:space="preserve">0 </w:t>
      </w:r>
    </w:p>
    <w:p w:rsidR="00CB0A42" w:rsidRDefault="00CB0A42" w:rsidP="00CB0A42">
      <w:pPr>
        <w:pStyle w:val="a3"/>
        <w:jc w:val="both"/>
        <w:rPr>
          <w:rFonts w:ascii="Times New Roman" w:hAnsi="Times New Roman"/>
        </w:rPr>
      </w:pP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Применяемые показатели данного критерия: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3762"/>
        <w:gridCol w:w="17"/>
      </w:tblGrid>
      <w:tr w:rsidR="00CB0A42" w:rsidRPr="007B3C4B" w:rsidTr="00750F2B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2.1.1. Применение эффективных методов лечения (с применением оборудования) при осуществлении санаторно-курортного лечения (на территории исполнителя-организации, оказывающей санаторно-курортную помощь), оказываемых бесплатно:</w:t>
            </w:r>
          </w:p>
          <w:p w:rsidR="00CB0A42" w:rsidRPr="008948FC" w:rsidRDefault="00CB0A42" w:rsidP="00750F2B">
            <w:pPr>
              <w:autoSpaceDE w:val="0"/>
              <w:jc w:val="both"/>
              <w:rPr>
                <w:bCs/>
                <w:i/>
                <w:u w:val="single"/>
              </w:rPr>
            </w:pPr>
            <w:r w:rsidRPr="008948FC">
              <w:rPr>
                <w:bCs/>
                <w:i/>
                <w:u w:val="single"/>
              </w:rPr>
              <w:t>Содержание показателя:</w:t>
            </w:r>
            <w:r w:rsidRPr="008948FC">
              <w:rPr>
                <w:bCs/>
              </w:rPr>
              <w:t xml:space="preserve"> Оценивается предложение участника закупки о возможности применения эффективных методов лечения (с применением оборудования)</w:t>
            </w:r>
            <w:r w:rsidRPr="008948FC">
              <w:rPr>
                <w:bCs/>
                <w:i/>
                <w:u w:val="single"/>
              </w:rPr>
              <w:t xml:space="preserve"> </w:t>
            </w:r>
          </w:p>
          <w:p w:rsidR="00CB0A42" w:rsidRPr="007B3C4B" w:rsidRDefault="00CB0A42" w:rsidP="00750F2B">
            <w:pPr>
              <w:autoSpaceDE w:val="0"/>
              <w:jc w:val="both"/>
            </w:pPr>
            <w:r w:rsidRPr="008948FC">
              <w:rPr>
                <w:bCs/>
                <w:i/>
              </w:rPr>
              <w:t>Максимальная оценка в баллах по показателю 100 баллов</w:t>
            </w:r>
          </w:p>
        </w:tc>
      </w:tr>
      <w:tr w:rsidR="00CB0A42" w:rsidRPr="008948FC" w:rsidTr="00750F2B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2.1.1.1.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лечении заболеваний опорно-двигательного аппарата, нервной системы, органов дыхания, кожных заболеваний применение воздействия методом </w:t>
            </w:r>
            <w:proofErr w:type="spellStart"/>
            <w:r w:rsidRPr="008948FC">
              <w:rPr>
                <w:rFonts w:ascii="Times New Roman" w:hAnsi="Times New Roman"/>
                <w:shd w:val="clear" w:color="auto" w:fill="FFFFFF"/>
              </w:rPr>
              <w:t>магнитотерапии</w:t>
            </w:r>
            <w:proofErr w:type="spellEnd"/>
            <w:proofErr w:type="gramStart"/>
            <w:r w:rsidRPr="008948FC">
              <w:rPr>
                <w:rFonts w:ascii="Times New Roman" w:hAnsi="Times New Roman"/>
                <w:shd w:val="clear" w:color="auto" w:fill="FFFFFF"/>
              </w:rPr>
              <w:t xml:space="preserve">   </w:t>
            </w:r>
            <w:r w:rsidRPr="008948FC">
              <w:rPr>
                <w:rFonts w:ascii="Times New Roman" w:hAnsi="Times New Roman"/>
              </w:rPr>
              <w:t>(</w:t>
            </w:r>
            <w:proofErr w:type="gramEnd"/>
            <w:r w:rsidRPr="008948FC">
              <w:rPr>
                <w:rFonts w:ascii="Times New Roman" w:hAnsi="Times New Roman"/>
              </w:rPr>
              <w:t>НЦБ</w:t>
            </w:r>
            <w:r w:rsidRPr="008948FC">
              <w:rPr>
                <w:rFonts w:ascii="Times New Roman" w:hAnsi="Times New Roman"/>
                <w:vertAlign w:val="subscript"/>
              </w:rPr>
              <w:t>2.1.1.1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35 баллов</w:t>
            </w:r>
          </w:p>
        </w:tc>
      </w:tr>
      <w:tr w:rsidR="00CB0A42" w:rsidRPr="008948FC" w:rsidTr="00750F2B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CB0A42" w:rsidRPr="008948FC" w:rsidTr="00750F2B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CB0A42" w:rsidRPr="008948FC" w:rsidTr="00750F2B">
        <w:trPr>
          <w:gridAfter w:val="1"/>
          <w:wAfter w:w="17" w:type="dxa"/>
        </w:trPr>
        <w:tc>
          <w:tcPr>
            <w:tcW w:w="1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2.1.1.1:</w:t>
            </w:r>
          </w:p>
          <w:p w:rsidR="00CB0A42" w:rsidRPr="008948FC" w:rsidRDefault="00CB0A42" w:rsidP="00750F2B">
            <w:pPr>
              <w:autoSpaceDE w:val="0"/>
              <w:jc w:val="both"/>
              <w:rPr>
                <w:shd w:val="clear" w:color="auto" w:fill="FFFFFF"/>
              </w:rPr>
            </w:pPr>
            <w:r w:rsidRPr="009242CC">
              <w:lastRenderedPageBreak/>
              <w:t xml:space="preserve">В случае, если </w:t>
            </w:r>
            <w:r w:rsidRPr="008948FC">
              <w:rPr>
                <w:shd w:val="clear" w:color="auto" w:fill="FFFFFF"/>
              </w:rPr>
              <w:t xml:space="preserve">при лечении заболеваний опорно-двигательного аппарата, нервной системы, органов дыхания, кожных заболеваний участник закупки применяет воздействие методом </w:t>
            </w:r>
            <w:proofErr w:type="spellStart"/>
            <w:r w:rsidRPr="008948FC">
              <w:rPr>
                <w:shd w:val="clear" w:color="auto" w:fill="FFFFFF"/>
              </w:rPr>
              <w:t>магнитотерапии</w:t>
            </w:r>
            <w:proofErr w:type="spellEnd"/>
            <w:r w:rsidRPr="008948FC">
              <w:rPr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35 баллов; </w:t>
            </w:r>
          </w:p>
          <w:p w:rsidR="00CB0A42" w:rsidRPr="009242CC" w:rsidRDefault="00CB0A42" w:rsidP="00750F2B">
            <w:pPr>
              <w:autoSpaceDE w:val="0"/>
              <w:jc w:val="both"/>
              <w:rPr>
                <w:noProof/>
              </w:rPr>
            </w:pPr>
            <w:r w:rsidRPr="008948FC">
              <w:rPr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9242CC">
              <w:rPr>
                <w:noProof/>
              </w:rPr>
              <w:t xml:space="preserve"> </w:t>
            </w:r>
          </w:p>
          <w:p w:rsidR="00CB0A42" w:rsidRPr="008948FC" w:rsidRDefault="00CB0A42" w:rsidP="00750F2B">
            <w:pPr>
              <w:autoSpaceDE w:val="0"/>
              <w:jc w:val="both"/>
              <w:rPr>
                <w:shd w:val="clear" w:color="auto" w:fill="FFFFFF"/>
              </w:rPr>
            </w:pPr>
            <w:r w:rsidRPr="008948FC">
              <w:rPr>
                <w:i/>
                <w:noProof/>
                <w:lang w:val="en-US"/>
              </w:rPr>
              <w:t>Max</w:t>
            </w:r>
            <w:r w:rsidRPr="008948FC">
              <w:rPr>
                <w:i/>
                <w:noProof/>
              </w:rPr>
              <w:t xml:space="preserve"> </w:t>
            </w:r>
            <w:r w:rsidRPr="009242CC">
              <w:rPr>
                <w:noProof/>
              </w:rPr>
              <w:t xml:space="preserve">баллов для данного подкритерия </w:t>
            </w:r>
            <w:r>
              <w:rPr>
                <w:noProof/>
              </w:rPr>
              <w:t>35</w:t>
            </w:r>
            <w:r w:rsidRPr="009242CC">
              <w:rPr>
                <w:noProof/>
              </w:rPr>
              <w:t xml:space="preserve"> баллов. </w:t>
            </w:r>
          </w:p>
        </w:tc>
      </w:tr>
      <w:tr w:rsidR="00CB0A42" w:rsidRPr="008948FC" w:rsidTr="00750F2B">
        <w:trPr>
          <w:gridAfter w:val="1"/>
          <w:wAfter w:w="17" w:type="dxa"/>
        </w:trPr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lastRenderedPageBreak/>
              <w:t>2.1.1.2. При лечении заболеваний опорно-двигательного аппарата, нервной системы, органов дыхания, кожных заболеваний, органов зрения применение внутривенного (внутрисосудистого) лазерного облучения крови</w:t>
            </w:r>
            <w:proofErr w:type="gramStart"/>
            <w:r w:rsidRPr="008948FC">
              <w:rPr>
                <w:rFonts w:ascii="Times New Roman" w:hAnsi="Times New Roman"/>
                <w:shd w:val="clear" w:color="auto" w:fill="FFFFFF"/>
              </w:rPr>
              <w:t xml:space="preserve">   </w:t>
            </w:r>
            <w:r w:rsidRPr="008948FC">
              <w:rPr>
                <w:rFonts w:ascii="Times New Roman" w:hAnsi="Times New Roman"/>
              </w:rPr>
              <w:t>(</w:t>
            </w:r>
            <w:proofErr w:type="gramEnd"/>
            <w:r w:rsidRPr="008948FC">
              <w:rPr>
                <w:rFonts w:ascii="Times New Roman" w:hAnsi="Times New Roman"/>
              </w:rPr>
              <w:t>НЦБ</w:t>
            </w:r>
            <w:r w:rsidRPr="008948FC">
              <w:rPr>
                <w:rFonts w:ascii="Times New Roman" w:hAnsi="Times New Roman"/>
                <w:vertAlign w:val="subscript"/>
              </w:rPr>
              <w:t>2.1.1.2</w:t>
            </w:r>
            <w:r w:rsidRPr="008948FC">
              <w:rPr>
                <w:rFonts w:ascii="Times New Roman" w:hAnsi="Times New Roman"/>
              </w:rPr>
              <w:t>)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35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35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CB0A42" w:rsidRPr="008948FC" w:rsidTr="00750F2B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2.1.1.2: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заболеваний опорно-двигательного аппарата, нервной системы, органов дыхания, кожных заболеваний, органов зрения участник закупки применяет внутривенное (внутрисосудистое) лазерное облучение крови, при этом предложение участника закупки содержит положительное предложение «ДА» - заявке присваивается 35 баллов; 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 xml:space="preserve">баллов для данного подкритерия 35 баллов. 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</w:rPr>
              <w:t xml:space="preserve">2.1.1.3. При лечении заболеваний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кожи, органов дыхания, нервной системы, улучшения кровообращения, заболеваний опорно-двигательного аппарата </w:t>
            </w:r>
            <w:r w:rsidRPr="008948FC">
              <w:rPr>
                <w:rFonts w:ascii="Times New Roman" w:hAnsi="Times New Roman"/>
              </w:rPr>
              <w:t xml:space="preserve">возможность применения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сухих углекислых ванн</w:t>
            </w:r>
            <w:proofErr w:type="gramStart"/>
            <w:r w:rsidRPr="008948FC">
              <w:rPr>
                <w:rFonts w:ascii="Times New Roman" w:hAnsi="Times New Roman"/>
                <w:shd w:val="clear" w:color="auto" w:fill="FFFFFF"/>
              </w:rPr>
              <w:t xml:space="preserve">   </w:t>
            </w:r>
            <w:r w:rsidRPr="008948FC">
              <w:rPr>
                <w:rFonts w:ascii="Times New Roman" w:hAnsi="Times New Roman"/>
              </w:rPr>
              <w:t>(</w:t>
            </w:r>
            <w:proofErr w:type="gramEnd"/>
            <w:r w:rsidRPr="008948FC">
              <w:rPr>
                <w:rFonts w:ascii="Times New Roman" w:hAnsi="Times New Roman"/>
              </w:rPr>
              <w:t>НЦБ</w:t>
            </w:r>
            <w:r w:rsidRPr="008948FC">
              <w:rPr>
                <w:rFonts w:ascii="Times New Roman" w:hAnsi="Times New Roman"/>
                <w:vertAlign w:val="subscript"/>
              </w:rPr>
              <w:t>2.1.1.3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30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30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8948FC">
              <w:rPr>
                <w:rFonts w:ascii="Times New Roman" w:hAnsi="Times New Roman"/>
              </w:rPr>
              <w:t>Невозможность применения эффективных методов лечения (с применением оборудования)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CB0A42" w:rsidRPr="008948FC" w:rsidTr="00750F2B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autoSpaceDE w:val="0"/>
              <w:jc w:val="both"/>
              <w:rPr>
                <w:i/>
                <w:u w:val="single"/>
              </w:rPr>
            </w:pPr>
            <w:r w:rsidRPr="008948FC">
              <w:rPr>
                <w:i/>
                <w:u w:val="single"/>
              </w:rPr>
              <w:t>Порядок оценки по подкритерию 2.1.1.3: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 xml:space="preserve">В случае, если при лечении 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заболеваний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кожи, органов дыхания, нервной системы, улучшения кровообращения, заболеваний опорно-двигательного аппарата</w:t>
            </w:r>
            <w:r w:rsidRPr="00894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участник закупки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применяет сухие углекислые ванны, при этом предложение участника закупки содержит положительное предложение «ДА» - заявке присваивается 30 баллов; 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30 баллов.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2.1.2. </w:t>
            </w:r>
            <w:r w:rsidRPr="008948FC">
              <w:rPr>
                <w:rFonts w:ascii="Times New Roman" w:hAnsi="Times New Roman"/>
                <w:i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  <w:r w:rsidRPr="008948FC">
              <w:rPr>
                <w:rFonts w:ascii="Times New Roman" w:hAnsi="Times New Roman"/>
                <w:i/>
                <w:shd w:val="clear" w:color="auto" w:fill="FFFFFF"/>
              </w:rPr>
              <w:t>: врача-терапевта, врача-невролога</w:t>
            </w:r>
            <w:r w:rsidRPr="008948FC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,</w:t>
            </w:r>
            <w:r w:rsidRPr="008948FC">
              <w:rPr>
                <w:rFonts w:ascii="Times New Roman" w:hAnsi="Times New Roman"/>
                <w:i/>
                <w:shd w:val="clear" w:color="auto" w:fill="FFFFFF"/>
              </w:rPr>
              <w:t xml:space="preserve"> врача-ортопеда или врача-хирурга, врача-дерматолога, врача –отоларинголога.    </w:t>
            </w:r>
            <w:r w:rsidRPr="008948FC">
              <w:rPr>
                <w:rFonts w:ascii="Times New Roman" w:hAnsi="Times New Roman"/>
              </w:rPr>
              <w:t>(НЦБ</w:t>
            </w:r>
            <w:r w:rsidRPr="008948FC">
              <w:rPr>
                <w:rFonts w:ascii="Times New Roman" w:hAnsi="Times New Roman"/>
                <w:vertAlign w:val="subscript"/>
              </w:rPr>
              <w:t>2.1.2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20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специалистов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врача-ортопеда или хирурга, врача-дерматолога, врача –отоларинголога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в баллах по показателю 100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врача-невролога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врача-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ортопеда или врача-хирурга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lastRenderedPageBreak/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 дерматолога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Наличие в штате участника закупки специалиста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 отоларинголога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20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Отсутствие в штате участника закупки специалистов определенной специализации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врача-ортопеда или хирурга, врача-дерматолога, врача –отоларинголога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0 баллов</w:t>
            </w:r>
          </w:p>
        </w:tc>
      </w:tr>
      <w:tr w:rsidR="00CB0A42" w:rsidRPr="008948FC" w:rsidTr="00750F2B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8948FC">
              <w:rPr>
                <w:rFonts w:ascii="Times New Roman" w:hAnsi="Times New Roman"/>
                <w:i/>
                <w:lang w:eastAsia="ar-SA"/>
              </w:rPr>
              <w:t>2.1.2. «</w:t>
            </w:r>
            <w:r w:rsidRPr="008948FC">
              <w:rPr>
                <w:rFonts w:ascii="Times New Roman" w:hAnsi="Times New Roman"/>
              </w:rPr>
              <w:t>Квалификация трудовых ресурсов участника закупки (наличие в штате участника закупки специалистов определенной специализации)</w:t>
            </w:r>
            <w:r w:rsidRPr="008948FC">
              <w:rPr>
                <w:rFonts w:ascii="Times New Roman" w:hAnsi="Times New Roman"/>
                <w:shd w:val="clear" w:color="auto" w:fill="FFFFFF"/>
              </w:rPr>
              <w:t>: врача-терапевта, врача-невролога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врача-ортопеда или вра</w:t>
            </w:r>
            <w:r w:rsidRPr="008948FC">
              <w:rPr>
                <w:rFonts w:ascii="Times New Roman" w:hAnsi="Times New Roman"/>
                <w:shd w:val="clear" w:color="auto" w:fill="FFFFFF"/>
              </w:rPr>
              <w:t>ча-хирурга, врача-дерматолога, врача –отоларинголога</w:t>
            </w:r>
            <w:r w:rsidRPr="008948FC">
              <w:rPr>
                <w:rFonts w:ascii="Times New Roman" w:hAnsi="Times New Roman"/>
              </w:rPr>
              <w:t>»: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u w:val="single"/>
                <w:lang w:eastAsia="ar-SA"/>
              </w:rPr>
              <w:t>Содержание показателя</w:t>
            </w:r>
            <w:r w:rsidRPr="008948FC">
              <w:rPr>
                <w:rFonts w:ascii="Times New Roman" w:hAnsi="Times New Roman"/>
                <w:i/>
                <w:color w:val="0D0D0D"/>
                <w:u w:val="single"/>
              </w:rPr>
              <w:t>:</w:t>
            </w:r>
            <w:r w:rsidRPr="008948FC">
              <w:rPr>
                <w:rFonts w:ascii="Times New Roman" w:hAnsi="Times New Roman"/>
                <w:color w:val="0D0D0D"/>
              </w:rPr>
              <w:t xml:space="preserve"> </w:t>
            </w:r>
            <w:r w:rsidRPr="008948FC">
              <w:rPr>
                <w:rFonts w:ascii="Times New Roman" w:hAnsi="Times New Roman"/>
                <w:lang w:eastAsia="ar-SA"/>
              </w:rPr>
              <w:t xml:space="preserve">Оцениваются представленные участником закупки сведения о </w:t>
            </w:r>
            <w:r w:rsidRPr="008948FC">
              <w:rPr>
                <w:rFonts w:ascii="Times New Roman" w:hAnsi="Times New Roman"/>
              </w:rPr>
              <w:t xml:space="preserve">наличии специалистов (лиц), состоящих в штате исполнителя-организации, оказывающей санаторно-курортную помощь, </w:t>
            </w:r>
            <w:r w:rsidRPr="008948FC">
              <w:rPr>
                <w:rFonts w:ascii="Times New Roman" w:hAnsi="Times New Roman"/>
                <w:lang w:eastAsia="ar-SA"/>
              </w:rPr>
              <w:t>(</w:t>
            </w:r>
            <w:r w:rsidRPr="008948FC">
              <w:rPr>
                <w:rFonts w:ascii="Times New Roman" w:hAnsi="Times New Roman"/>
              </w:rPr>
              <w:t>врачебный состав), имеющих</w:t>
            </w:r>
            <w:r w:rsidRPr="008948FC">
              <w:rPr>
                <w:rFonts w:ascii="Times New Roman" w:hAnsi="Times New Roman"/>
                <w:lang w:eastAsia="ar-SA"/>
              </w:rPr>
              <w:t xml:space="preserve"> </w:t>
            </w:r>
            <w:r w:rsidRPr="008948FC">
              <w:rPr>
                <w:rFonts w:ascii="Times New Roman" w:hAnsi="Times New Roman"/>
              </w:rPr>
              <w:t xml:space="preserve">определенную специализацию (может подтверждаться соответствующими документами (диплом, свидетельства, сертификаты или иное) и выпиской из штатного расписания), </w:t>
            </w:r>
            <w:r w:rsidRPr="008948FC">
              <w:rPr>
                <w:rFonts w:ascii="Times New Roman" w:hAnsi="Times New Roman"/>
                <w:i/>
              </w:rPr>
              <w:t xml:space="preserve">при этом отсутствие </w:t>
            </w:r>
            <w:r w:rsidRPr="008948FC">
              <w:rPr>
                <w:rFonts w:ascii="Times New Roman" w:hAnsi="Times New Roman"/>
                <w:i/>
                <w:lang w:eastAsia="ar-SA"/>
              </w:rPr>
              <w:t>указанных документов не является основанием для признания заявки участника закупки не соответствующей требованиям Федерального закона № 44-ФЗ</w:t>
            </w:r>
            <w:r w:rsidRPr="008948FC">
              <w:rPr>
                <w:rFonts w:ascii="Times New Roman" w:hAnsi="Times New Roman"/>
              </w:rPr>
              <w:t xml:space="preserve">. 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Порядок оценки: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</w:rPr>
              <w:t xml:space="preserve">В случае наличия в штате исполнителя-организации, оказывающей санаторно-курортную помощь,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врача-терапевта, врача-невролога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>,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 врача-ортопеда или хирурга, врача-дерматолога, врача –отоларинголога</w:t>
            </w:r>
            <w:r w:rsidRPr="008948FC">
              <w:rPr>
                <w:rFonts w:ascii="Times New Roman" w:hAnsi="Times New Roman"/>
              </w:rPr>
              <w:t xml:space="preserve">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</w:t>
            </w:r>
            <w:r w:rsidRPr="008948FC">
              <w:rPr>
                <w:rFonts w:ascii="Times New Roman" w:hAnsi="Times New Roman"/>
              </w:rPr>
              <w:t>– заявке присваивается 100 баллов.</w:t>
            </w:r>
            <w:r w:rsidRPr="008948FC">
              <w:rPr>
                <w:rFonts w:ascii="Times New Roman" w:hAnsi="Times New Roman"/>
                <w:i/>
              </w:rPr>
              <w:t xml:space="preserve"> 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врач-терапевт,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при этом предложение участника закупки содержит положительное предложение «ДА» </w:t>
            </w:r>
            <w:r w:rsidRPr="008948FC">
              <w:rPr>
                <w:rFonts w:ascii="Times New Roman" w:hAnsi="Times New Roman"/>
              </w:rPr>
              <w:t>– заявке присваивается 20 баллов.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 случае, если в штате исполнителя-организации, оказывающей санаторно-курортную помощь, в наличии имеется врач-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невролог,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20 баллов.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врач-ортопед или врач-хирург</w:t>
            </w:r>
            <w:r w:rsidRPr="008948F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20 баллов.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врач-дерматолог,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20 баллов.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 xml:space="preserve">В случае, если в штате исполнителя-организации, оказывающей санаторно-курортную помощь, в наличии имеется </w:t>
            </w:r>
            <w:r w:rsidRPr="008948FC">
              <w:rPr>
                <w:rFonts w:ascii="Times New Roman" w:hAnsi="Times New Roman"/>
                <w:shd w:val="clear" w:color="auto" w:fill="FFFFFF"/>
              </w:rPr>
              <w:t>врач–отоларинголог, при этом предложение участника закупки содержит положительное предложение «ДА»</w:t>
            </w:r>
            <w:r w:rsidRPr="008948FC">
              <w:rPr>
                <w:rFonts w:ascii="Times New Roman" w:hAnsi="Times New Roman"/>
              </w:rPr>
              <w:t xml:space="preserve"> – заявке присваивается 20 баллов.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color w:val="0D0D0D"/>
              </w:rPr>
            </w:pPr>
            <w:r w:rsidRPr="008948FC">
              <w:rPr>
                <w:rFonts w:ascii="Times New Roman" w:hAnsi="Times New Roman"/>
              </w:rPr>
              <w:t>Е</w:t>
            </w:r>
            <w:r w:rsidRPr="008948FC">
              <w:rPr>
                <w:rFonts w:ascii="Times New Roman" w:hAnsi="Times New Roman"/>
                <w:shd w:val="clear" w:color="auto" w:fill="FFFFFF"/>
              </w:rPr>
              <w:t>сли заявка содержит отрицательное предложение «НЕТ» или отсутствует информация по подкритерию - заявке присваивается 0 баллов</w:t>
            </w:r>
            <w:r w:rsidRPr="008948FC">
              <w:rPr>
                <w:rFonts w:ascii="Times New Roman" w:hAnsi="Times New Roman"/>
                <w:color w:val="0D0D0D"/>
              </w:rPr>
              <w:t>.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color w:val="0D0D0D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noProof/>
              </w:rPr>
              <w:t xml:space="preserve"> баллов для данного подкритерия 100 баллов.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948FC">
              <w:rPr>
                <w:rFonts w:ascii="Times New Roman" w:hAnsi="Times New Roman"/>
                <w:i/>
              </w:rPr>
              <w:t xml:space="preserve">2.1.3. </w:t>
            </w:r>
            <w:r w:rsidRPr="008948FC">
              <w:rPr>
                <w:rFonts w:ascii="Times New Roman" w:hAnsi="Times New Roman"/>
              </w:rPr>
              <w:t>Наличие на территории исполнителя-организации, оказывающей санаторно-курортную помощь, крытого бассейна с морской водой и каскадным душем, с возможностью оказания услуг бесплатно (НЦБ</w:t>
            </w:r>
            <w:r w:rsidRPr="008948FC">
              <w:rPr>
                <w:rFonts w:ascii="Times New Roman" w:hAnsi="Times New Roman"/>
                <w:vertAlign w:val="subscript"/>
              </w:rPr>
              <w:t>2.1.3</w:t>
            </w:r>
            <w:r w:rsidRPr="008948FC">
              <w:rPr>
                <w:rFonts w:ascii="Times New Roman" w:hAnsi="Times New Roman"/>
              </w:rPr>
              <w:t>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</w:rPr>
              <w:t>Максимальная оценка с учетом значимости подкритерия – 25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Возможность оказания услуг бесплатно (при наличии на территории исполнителя-организации крытого бассейна с морской водой и каскадным душем)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100 баллов</w:t>
            </w:r>
          </w:p>
        </w:tc>
      </w:tr>
      <w:tr w:rsidR="00CB0A42" w:rsidRPr="008948FC" w:rsidTr="00750F2B">
        <w:tc>
          <w:tcPr>
            <w:tcW w:w="1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</w:rPr>
              <w:t>Невозможность оказания услуг, в том числе бесплатно (отсутствие на территории исполнителя-организации крытого бассейна с морской водой и каскадным душем)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 w:rsidRPr="008948FC">
              <w:rPr>
                <w:rFonts w:ascii="Times New Roman" w:hAnsi="Times New Roman"/>
                <w:i/>
              </w:rPr>
              <w:t>0 баллов</w:t>
            </w:r>
          </w:p>
        </w:tc>
      </w:tr>
      <w:tr w:rsidR="00CB0A42" w:rsidRPr="008948FC" w:rsidTr="00750F2B">
        <w:tc>
          <w:tcPr>
            <w:tcW w:w="1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u w:val="single"/>
                <w:lang w:eastAsia="ar-SA"/>
              </w:rPr>
              <w:t>Содержание показателя</w:t>
            </w:r>
            <w:r w:rsidRPr="008948FC">
              <w:rPr>
                <w:rFonts w:ascii="Times New Roman" w:hAnsi="Times New Roman"/>
                <w:i/>
                <w:color w:val="0D0D0D"/>
                <w:u w:val="single"/>
              </w:rPr>
              <w:t>:</w:t>
            </w:r>
            <w:r w:rsidRPr="008948FC">
              <w:rPr>
                <w:rFonts w:ascii="Times New Roman" w:hAnsi="Times New Roman"/>
                <w:color w:val="0D0D0D"/>
              </w:rPr>
              <w:t xml:space="preserve"> </w:t>
            </w:r>
            <w:r w:rsidRPr="008948FC">
              <w:rPr>
                <w:rFonts w:ascii="Times New Roman" w:hAnsi="Times New Roman"/>
                <w:bCs/>
              </w:rPr>
              <w:t xml:space="preserve">Оценивается предложение участника закупки о </w:t>
            </w:r>
            <w:r w:rsidRPr="008948FC">
              <w:rPr>
                <w:rFonts w:ascii="Times New Roman" w:hAnsi="Times New Roman"/>
              </w:rPr>
              <w:t xml:space="preserve">наличии на территории исполнителя-организации, оказывающей санаторно-курортную помощь, крытого бассейна с морской водой и каскадным душем, с возможностью оказания услуг бесплатно. 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i/>
                <w:u w:val="single"/>
              </w:rPr>
            </w:pPr>
            <w:r w:rsidRPr="008948FC">
              <w:rPr>
                <w:rFonts w:ascii="Times New Roman" w:hAnsi="Times New Roman"/>
                <w:i/>
                <w:u w:val="single"/>
              </w:rPr>
              <w:t>Порядок оценки: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lastRenderedPageBreak/>
              <w:t>В случае, если на территории исполнителя-организации, оказывающей санаторно-курортную помощь, имеется возможность оказания бесплатных услуг крытого бассейна</w:t>
            </w:r>
            <w:r w:rsidRPr="008948FC">
              <w:rPr>
                <w:rFonts w:ascii="Times New Roman" w:hAnsi="Times New Roman"/>
              </w:rPr>
              <w:t xml:space="preserve"> с морской водой и каскадным душем</w:t>
            </w:r>
            <w:r w:rsidRPr="008948FC">
              <w:rPr>
                <w:rFonts w:ascii="Times New Roman" w:hAnsi="Times New Roman"/>
                <w:shd w:val="clear" w:color="auto" w:fill="FFFFFF"/>
              </w:rPr>
              <w:t xml:space="preserve">, при этом предложение участника закупки содержит положительное предложение «ДА» - заявке присваивается 100 баллов; 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  <w:noProof/>
              </w:rPr>
            </w:pPr>
            <w:r w:rsidRPr="008948FC">
              <w:rPr>
                <w:rFonts w:ascii="Times New Roman" w:hAnsi="Times New Roman"/>
                <w:shd w:val="clear" w:color="auto" w:fill="FFFFFF"/>
              </w:rPr>
              <w:t>Если заявка содержит отрицательное предложение «НЕТ» или отсутствует информация по подкритерию - заявке присваивается 0 баллов.</w:t>
            </w:r>
            <w:r w:rsidRPr="008948FC">
              <w:rPr>
                <w:rFonts w:ascii="Times New Roman" w:hAnsi="Times New Roman"/>
                <w:noProof/>
              </w:rPr>
              <w:t xml:space="preserve"> </w:t>
            </w:r>
          </w:p>
          <w:p w:rsidR="00CB0A42" w:rsidRPr="008948FC" w:rsidRDefault="00CB0A42" w:rsidP="00750F2B">
            <w:pPr>
              <w:pStyle w:val="a3"/>
              <w:jc w:val="both"/>
              <w:rPr>
                <w:rFonts w:ascii="Times New Roman" w:hAnsi="Times New Roman"/>
              </w:rPr>
            </w:pPr>
            <w:r w:rsidRPr="008948FC">
              <w:rPr>
                <w:rFonts w:ascii="Times New Roman" w:hAnsi="Times New Roman"/>
                <w:i/>
                <w:noProof/>
                <w:lang w:val="en-US"/>
              </w:rPr>
              <w:t>Max</w:t>
            </w:r>
            <w:r w:rsidRPr="008948FC">
              <w:rPr>
                <w:rFonts w:ascii="Times New Roman" w:hAnsi="Times New Roman"/>
                <w:i/>
                <w:noProof/>
              </w:rPr>
              <w:t xml:space="preserve"> </w:t>
            </w:r>
            <w:r w:rsidRPr="008948FC">
              <w:rPr>
                <w:rFonts w:ascii="Times New Roman" w:hAnsi="Times New Roman"/>
                <w:noProof/>
              </w:rPr>
              <w:t>баллов для данного подкритерия 100 баллов.</w:t>
            </w:r>
          </w:p>
        </w:tc>
      </w:tr>
    </w:tbl>
    <w:p w:rsidR="00CB0A42" w:rsidRDefault="00CB0A42" w:rsidP="00CB0A42">
      <w:pPr>
        <w:pStyle w:val="a3"/>
        <w:jc w:val="both"/>
        <w:rPr>
          <w:rFonts w:ascii="Times New Roman" w:hAnsi="Times New Roman"/>
          <w:i/>
        </w:rPr>
      </w:pPr>
    </w:p>
    <w:p w:rsidR="00CB0A42" w:rsidRDefault="00CB0A42" w:rsidP="00CB0A42">
      <w:pPr>
        <w:pStyle w:val="a3"/>
        <w:jc w:val="both"/>
        <w:rPr>
          <w:rFonts w:ascii="Times New Roman" w:hAnsi="Times New Roman"/>
          <w:i/>
        </w:rPr>
      </w:pPr>
      <w:r w:rsidRPr="00F72794">
        <w:rPr>
          <w:rFonts w:ascii="Times New Roman" w:hAnsi="Times New Roman"/>
          <w:i/>
        </w:rPr>
        <w:t xml:space="preserve">В случае, если в предложении участника закупки по </w:t>
      </w:r>
      <w:proofErr w:type="spellStart"/>
      <w:r w:rsidRPr="00F72794">
        <w:rPr>
          <w:rFonts w:ascii="Times New Roman" w:hAnsi="Times New Roman"/>
          <w:i/>
        </w:rPr>
        <w:t>нестоимостым</w:t>
      </w:r>
      <w:proofErr w:type="spellEnd"/>
      <w:r w:rsidRPr="00F72794">
        <w:rPr>
          <w:rFonts w:ascii="Times New Roman" w:hAnsi="Times New Roman"/>
          <w:i/>
        </w:rPr>
        <w:t xml:space="preserve"> критериям отсутствует информация - заявке присваивается 0 баллов.</w:t>
      </w:r>
    </w:p>
    <w:p w:rsidR="00CB0A42" w:rsidRPr="00393420" w:rsidRDefault="00CB0A42" w:rsidP="00CB0A42">
      <w:pPr>
        <w:pStyle w:val="a3"/>
        <w:jc w:val="both"/>
        <w:rPr>
          <w:rFonts w:ascii="Times New Roman" w:hAnsi="Times New Roman"/>
          <w:i/>
        </w:rPr>
      </w:pPr>
      <w:r w:rsidRPr="00393420">
        <w:rPr>
          <w:rFonts w:ascii="Times New Roman" w:hAnsi="Times New Roman"/>
          <w:i/>
        </w:rPr>
        <w:t>Информаци</w:t>
      </w:r>
      <w:r>
        <w:rPr>
          <w:rFonts w:ascii="Times New Roman" w:hAnsi="Times New Roman"/>
          <w:i/>
        </w:rPr>
        <w:t>ю</w:t>
      </w:r>
      <w:r w:rsidRPr="00393420">
        <w:rPr>
          <w:rFonts w:ascii="Times New Roman" w:hAnsi="Times New Roman"/>
          <w:i/>
        </w:rPr>
        <w:t xml:space="preserve"> по критерию рекомендовано предоставлять по Форме, приведенной в </w:t>
      </w:r>
      <w:r>
        <w:rPr>
          <w:rFonts w:ascii="Times New Roman" w:hAnsi="Times New Roman"/>
          <w:i/>
        </w:rPr>
        <w:t xml:space="preserve">разделе </w:t>
      </w:r>
      <w:r>
        <w:rPr>
          <w:rFonts w:ascii="Times New Roman" w:hAnsi="Times New Roman"/>
          <w:i/>
          <w:lang w:val="en-US"/>
        </w:rPr>
        <w:t>III</w:t>
      </w:r>
      <w:r w:rsidRPr="00CE1FDB">
        <w:rPr>
          <w:rFonts w:ascii="Times New Roman" w:hAnsi="Times New Roman"/>
          <w:i/>
        </w:rPr>
        <w:t xml:space="preserve"> </w:t>
      </w:r>
      <w:r w:rsidRPr="00393420">
        <w:rPr>
          <w:rFonts w:ascii="Times New Roman" w:hAnsi="Times New Roman"/>
          <w:i/>
        </w:rPr>
        <w:t>настоящей Документации.</w:t>
      </w:r>
    </w:p>
    <w:p w:rsidR="00CB0A42" w:rsidRDefault="00CB0A42" w:rsidP="00CB0A42">
      <w:pPr>
        <w:pStyle w:val="a3"/>
        <w:jc w:val="both"/>
        <w:rPr>
          <w:rFonts w:ascii="Times New Roman" w:hAnsi="Times New Roman"/>
        </w:rPr>
      </w:pPr>
    </w:p>
    <w:p w:rsidR="00CB0A42" w:rsidRPr="008948FC" w:rsidRDefault="00CB0A42" w:rsidP="00CB0A42">
      <w:pPr>
        <w:pStyle w:val="a3"/>
        <w:jc w:val="both"/>
        <w:rPr>
          <w:rFonts w:ascii="Times New Roman" w:hAnsi="Times New Roman"/>
          <w:b/>
          <w:lang w:eastAsia="ar-SA"/>
        </w:rPr>
      </w:pPr>
      <w:r w:rsidRPr="008948FC">
        <w:rPr>
          <w:rFonts w:ascii="Times New Roman" w:hAnsi="Times New Roman"/>
          <w:lang w:eastAsia="ar-SA"/>
        </w:rPr>
        <w:t xml:space="preserve">Рейтинг заявки по </w:t>
      </w:r>
      <w:proofErr w:type="spellStart"/>
      <w:r w:rsidRPr="008948FC">
        <w:rPr>
          <w:rFonts w:ascii="Times New Roman" w:hAnsi="Times New Roman"/>
          <w:lang w:eastAsia="ar-SA"/>
        </w:rPr>
        <w:t>нестоимостным</w:t>
      </w:r>
      <w:proofErr w:type="spellEnd"/>
      <w:r w:rsidRPr="008948FC">
        <w:rPr>
          <w:rFonts w:ascii="Times New Roman" w:hAnsi="Times New Roman"/>
          <w:lang w:eastAsia="ar-SA"/>
        </w:rPr>
        <w:t xml:space="preserve"> критериям оценки (</w:t>
      </w: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lang w:eastAsia="ar-SA"/>
        </w:rPr>
        <w:t xml:space="preserve">) </w:t>
      </w:r>
      <w:r>
        <w:rPr>
          <w:rFonts w:ascii="Times New Roman" w:hAnsi="Times New Roman"/>
          <w:lang w:eastAsia="ar-SA"/>
        </w:rPr>
        <w:t xml:space="preserve">рассчитывается путем умножения </w:t>
      </w:r>
      <w:r w:rsidRPr="008948FC">
        <w:rPr>
          <w:rFonts w:ascii="Times New Roman" w:hAnsi="Times New Roman"/>
          <w:lang w:eastAsia="ar-SA"/>
        </w:rPr>
        <w:t>оценки в баллах, полученной участником закупки по результатам оценки по критерию оценки (</w:t>
      </w:r>
      <w:r w:rsidRPr="008948FC">
        <w:rPr>
          <w:rFonts w:ascii="Times New Roman" w:hAnsi="Times New Roman"/>
          <w:b/>
          <w:lang w:eastAsia="ar-SA"/>
        </w:rPr>
        <w:t>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proofErr w:type="spellEnd"/>
      <w:r w:rsidRPr="008948FC">
        <w:rPr>
          <w:rFonts w:ascii="Times New Roman" w:hAnsi="Times New Roman"/>
          <w:lang w:eastAsia="ar-SA"/>
        </w:rPr>
        <w:t xml:space="preserve">), на коэффициент значимости критерия оценки </w:t>
      </w:r>
      <w:r w:rsidRPr="008948FC">
        <w:rPr>
          <w:rFonts w:ascii="Times New Roman" w:hAnsi="Times New Roman"/>
          <w:b/>
          <w:lang w:eastAsia="ar-SA"/>
        </w:rPr>
        <w:t>(КЗ).</w:t>
      </w:r>
    </w:p>
    <w:p w:rsidR="00CB0A42" w:rsidRPr="008948FC" w:rsidRDefault="00CB0A42" w:rsidP="00CB0A42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b/>
          <w:bCs/>
          <w:lang w:val="en-US"/>
        </w:rPr>
        <w:t>RN</w:t>
      </w:r>
      <w:r w:rsidRPr="008948FC">
        <w:rPr>
          <w:rFonts w:ascii="Times New Roman" w:hAnsi="Times New Roman"/>
          <w:b/>
          <w:lang w:eastAsia="ar-SA"/>
        </w:rPr>
        <w:t>= НЦБ</w:t>
      </w:r>
      <w:proofErr w:type="spellStart"/>
      <w:r w:rsidRPr="008948FC">
        <w:rPr>
          <w:rFonts w:ascii="Times New Roman" w:hAnsi="Times New Roman"/>
          <w:b/>
          <w:vertAlign w:val="subscript"/>
          <w:lang w:val="en-US" w:eastAsia="ar-SA"/>
        </w:rPr>
        <w:t>i</w:t>
      </w:r>
      <w:r w:rsidRPr="008948FC">
        <w:rPr>
          <w:rFonts w:ascii="Times New Roman" w:hAnsi="Times New Roman"/>
          <w:b/>
          <w:lang w:eastAsia="ar-SA"/>
        </w:rPr>
        <w:t>хКЗ</w:t>
      </w:r>
      <w:proofErr w:type="spellEnd"/>
    </w:p>
    <w:p w:rsidR="00CB0A42" w:rsidRPr="008948FC" w:rsidRDefault="00CB0A42" w:rsidP="00CB0A42">
      <w:pPr>
        <w:pStyle w:val="a3"/>
        <w:jc w:val="both"/>
        <w:rPr>
          <w:rFonts w:ascii="Times New Roman" w:hAnsi="Times New Roman"/>
          <w:bCs/>
          <w:i/>
          <w:u w:val="single"/>
        </w:rPr>
      </w:pPr>
      <w:r w:rsidRPr="008948FC">
        <w:rPr>
          <w:rFonts w:ascii="Times New Roman" w:hAnsi="Times New Roman"/>
          <w:bCs/>
          <w:i/>
          <w:u w:val="single"/>
        </w:rPr>
        <w:t xml:space="preserve">Порядок оценки по </w:t>
      </w:r>
      <w:proofErr w:type="spellStart"/>
      <w:r w:rsidRPr="008948FC">
        <w:rPr>
          <w:rFonts w:ascii="Times New Roman" w:hAnsi="Times New Roman"/>
          <w:bCs/>
          <w:i/>
          <w:u w:val="single"/>
        </w:rPr>
        <w:t>нестоимостному</w:t>
      </w:r>
      <w:proofErr w:type="spellEnd"/>
      <w:r w:rsidRPr="008948FC">
        <w:rPr>
          <w:rFonts w:ascii="Times New Roman" w:hAnsi="Times New Roman"/>
          <w:bCs/>
          <w:i/>
          <w:u w:val="single"/>
        </w:rPr>
        <w:t xml:space="preserve"> критерию: </w:t>
      </w:r>
    </w:p>
    <w:p w:rsidR="00CB0A42" w:rsidRPr="008948FC" w:rsidRDefault="00CB0A42" w:rsidP="00CB0A42">
      <w:pPr>
        <w:pStyle w:val="a3"/>
        <w:jc w:val="both"/>
        <w:rPr>
          <w:rFonts w:ascii="Times New Roman" w:hAnsi="Times New Roman"/>
          <w:lang w:eastAsia="ar-SA"/>
        </w:rPr>
      </w:pPr>
      <w:r w:rsidRPr="008948FC">
        <w:rPr>
          <w:rFonts w:ascii="Times New Roman" w:hAnsi="Times New Roman"/>
          <w:lang w:eastAsia="ar-SA"/>
        </w:rPr>
        <w:t>Максимальное количество баллов по критерию 100 баллов.</w:t>
      </w:r>
    </w:p>
    <w:p w:rsidR="00CB0A42" w:rsidRPr="008948FC" w:rsidRDefault="00CB0A42" w:rsidP="00CB0A42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Коэффициент значимости показателя = 0,6.</w:t>
      </w:r>
    </w:p>
    <w:p w:rsidR="00CB0A42" w:rsidRPr="008948FC" w:rsidRDefault="00CB0A42" w:rsidP="00CB0A42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При оценке по показателю п. 2.1 количество баллов, присуждаемых по критерию оценки (показателю) (НЦБ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 xml:space="preserve">), определяется как сумма баллов по каждому </w:t>
      </w:r>
      <w:proofErr w:type="spellStart"/>
      <w:r w:rsidRPr="008948FC">
        <w:rPr>
          <w:rFonts w:ascii="Times New Roman" w:hAnsi="Times New Roman"/>
        </w:rPr>
        <w:t>подкритерю</w:t>
      </w:r>
      <w:proofErr w:type="spellEnd"/>
      <w:r w:rsidRPr="008948FC">
        <w:rPr>
          <w:rFonts w:ascii="Times New Roman" w:hAnsi="Times New Roman"/>
        </w:rPr>
        <w:t xml:space="preserve"> (исходя из предложений участника закупки) умноженное на коэффициент значимости показателя.</w:t>
      </w:r>
    </w:p>
    <w:p w:rsidR="00CB0A42" w:rsidRPr="008948FC" w:rsidRDefault="00CB0A42" w:rsidP="00CB0A42">
      <w:pPr>
        <w:pStyle w:val="a3"/>
        <w:jc w:val="both"/>
        <w:rPr>
          <w:rFonts w:ascii="Times New Roman" w:hAnsi="Times New Roman"/>
        </w:rPr>
      </w:pPr>
      <w:r w:rsidRPr="008948FC">
        <w:rPr>
          <w:rFonts w:ascii="Times New Roman" w:hAnsi="Times New Roman"/>
        </w:rPr>
        <w:t>НЦБ</w:t>
      </w:r>
      <w:proofErr w:type="spellStart"/>
      <w:r w:rsidRPr="008948FC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8948FC">
        <w:rPr>
          <w:rFonts w:ascii="Times New Roman" w:hAnsi="Times New Roman"/>
        </w:rPr>
        <w:t>=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2.1.1.</w:t>
      </w:r>
      <w:r w:rsidRPr="008948FC">
        <w:rPr>
          <w:rFonts w:ascii="Times New Roman" w:hAnsi="Times New Roman"/>
        </w:rPr>
        <w:t>+</w:t>
      </w:r>
      <w:proofErr w:type="gramEnd"/>
      <w:r w:rsidRPr="008948FC">
        <w:rPr>
          <w:rFonts w:ascii="Times New Roman" w:hAnsi="Times New Roman"/>
        </w:rPr>
        <w:t xml:space="preserve"> НЦБ</w:t>
      </w:r>
      <w:r w:rsidRPr="008948FC">
        <w:rPr>
          <w:rFonts w:ascii="Times New Roman" w:hAnsi="Times New Roman"/>
          <w:vertAlign w:val="subscript"/>
        </w:rPr>
        <w:t>2.1.2.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</w:p>
    <w:p w:rsidR="00CB0A42" w:rsidRDefault="00CB0A42" w:rsidP="00CB0A42">
      <w:pPr>
        <w:pStyle w:val="a3"/>
        <w:jc w:val="both"/>
        <w:rPr>
          <w:rFonts w:ascii="Times New Roman" w:hAnsi="Times New Roman"/>
          <w:vertAlign w:val="subscript"/>
        </w:rPr>
      </w:pPr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= (НЦБ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.1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.2</w:t>
      </w:r>
      <w:r w:rsidRPr="008948FC">
        <w:rPr>
          <w:rFonts w:ascii="Times New Roman" w:hAnsi="Times New Roman"/>
        </w:rPr>
        <w:t>+ 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.3</w:t>
      </w:r>
      <w:r w:rsidRPr="008948FC">
        <w:rPr>
          <w:rFonts w:ascii="Times New Roman" w:hAnsi="Times New Roman"/>
        </w:rPr>
        <w:t>+</w:t>
      </w:r>
      <w:proofErr w:type="gramStart"/>
      <w:r w:rsidRPr="008948FC">
        <w:rPr>
          <w:rFonts w:ascii="Times New Roman" w:hAnsi="Times New Roman"/>
        </w:rPr>
        <w:t>НЦБ</w:t>
      </w:r>
      <w:r w:rsidRPr="008948FC">
        <w:rPr>
          <w:rFonts w:ascii="Times New Roman" w:hAnsi="Times New Roman"/>
          <w:vertAlign w:val="subscript"/>
        </w:rPr>
        <w:t>2.1.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  <w:vertAlign w:val="subscript"/>
        </w:rPr>
        <w:t>.</w:t>
      </w:r>
      <w:r w:rsidRPr="008948FC">
        <w:rPr>
          <w:rFonts w:ascii="Times New Roman" w:hAnsi="Times New Roman"/>
          <w:vertAlign w:val="subscript"/>
          <w:lang w:val="en-US"/>
        </w:rPr>
        <w:t>n</w:t>
      </w:r>
      <w:r w:rsidRPr="008948FC">
        <w:rPr>
          <w:rFonts w:ascii="Times New Roman" w:hAnsi="Times New Roman"/>
        </w:rPr>
        <w:t>)</w:t>
      </w:r>
      <w:proofErr w:type="spellStart"/>
      <w:r w:rsidRPr="008948FC">
        <w:rPr>
          <w:rFonts w:ascii="Times New Roman" w:hAnsi="Times New Roman"/>
        </w:rPr>
        <w:t>хКЗ</w:t>
      </w:r>
      <w:r w:rsidRPr="008948FC">
        <w:rPr>
          <w:rFonts w:ascii="Times New Roman" w:hAnsi="Times New Roman"/>
          <w:vertAlign w:val="subscript"/>
        </w:rPr>
        <w:t>пк</w:t>
      </w:r>
      <w:proofErr w:type="spellEnd"/>
      <w:proofErr w:type="gramEnd"/>
    </w:p>
    <w:p w:rsidR="00CB0A42" w:rsidRDefault="00CB0A42" w:rsidP="00CB0A42">
      <w:pPr>
        <w:pStyle w:val="a3"/>
        <w:jc w:val="both"/>
        <w:rPr>
          <w:rFonts w:ascii="Times New Roman" w:hAnsi="Times New Roman"/>
        </w:rPr>
      </w:pPr>
    </w:p>
    <w:p w:rsidR="00CB0A42" w:rsidRPr="004219A1" w:rsidRDefault="00CB0A42" w:rsidP="00CB0A42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Расчет итогового рейтинга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CB0A42" w:rsidRPr="004A10B3" w:rsidRDefault="00CB0A42" w:rsidP="00CB0A42">
      <w:pPr>
        <w:pStyle w:val="a3"/>
        <w:jc w:val="center"/>
        <w:rPr>
          <w:rFonts w:ascii="Times New Roman" w:hAnsi="Times New Roman"/>
          <w:b/>
        </w:rPr>
      </w:pPr>
      <w:proofErr w:type="spellStart"/>
      <w:r w:rsidRPr="004A10B3">
        <w:rPr>
          <w:rFonts w:ascii="Times New Roman" w:hAnsi="Times New Roman"/>
          <w:b/>
        </w:rPr>
        <w:t>R</w:t>
      </w:r>
      <w:r w:rsidRPr="004A10B3">
        <w:rPr>
          <w:rFonts w:ascii="Times New Roman" w:hAnsi="Times New Roman"/>
          <w:b/>
          <w:vertAlign w:val="subscript"/>
        </w:rPr>
        <w:t>итог</w:t>
      </w:r>
      <w:proofErr w:type="spellEnd"/>
      <w:r w:rsidRPr="004A10B3">
        <w:rPr>
          <w:rFonts w:ascii="Times New Roman" w:hAnsi="Times New Roman"/>
          <w:b/>
        </w:rPr>
        <w:t xml:space="preserve">= </w:t>
      </w:r>
      <w:r w:rsidRPr="00E40586">
        <w:rPr>
          <w:rFonts w:ascii="Times New Roman" w:hAnsi="Times New Roman"/>
          <w:b/>
        </w:rPr>
        <w:t>RC+RN</w:t>
      </w:r>
      <w:r w:rsidRPr="004A10B3">
        <w:rPr>
          <w:rFonts w:ascii="Times New Roman" w:hAnsi="Times New Roman"/>
          <w:b/>
        </w:rPr>
        <w:t>, где: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proofErr w:type="spellStart"/>
      <w:r w:rsidRPr="0086414B">
        <w:rPr>
          <w:rFonts w:ascii="Times New Roman" w:hAnsi="Times New Roman"/>
        </w:rPr>
        <w:t>R</w:t>
      </w:r>
      <w:r w:rsidRPr="0086414B">
        <w:rPr>
          <w:rFonts w:ascii="Times New Roman" w:hAnsi="Times New Roman"/>
          <w:vertAlign w:val="subscript"/>
        </w:rPr>
        <w:t>итог</w:t>
      </w:r>
      <w:proofErr w:type="spellEnd"/>
      <w:r w:rsidRPr="0086414B">
        <w:rPr>
          <w:rFonts w:ascii="Times New Roman" w:hAnsi="Times New Roman"/>
        </w:rPr>
        <w:t xml:space="preserve"> ~ итоговый рейтинг, присуждаемый i-й заявке;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>RC</w:t>
      </w:r>
      <w:r w:rsidRPr="0086414B">
        <w:rPr>
          <w:rFonts w:ascii="Times New Roman" w:hAnsi="Times New Roman"/>
        </w:rPr>
        <w:t xml:space="preserve"> - рейтинг, присуждаемый i-ой заявке по критерию «цена контракта»;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E40586">
        <w:rPr>
          <w:rFonts w:ascii="Times New Roman" w:hAnsi="Times New Roman"/>
        </w:rPr>
        <w:t xml:space="preserve">RN </w:t>
      </w:r>
      <w:r w:rsidRPr="0086414B">
        <w:rPr>
          <w:rFonts w:ascii="Times New Roman" w:hAnsi="Times New Roman"/>
        </w:rPr>
        <w:t>- рейтинг, присуждаемый i-ой заявке по критерию «</w:t>
      </w:r>
      <w:r w:rsidRPr="00E40586">
        <w:rPr>
          <w:rFonts w:ascii="Times New Roman" w:hAnsi="Times New Roman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86414B">
        <w:rPr>
          <w:rFonts w:ascii="Times New Roman" w:hAnsi="Times New Roman"/>
        </w:rPr>
        <w:t>»;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</w:p>
    <w:p w:rsidR="00CB0A42" w:rsidRPr="004219A1" w:rsidRDefault="00CB0A42" w:rsidP="00CB0A42">
      <w:pPr>
        <w:pStyle w:val="a3"/>
        <w:jc w:val="both"/>
        <w:rPr>
          <w:rFonts w:ascii="Times New Roman" w:hAnsi="Times New Roman"/>
        </w:rPr>
      </w:pPr>
      <w:r w:rsidRPr="004219A1">
        <w:rPr>
          <w:rFonts w:ascii="Times New Roman" w:hAnsi="Times New Roman"/>
        </w:rPr>
        <w:t>Порядок оценки заявок по критериям оценки заявок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Сумма величин значимости критериев оценки, применяемых заказчиком составляет 100 процентов.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Для оценки заявок по каждому критерию оценки используется 100-балльная шкала оценки,</w:t>
      </w:r>
    </w:p>
    <w:p w:rsidR="00CB0A42" w:rsidRPr="0086414B" w:rsidRDefault="00CB0A42" w:rsidP="00CB0A42">
      <w:pPr>
        <w:pStyle w:val="a3"/>
        <w:jc w:val="both"/>
        <w:rPr>
          <w:rFonts w:ascii="Times New Roman" w:hAnsi="Times New Roman"/>
        </w:rPr>
      </w:pPr>
      <w:r w:rsidRPr="0086414B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заявки.</w:t>
      </w:r>
    </w:p>
    <w:p w:rsidR="00CB0A42" w:rsidRPr="003B3631" w:rsidRDefault="00CB0A42" w:rsidP="00CB0A42">
      <w:pPr>
        <w:pStyle w:val="a3"/>
        <w:jc w:val="both"/>
        <w:rPr>
          <w:sz w:val="26"/>
          <w:szCs w:val="26"/>
        </w:rPr>
      </w:pPr>
      <w:r w:rsidRPr="0086414B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E6950" w:rsidRDefault="00CB0A42"/>
    <w:sectPr w:rsidR="009E6950" w:rsidSect="00CB0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42"/>
    <w:rsid w:val="00AD1D30"/>
    <w:rsid w:val="00CB0A42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8E822-9E2C-48DD-A064-9D948DEC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0A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B0A42"/>
    <w:rPr>
      <w:rFonts w:ascii="Calibri" w:eastAsia="Calibri" w:hAnsi="Calibri" w:cs="Times New Roman"/>
    </w:rPr>
  </w:style>
  <w:style w:type="paragraph" w:customStyle="1" w:styleId="1">
    <w:name w:val="Основной текст1"/>
    <w:link w:val="a5"/>
    <w:rsid w:val="00CB0A42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a5">
    <w:name w:val="Основной текст_"/>
    <w:link w:val="1"/>
    <w:locked/>
    <w:rsid w:val="00CB0A42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2">
    <w:name w:val="Основной текст (2)"/>
    <w:rsid w:val="00CB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rsid w:val="00CB0A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">
    <w:name w:val="Основной текст (3)"/>
    <w:rsid w:val="00CB0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13pt">
    <w:name w:val="Основной текст (7) + 13 pt;Не курсив"/>
    <w:rsid w:val="00CB0A4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rsid w:val="00CB0A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ru-RU" w:bidi="ar-SA"/>
    </w:rPr>
  </w:style>
  <w:style w:type="character" w:customStyle="1" w:styleId="11pt">
    <w:name w:val="Основной текст + 11 pt"/>
    <w:rsid w:val="00CB0A4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1</cp:revision>
  <dcterms:created xsi:type="dcterms:W3CDTF">2019-12-20T11:34:00Z</dcterms:created>
  <dcterms:modified xsi:type="dcterms:W3CDTF">2019-12-20T11:35:00Z</dcterms:modified>
</cp:coreProperties>
</file>