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2ED">
        <w:rPr>
          <w:rFonts w:ascii="Times New Roman" w:hAnsi="Times New Roman" w:cs="Times New Roman"/>
          <w:b/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sz w:val="28"/>
          <w:szCs w:val="28"/>
        </w:rPr>
      </w:pPr>
    </w:p>
    <w:p w:rsidR="00D932ED" w:rsidRDefault="00D932ED" w:rsidP="00512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2ED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</w:r>
      <w:r w:rsidR="00512DA6">
        <w:rPr>
          <w:rFonts w:ascii="Times New Roman" w:hAnsi="Times New Roman" w:cs="Times New Roman"/>
          <w:sz w:val="28"/>
          <w:szCs w:val="28"/>
        </w:rPr>
        <w:t>:</w:t>
      </w:r>
    </w:p>
    <w:p w:rsidR="00512DA6" w:rsidRDefault="00512DA6" w:rsidP="00512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A6" w:rsidRPr="00512DA6" w:rsidRDefault="00512DA6" w:rsidP="0051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A6">
        <w:rPr>
          <w:rFonts w:ascii="Times New Roman" w:hAnsi="Times New Roman" w:cs="Times New Roman"/>
          <w:b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tbl>
      <w:tblPr>
        <w:tblpPr w:leftFromText="180" w:rightFromText="180" w:vertAnchor="text" w:horzAnchor="margin" w:tblpX="-386" w:tblpY="937"/>
        <w:tblOverlap w:val="never"/>
        <w:tblW w:w="10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233"/>
        <w:gridCol w:w="3432"/>
        <w:gridCol w:w="1282"/>
        <w:gridCol w:w="1008"/>
        <w:gridCol w:w="1008"/>
      </w:tblGrid>
      <w:tr w:rsidR="00D932ED" w:rsidTr="00512DA6">
        <w:trPr>
          <w:trHeight w:hRule="exact"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Номер критерия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Значимость критерия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</w:rPr>
              <w:t>Обозначение рейтинга по критерию/показателю</w:t>
            </w:r>
          </w:p>
        </w:tc>
      </w:tr>
      <w:tr w:rsidR="00D932ED" w:rsidTr="00512DA6">
        <w:trPr>
          <w:trHeight w:hRule="exact" w:val="238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Стоимостный критерий оценки</w:t>
            </w:r>
          </w:p>
        </w:tc>
      </w:tr>
      <w:tr w:rsidR="00D932ED" w:rsidTr="00512DA6">
        <w:trPr>
          <w:trHeight w:hRule="exact"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lang w:val="en-US" w:eastAsia="en-US" w:bidi="en-US"/>
              </w:rPr>
              <w:t>Ra</w:t>
            </w:r>
          </w:p>
        </w:tc>
      </w:tr>
      <w:tr w:rsidR="00D932ED" w:rsidTr="00512DA6">
        <w:trPr>
          <w:trHeight w:hRule="exact" w:val="235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</w:rPr>
              <w:t>Нестоимостные</w:t>
            </w:r>
            <w:proofErr w:type="spellEnd"/>
            <w:r>
              <w:rPr>
                <w:rStyle w:val="212pt"/>
              </w:rPr>
              <w:t xml:space="preserve"> критерии оценки</w:t>
            </w:r>
          </w:p>
        </w:tc>
      </w:tr>
      <w:tr w:rsidR="00D932ED" w:rsidTr="00512DA6">
        <w:trPr>
          <w:trHeight w:hRule="exact" w:val="4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12pt"/>
              </w:rPr>
              <w:t>2</w:t>
            </w:r>
            <w:r w:rsidR="00512DA6">
              <w:rPr>
                <w:b/>
                <w:sz w:val="24"/>
                <w:szCs w:val="24"/>
              </w:rPr>
              <w:t xml:space="preserve">.1. </w:t>
            </w:r>
            <w:r w:rsidRPr="00512DA6">
              <w:rPr>
                <w:b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  <w:r w:rsidR="00512DA6" w:rsidRPr="00512DA6">
              <w:rPr>
                <w:b/>
                <w:sz w:val="24"/>
                <w:szCs w:val="24"/>
              </w:rPr>
              <w:t xml:space="preserve"> </w:t>
            </w:r>
            <w:r w:rsidRPr="00512DA6">
              <w:rPr>
                <w:b/>
                <w:sz w:val="24"/>
                <w:szCs w:val="24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  <w:lang w:val="en-US" w:eastAsia="en-US" w:bidi="en-US"/>
              </w:rPr>
              <w:t>Rb</w:t>
            </w:r>
            <w:proofErr w:type="spellEnd"/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932ED">
              <w:rPr>
                <w:rFonts w:ascii="Times New Roman" w:hAnsi="Times New Roman" w:cs="Times New Roman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b1</w:t>
            </w:r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  <w:r w:rsidRPr="00D932ED">
              <w:rPr>
                <w:rFonts w:ascii="Times New Roman" w:hAnsi="Times New Roman" w:cs="Times New Roman"/>
              </w:rPr>
              <w:t xml:space="preserve">2.1.2. опыт участника по успешной поставке товара, выполнению работ, оказанию услуг сопоставимого характера </w:t>
            </w:r>
            <w:r>
              <w:rPr>
                <w:rFonts w:ascii="Times New Roman" w:hAnsi="Times New Roman" w:cs="Times New Roman"/>
              </w:rPr>
              <w:t>и объема.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b2</w:t>
            </w:r>
          </w:p>
        </w:tc>
      </w:tr>
      <w:tr w:rsidR="00D932ED" w:rsidTr="00512DA6">
        <w:trPr>
          <w:trHeight w:hRule="exact" w:val="581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Совокупная значимость всех</w:t>
            </w:r>
            <w:r w:rsidRPr="00D932E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критериев в процентах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rPr>
                <w:rStyle w:val="212pt"/>
                <w:lang w:eastAsia="en-US" w:bidi="en-US"/>
              </w:rPr>
            </w:pPr>
            <w:r>
              <w:rPr>
                <w:rStyle w:val="212pt"/>
                <w:lang w:eastAsia="en-US" w:bidi="en-US"/>
              </w:rPr>
              <w:t>100</w:t>
            </w:r>
          </w:p>
        </w:tc>
      </w:tr>
    </w:tbl>
    <w:p w:rsidR="0007693F" w:rsidRDefault="0007693F" w:rsidP="00D932ED">
      <w:pPr>
        <w:jc w:val="center"/>
      </w:pPr>
    </w:p>
    <w:p w:rsidR="0007693F" w:rsidRPr="0007693F" w:rsidRDefault="0007693F" w:rsidP="0007693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Цена контракта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Величина значимости критерия – 70%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Коэффициент значимости критерия оценки – 0,7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Оценка критерия (баллы): - 100</w:t>
      </w:r>
    </w:p>
    <w:p w:rsidR="0007693F" w:rsidRPr="0007693F" w:rsidRDefault="0007693F" w:rsidP="0007693F">
      <w:pPr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Количество баллов, присуждаемых по критерию оценки «цена контракта» определяется по формуле: 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а) в случае если </w:t>
      </w: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&gt;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noProof/>
          <w:color w:val="auto"/>
          <w:position w:val="-30"/>
          <w:lang w:bidi="ar-SA"/>
        </w:rPr>
        <w:drawing>
          <wp:inline distT="0" distB="0" distL="0" distR="0" wp14:anchorId="1288955C" wp14:editId="1CD6974E">
            <wp:extent cx="1250950" cy="5264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229026A" wp14:editId="2A4E8E07">
            <wp:extent cx="321945" cy="22669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участниками закупки</w:t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40C3786" wp14:editId="13BB14D5">
            <wp:extent cx="197485" cy="2266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</w:t>
      </w:r>
      <w:r>
        <w:rPr>
          <w:rFonts w:ascii="Times New Roman" w:hAnsi="Times New Roman" w:cs="Times New Roman"/>
        </w:rPr>
        <w:t>ки, заявка которого оценивается.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б) в случае если </w:t>
      </w: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&lt;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rPr>
          <w:rFonts w:ascii="Times New Roman" w:hAnsi="Times New Roman" w:cs="Times New Roman"/>
          <w:lang w:bidi="ar-SA"/>
        </w:rPr>
      </w:pPr>
      <w:r w:rsidRPr="0007693F">
        <w:rPr>
          <w:rFonts w:ascii="Times New Roman" w:hAnsi="Times New Roman" w:cs="Times New Roman"/>
          <w:noProof/>
          <w:position w:val="-30"/>
          <w:lang w:bidi="ar-SA"/>
        </w:rPr>
        <w:drawing>
          <wp:inline distT="0" distB="0" distL="0" distR="0" wp14:anchorId="6F775D9B" wp14:editId="514EEE15">
            <wp:extent cx="1726565" cy="5562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  <w:lang w:bidi="ar-SA"/>
        </w:rPr>
        <w:t>,</w:t>
      </w: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max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- максимальное предложение из предложений по критерию, сделанных участниками закупки.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5C106F53" wp14:editId="7D8B98DE">
            <wp:extent cx="197485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закупки, заявка которого оценивается;</w:t>
      </w:r>
    </w:p>
    <w:p w:rsidR="0007693F" w:rsidRPr="0007693F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Для расчета рейтинга, присуждаемого i-й заявке по критерию «Цена контракта», количество баллов, </w:t>
      </w:r>
      <w:r w:rsidRPr="000E0138">
        <w:rPr>
          <w:rFonts w:ascii="Times New Roman" w:hAnsi="Times New Roman" w:cs="Times New Roman"/>
        </w:rPr>
        <w:t>присвоенных i-й заявке по указанному критерию, умножается на соответствующий указанному критерию коэффициент значимости: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= </w:t>
      </w:r>
      <w:proofErr w:type="spellStart"/>
      <w:r w:rsidRPr="000E0138">
        <w:rPr>
          <w:rFonts w:ascii="Times New Roman" w:hAnsi="Times New Roman" w:cs="Times New Roman"/>
        </w:rPr>
        <w:t>ЦБ</w:t>
      </w:r>
      <w:proofErr w:type="gramStart"/>
      <w:r w:rsidRPr="000E0138">
        <w:rPr>
          <w:rFonts w:ascii="Times New Roman" w:hAnsi="Times New Roman" w:cs="Times New Roman"/>
        </w:rPr>
        <w:t>i</w:t>
      </w:r>
      <w:proofErr w:type="spellEnd"/>
      <w:proofErr w:type="gramEnd"/>
      <w:r w:rsidRPr="000E0138">
        <w:rPr>
          <w:rFonts w:ascii="Times New Roman" w:hAnsi="Times New Roman" w:cs="Times New Roman"/>
        </w:rPr>
        <w:t xml:space="preserve"> x 0,7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где:</w:t>
      </w:r>
    </w:p>
    <w:p w:rsidR="000E0138" w:rsidRPr="000E0138" w:rsidRDefault="0007693F" w:rsidP="000E0138">
      <w:pPr>
        <w:ind w:firstLine="709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 – рейтинг, присуждаемого i-й заявке по критерию «Цена контракта»</w:t>
      </w:r>
    </w:p>
    <w:p w:rsidR="000E0138" w:rsidRDefault="000E0138" w:rsidP="000E0138">
      <w:pPr>
        <w:ind w:firstLine="709"/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Style w:val="50"/>
          <w:rFonts w:eastAsia="Arial Unicode MS"/>
          <w:bCs w:val="0"/>
        </w:rPr>
        <w:t xml:space="preserve">Критерий, характеризующийся как </w:t>
      </w:r>
      <w:proofErr w:type="spellStart"/>
      <w:r w:rsidRPr="000E0138">
        <w:rPr>
          <w:rStyle w:val="50"/>
          <w:rFonts w:eastAsia="Arial Unicode MS"/>
          <w:bCs w:val="0"/>
        </w:rPr>
        <w:t>нестоимостной</w:t>
      </w:r>
      <w:proofErr w:type="spellEnd"/>
      <w:r w:rsidRPr="000E0138">
        <w:rPr>
          <w:rStyle w:val="50"/>
          <w:rFonts w:eastAsia="Arial Unicode MS"/>
          <w:bCs w:val="0"/>
        </w:rPr>
        <w:t xml:space="preserve"> критерий оценки: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 xml:space="preserve">2.2. Критерий: «Квалификация участников закупки, в том числе наличие у них </w:t>
      </w:r>
      <w:r w:rsidRPr="000E0138">
        <w:rPr>
          <w:rFonts w:ascii="Times New Roman" w:hAnsi="Times New Roman" w:cs="Times New Roman"/>
          <w:b/>
        </w:rPr>
        <w:lastRenderedPageBreak/>
        <w:t>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Величина значимости критерия - 30 %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</w:rPr>
        <w:t>Коэффициент значимости критерия оценки - 0,30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 xml:space="preserve">Коэффициент значимости критерия оценки - 0,30 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Применяемые показатели данного критерия: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spacing w:line="312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0E0138" w:rsidRPr="000E0138" w:rsidRDefault="000E0138" w:rsidP="000E0138">
      <w:pPr>
        <w:spacing w:line="280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Оценка показателя (баллы): 100 баллов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Коэффициент значимости показателя: 0,40</w:t>
      </w:r>
      <w:r w:rsidRPr="000E0138">
        <w:rPr>
          <w:rFonts w:ascii="Times New Roman" w:hAnsi="Times New Roman" w:cs="Times New Roman"/>
          <w:b/>
        </w:rPr>
        <w:br/>
      </w:r>
    </w:p>
    <w:p w:rsidR="000E0138" w:rsidRPr="000E0138" w:rsidRDefault="000E0138" w:rsidP="000E0138">
      <w:pPr>
        <w:spacing w:line="307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По данному показателю оценивается: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</w:p>
    <w:p w:rsidR="00D932ED" w:rsidRPr="0066578A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0E0138">
        <w:rPr>
          <w:rFonts w:ascii="Times New Roman" w:hAnsi="Times New Roman" w:cs="Times New Roman"/>
        </w:rPr>
        <w:t>и</w:t>
      </w:r>
      <w:proofErr w:type="gramEnd"/>
      <w:r w:rsidRPr="000E0138">
        <w:rPr>
          <w:rFonts w:ascii="Times New Roman" w:hAnsi="Times New Roman" w:cs="Times New Roman"/>
        </w:rPr>
        <w:t xml:space="preserve"> пяти лет до даты подачи заявки на участие в </w:t>
      </w:r>
      <w:r w:rsidRPr="0066578A">
        <w:rPr>
          <w:rFonts w:ascii="Times New Roman" w:hAnsi="Times New Roman" w:cs="Times New Roman"/>
        </w:rPr>
        <w:t xml:space="preserve">конкурсе. При этом, количество поставленных товаров (в штуках) в каждом контракте должно быть не менее </w:t>
      </w:r>
      <w:r w:rsidR="00977CFB">
        <w:rPr>
          <w:rFonts w:ascii="Times New Roman" w:hAnsi="Times New Roman" w:cs="Times New Roman"/>
        </w:rPr>
        <w:t>7</w:t>
      </w:r>
      <w:r w:rsidR="00D61934">
        <w:rPr>
          <w:rFonts w:ascii="Times New Roman" w:hAnsi="Times New Roman" w:cs="Times New Roman"/>
        </w:rPr>
        <w:t xml:space="preserve">0 </w:t>
      </w:r>
      <w:r w:rsidRPr="00D61934">
        <w:rPr>
          <w:rFonts w:ascii="Times New Roman" w:hAnsi="Times New Roman" w:cs="Times New Roman"/>
        </w:rPr>
        <w:t>штук.</w:t>
      </w:r>
    </w:p>
    <w:p w:rsidR="000E0138" w:rsidRPr="0066578A" w:rsidRDefault="000E0138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66578A" w:rsidRPr="00562A83" w:rsidRDefault="0066578A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 xml:space="preserve">Данный показатель рассчитывается следующим </w:t>
      </w:r>
      <w:r w:rsidRPr="006B0379">
        <w:rPr>
          <w:color w:val="000000"/>
          <w:sz w:val="24"/>
          <w:szCs w:val="24"/>
          <w:lang w:eastAsia="ru-RU" w:bidi="ru-RU"/>
        </w:rPr>
        <w:t>образом:</w:t>
      </w:r>
    </w:p>
    <w:p w:rsidR="006B0379" w:rsidRPr="00562A83" w:rsidRDefault="006B0379" w:rsidP="000E0138">
      <w:pPr>
        <w:pStyle w:val="20"/>
        <w:shd w:val="clear" w:color="auto" w:fill="auto"/>
        <w:spacing w:line="307" w:lineRule="exact"/>
        <w:ind w:firstLine="760"/>
        <w:jc w:val="left"/>
        <w:rPr>
          <w:b/>
          <w:sz w:val="24"/>
          <w:szCs w:val="24"/>
        </w:rPr>
      </w:pPr>
    </w:p>
    <w:p w:rsidR="006B0379" w:rsidRPr="006B0379" w:rsidRDefault="006B0379" w:rsidP="006B0379">
      <w:pPr>
        <w:tabs>
          <w:tab w:val="right" w:pos="10114"/>
        </w:tabs>
      </w:pPr>
      <w:r w:rsidRPr="006B0379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>1), определяется по формуле</w:t>
      </w:r>
      <w:r w:rsidRPr="006B0379">
        <w:rPr>
          <w:rFonts w:ascii="Times New Roman" w:hAnsi="Times New Roman" w:cs="Times New Roman"/>
        </w:rPr>
        <w:tab/>
      </w:r>
    </w:p>
    <w:p w:rsidR="006B0379" w:rsidRPr="00562A83" w:rsidRDefault="006B0379" w:rsidP="0085684D">
      <w:pPr>
        <w:rPr>
          <w:rFonts w:ascii="Times New Roman" w:hAnsi="Times New Roman" w:cs="Times New Roman"/>
          <w:lang w:bidi="en-US"/>
        </w:rPr>
      </w:pPr>
      <w:r w:rsidRPr="006B0379"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 xml:space="preserve">1= КЗ х 100 х </w:t>
      </w:r>
      <w:r w:rsidRPr="006B0379">
        <w:rPr>
          <w:rFonts w:ascii="Times New Roman" w:hAnsi="Times New Roman" w:cs="Times New Roman"/>
          <w:lang w:bidi="en-US"/>
        </w:rPr>
        <w:t>(</w:t>
      </w:r>
      <w:r w:rsidRPr="006B0379">
        <w:rPr>
          <w:rFonts w:ascii="Times New Roman" w:hAnsi="Times New Roman" w:cs="Times New Roman"/>
          <w:lang w:val="en-US" w:bidi="en-US"/>
        </w:rPr>
        <w:t>Ki</w:t>
      </w:r>
      <w:r w:rsidRPr="006B0379">
        <w:rPr>
          <w:rFonts w:ascii="Times New Roman" w:hAnsi="Times New Roman" w:cs="Times New Roman"/>
          <w:lang w:bidi="en-US"/>
        </w:rPr>
        <w:t xml:space="preserve"> </w:t>
      </w:r>
      <w:r w:rsidRPr="006B0379">
        <w:rPr>
          <w:rFonts w:ascii="Times New Roman" w:hAnsi="Times New Roman" w:cs="Times New Roman"/>
        </w:rPr>
        <w:t xml:space="preserve">/ К </w:t>
      </w:r>
      <w:r w:rsidRPr="006B0379">
        <w:rPr>
          <w:rFonts w:ascii="Times New Roman" w:hAnsi="Times New Roman" w:cs="Times New Roman"/>
          <w:lang w:val="en-US" w:bidi="en-US"/>
        </w:rPr>
        <w:t>max</w:t>
      </w:r>
      <w:r w:rsidRPr="006B0379">
        <w:rPr>
          <w:rFonts w:ascii="Times New Roman" w:hAnsi="Times New Roman" w:cs="Times New Roman"/>
          <w:lang w:bidi="en-US"/>
        </w:rPr>
        <w:t>)</w:t>
      </w:r>
    </w:p>
    <w:p w:rsidR="006B0379" w:rsidRPr="00562A83" w:rsidRDefault="006B0379" w:rsidP="0085684D">
      <w:pPr>
        <w:rPr>
          <w:rFonts w:ascii="Times New Roman" w:hAnsi="Times New Roman" w:cs="Times New Roman"/>
          <w:lang w:bidi="en-US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562A83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562A83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</w:p>
    <w:p w:rsidR="006B0379" w:rsidRPr="006B0379" w:rsidRDefault="006B0379" w:rsidP="006B0379">
      <w:pPr>
        <w:ind w:firstLine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6B0379" w:rsidRPr="00562A83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Оценка показателя (баллы): 100 баллов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Коэффициент значимости показателя: 0,60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</w:rPr>
      </w:pPr>
      <w:r w:rsidRPr="006B0379">
        <w:rPr>
          <w:rFonts w:ascii="Times New Roman" w:hAnsi="Times New Roman" w:cs="Times New Roman"/>
          <w:b/>
        </w:rPr>
        <w:t>По данному показателю оценивается:</w:t>
      </w:r>
    </w:p>
    <w:p w:rsidR="006B0379" w:rsidRPr="006B0379" w:rsidRDefault="006B0379" w:rsidP="006B0379">
      <w:pPr>
        <w:pStyle w:val="20"/>
        <w:shd w:val="clear" w:color="auto" w:fill="auto"/>
        <w:tabs>
          <w:tab w:val="left" w:leader="underscore" w:pos="6446"/>
        </w:tabs>
        <w:spacing w:line="240" w:lineRule="auto"/>
        <w:ind w:firstLine="760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6B0379">
        <w:rPr>
          <w:color w:val="000000"/>
          <w:sz w:val="24"/>
          <w:szCs w:val="24"/>
          <w:lang w:eastAsia="ru-RU" w:bidi="ru-RU"/>
        </w:rPr>
        <w:t>и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Pr="006B0379">
        <w:rPr>
          <w:color w:val="000000"/>
          <w:sz w:val="24"/>
          <w:szCs w:val="24"/>
          <w:lang w:eastAsia="ru-RU" w:bidi="ru-RU"/>
        </w:rPr>
        <w:tab/>
        <w:t xml:space="preserve"> </w:t>
      </w:r>
      <w:r w:rsidR="00977CFB">
        <w:rPr>
          <w:color w:val="000000"/>
          <w:sz w:val="24"/>
          <w:szCs w:val="24"/>
          <w:lang w:eastAsia="ru-RU" w:bidi="ru-RU"/>
        </w:rPr>
        <w:t>7</w:t>
      </w:r>
      <w:r w:rsidR="00D61934">
        <w:rPr>
          <w:color w:val="000000"/>
          <w:sz w:val="24"/>
          <w:szCs w:val="24"/>
          <w:lang w:eastAsia="ru-RU" w:bidi="ru-RU"/>
        </w:rPr>
        <w:t xml:space="preserve">0 </w:t>
      </w:r>
      <w:r w:rsidRPr="00D61934">
        <w:rPr>
          <w:color w:val="000000"/>
          <w:sz w:val="24"/>
          <w:szCs w:val="24"/>
          <w:lang w:eastAsia="ru-RU" w:bidi="ru-RU"/>
        </w:rPr>
        <w:t>штук.</w:t>
      </w:r>
    </w:p>
    <w:p w:rsidR="006B0379" w:rsidRPr="00D61934" w:rsidRDefault="006B0379" w:rsidP="006B0379">
      <w:pPr>
        <w:pStyle w:val="2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Количество баллов, присуждаемых по показателю (</w:t>
      </w: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>2), определяется по формуле: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 xml:space="preserve">2= КЗ х 100 х </w:t>
      </w:r>
      <w:r w:rsidRPr="006B0379">
        <w:rPr>
          <w:color w:val="000000"/>
          <w:sz w:val="24"/>
          <w:szCs w:val="24"/>
          <w:lang w:bidi="en-US"/>
        </w:rPr>
        <w:t>(</w:t>
      </w:r>
      <w:r w:rsidRPr="006B0379">
        <w:rPr>
          <w:color w:val="000000"/>
          <w:sz w:val="24"/>
          <w:szCs w:val="24"/>
          <w:lang w:val="en-US" w:bidi="en-US"/>
        </w:rPr>
        <w:t>Ki</w:t>
      </w:r>
      <w:r w:rsidRPr="006B03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/ К </w:t>
      </w:r>
      <w:r>
        <w:rPr>
          <w:color w:val="000000"/>
          <w:sz w:val="24"/>
          <w:szCs w:val="24"/>
          <w:lang w:val="en-US" w:eastAsia="ru-RU" w:bidi="ru-RU"/>
        </w:rPr>
        <w:t>m</w:t>
      </w:r>
      <w:r w:rsidRPr="006B0379">
        <w:rPr>
          <w:color w:val="000000"/>
          <w:sz w:val="24"/>
          <w:szCs w:val="24"/>
          <w:lang w:eastAsia="ru-RU" w:bidi="ru-RU"/>
        </w:rPr>
        <w:t>ах)</w:t>
      </w:r>
    </w:p>
    <w:p w:rsidR="006B0379" w:rsidRPr="00562A83" w:rsidRDefault="006B0379" w:rsidP="006B0379">
      <w:pPr>
        <w:pStyle w:val="20"/>
        <w:shd w:val="clear" w:color="auto" w:fill="auto"/>
        <w:spacing w:line="280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6B0379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562A83" w:rsidRDefault="006B0379" w:rsidP="006B0379">
      <w:pPr>
        <w:jc w:val="both"/>
        <w:rPr>
          <w:rFonts w:ascii="Times New Roman" w:hAnsi="Times New Roman" w:cs="Times New Roman"/>
        </w:rPr>
      </w:pP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Формула расчета рейтинга, присуждаемого заявке по данному критерию оценки: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х (b1 + b2) 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где: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b1</w:t>
      </w:r>
      <w:r w:rsidR="006B0379" w:rsidRPr="007D09A2">
        <w:rPr>
          <w:rFonts w:ascii="Times New Roman" w:hAnsi="Times New Roman" w:cs="Times New Roman"/>
        </w:rPr>
        <w:t xml:space="preserve">, </w:t>
      </w:r>
      <w:r w:rsidRPr="007D09A2">
        <w:rPr>
          <w:rFonts w:ascii="Times New Roman" w:hAnsi="Times New Roman" w:cs="Times New Roman"/>
        </w:rPr>
        <w:t>b</w:t>
      </w:r>
      <w:r w:rsidR="006B0379" w:rsidRPr="007D09A2">
        <w:rPr>
          <w:rFonts w:ascii="Times New Roman" w:hAnsi="Times New Roman" w:cs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</w:t>
      </w:r>
      <w:r w:rsidRPr="007D09A2">
        <w:rPr>
          <w:rFonts w:ascii="Times New Roman" w:hAnsi="Times New Roman" w:cs="Times New Roman"/>
        </w:rPr>
        <w:t>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562A83" w:rsidRDefault="007D09A2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  <w:lang w:val="en-US" w:bidi="en-US"/>
        </w:rPr>
        <w:t>Rb</w:t>
      </w:r>
      <w:proofErr w:type="spellEnd"/>
      <w:r w:rsidRPr="007D09A2">
        <w:rPr>
          <w:rFonts w:ascii="Times New Roman" w:hAnsi="Times New Roman" w:cs="Times New Roman"/>
          <w:lang w:bidi="en-US"/>
        </w:rPr>
        <w:t xml:space="preserve"> </w:t>
      </w:r>
      <w:r w:rsidRPr="007D09A2">
        <w:rPr>
          <w:rFonts w:ascii="Times New Roman" w:hAnsi="Times New Roman" w:cs="Times New Roman"/>
        </w:rPr>
        <w:t xml:space="preserve">- рейтинг (количество баллов) </w:t>
      </w:r>
      <w:proofErr w:type="spellStart"/>
      <w:r w:rsidRPr="007D09A2">
        <w:rPr>
          <w:rFonts w:ascii="Times New Roman" w:hAnsi="Times New Roman" w:cs="Times New Roman"/>
          <w:lang w:val="en-US" w:bidi="en-US"/>
        </w:rPr>
        <w:t>i</w:t>
      </w:r>
      <w:proofErr w:type="spellEnd"/>
      <w:r w:rsidRPr="007D09A2">
        <w:rPr>
          <w:rFonts w:ascii="Times New Roman" w:hAnsi="Times New Roman" w:cs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562A83">
        <w:rPr>
          <w:rFonts w:ascii="Times New Roman" w:hAnsi="Times New Roman" w:cs="Times New Roman"/>
          <w:b/>
        </w:rPr>
        <w:t>3</w:t>
      </w:r>
      <w:r w:rsidRPr="007D09A2">
        <w:rPr>
          <w:rFonts w:ascii="Times New Roman" w:hAnsi="Times New Roman" w:cs="Times New Roman"/>
          <w:b/>
        </w:rPr>
        <w:t>.</w:t>
      </w:r>
      <w:r w:rsidRPr="00562A83">
        <w:rPr>
          <w:rFonts w:ascii="Times New Roman" w:hAnsi="Times New Roman" w:cs="Times New Roman"/>
          <w:b/>
        </w:rPr>
        <w:t xml:space="preserve"> </w:t>
      </w:r>
      <w:r w:rsidRPr="007D09A2">
        <w:rPr>
          <w:rFonts w:ascii="Times New Roman" w:hAnsi="Times New Roman" w:cs="Times New Roman"/>
          <w:b/>
        </w:rPr>
        <w:t>Расчет итогового рейтинга</w:t>
      </w:r>
    </w:p>
    <w:p w:rsidR="007D09A2" w:rsidRDefault="007D09A2" w:rsidP="007D09A2">
      <w:pPr>
        <w:rPr>
          <w:rFonts w:ascii="Times New Roman" w:hAnsi="Times New Roman" w:cs="Times New Roman"/>
        </w:rPr>
      </w:pPr>
    </w:p>
    <w:p w:rsidR="007D09A2" w:rsidRDefault="007D09A2" w:rsidP="007D09A2">
      <w:pPr>
        <w:ind w:firstLine="708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7D09A2" w:rsidRPr="007D09A2" w:rsidRDefault="007D09A2" w:rsidP="007D09A2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+ </w:t>
      </w: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</w:p>
    <w:p w:rsidR="007D09A2" w:rsidRPr="007D09A2" w:rsidRDefault="007D09A2" w:rsidP="007D0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D09A2">
        <w:rPr>
          <w:rFonts w:ascii="Times New Roman" w:hAnsi="Times New Roman" w:cs="Times New Roman"/>
        </w:rPr>
        <w:t>де: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- итоговый рейтинг, присуждаемый i –й заявке;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– рейтинг, присуждаемый i –й заявке по критерию «цена контракта»;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- рейтинг, присуждаемый i –</w:t>
      </w:r>
      <w:proofErr w:type="gramStart"/>
      <w:r w:rsidRPr="007D09A2">
        <w:rPr>
          <w:rFonts w:ascii="Times New Roman" w:hAnsi="Times New Roman" w:cs="Times New Roman"/>
        </w:rPr>
        <w:t>ой</w:t>
      </w:r>
      <w:proofErr w:type="gramEnd"/>
      <w:r w:rsidRPr="007D09A2">
        <w:rPr>
          <w:rFonts w:ascii="Times New Roman" w:hAnsi="Times New Roman" w:cs="Times New Roman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</w:rPr>
        <w:t>Порядок оценки заявок по критериям оценки заявок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Сумма величин значимости критериев оценки, применяемых заказчиком, составляет 100 процентов.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Для оценки заявок по каждому критерию оценки используется 100-балльная шкала оценки.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Итоговый рейтинг заявки вычисляется как сумма рейтингов по каждому критерию оценки заявки. </w:t>
      </w:r>
    </w:p>
    <w:p w:rsidR="005D25DF" w:rsidRDefault="007D09A2" w:rsidP="00D61934">
      <w:pPr>
        <w:ind w:firstLine="709"/>
        <w:jc w:val="both"/>
      </w:pPr>
      <w:r w:rsidRPr="007D09A2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D25DF" w:rsidSect="00D61934">
      <w:pgSz w:w="12240" w:h="15840"/>
      <w:pgMar w:top="709" w:right="85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91"/>
    <w:multiLevelType w:val="multilevel"/>
    <w:tmpl w:val="9E28FB54"/>
    <w:lvl w:ilvl="0"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F7CF3"/>
    <w:multiLevelType w:val="multilevel"/>
    <w:tmpl w:val="8C1EF7E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4D"/>
    <w:rsid w:val="0007693F"/>
    <w:rsid w:val="000E0138"/>
    <w:rsid w:val="0033278D"/>
    <w:rsid w:val="00512DA6"/>
    <w:rsid w:val="00562A83"/>
    <w:rsid w:val="005D25DF"/>
    <w:rsid w:val="0066578A"/>
    <w:rsid w:val="006B0379"/>
    <w:rsid w:val="00777421"/>
    <w:rsid w:val="007D09A2"/>
    <w:rsid w:val="0085684D"/>
    <w:rsid w:val="00977CFB"/>
    <w:rsid w:val="00D61934"/>
    <w:rsid w:val="00D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86FF-9F12-40E8-ADD8-50FF28F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2</cp:revision>
  <dcterms:created xsi:type="dcterms:W3CDTF">2019-12-27T12:31:00Z</dcterms:created>
  <dcterms:modified xsi:type="dcterms:W3CDTF">2019-12-27T12:31:00Z</dcterms:modified>
</cp:coreProperties>
</file>