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26" w:rsidRDefault="001B1926" w:rsidP="001B1926">
      <w:pPr>
        <w:keepLines/>
        <w:widowControl w:val="0"/>
        <w:spacing w:after="0"/>
        <w:rPr>
          <w:b/>
        </w:rPr>
      </w:pPr>
    </w:p>
    <w:p w:rsidR="001B1926" w:rsidRDefault="001B1926" w:rsidP="001B1926">
      <w:pPr>
        <w:keepLines/>
        <w:widowControl w:val="0"/>
        <w:spacing w:after="0"/>
        <w:jc w:val="center"/>
        <w:rPr>
          <w:b/>
        </w:rPr>
      </w:pPr>
      <w:r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1B1926" w:rsidRDefault="001B1926" w:rsidP="001B1926">
      <w:pPr>
        <w:keepLines/>
        <w:widowControl w:val="0"/>
        <w:spacing w:after="0"/>
        <w:jc w:val="center"/>
        <w:rPr>
          <w:b/>
        </w:rPr>
      </w:pPr>
      <w:r>
        <w:rPr>
          <w:b/>
        </w:rPr>
        <w:t>В ОТКРЫТОМ КОНКУРСЕ</w:t>
      </w:r>
    </w:p>
    <w:p w:rsidR="001B1926" w:rsidRDefault="001B1926" w:rsidP="001B1926">
      <w:pPr>
        <w:keepLines/>
        <w:widowControl w:val="0"/>
        <w:spacing w:after="0"/>
      </w:pPr>
    </w:p>
    <w:p w:rsidR="001B1926" w:rsidRDefault="001B1926" w:rsidP="001B1926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1B1926" w:rsidRDefault="001B1926" w:rsidP="001B1926">
      <w:pPr>
        <w:spacing w:after="0"/>
        <w:ind w:firstLine="567"/>
        <w:contextualSpacing/>
        <w:rPr>
          <w:lang w:eastAsia="ar-SA"/>
        </w:rPr>
      </w:pPr>
      <w:r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B1926" w:rsidRDefault="001B1926" w:rsidP="001B1926">
      <w:pPr>
        <w:spacing w:after="0"/>
        <w:contextualSpacing/>
        <w:jc w:val="left"/>
        <w:rPr>
          <w:b/>
          <w:lang w:eastAsia="ar-SA"/>
        </w:rPr>
      </w:pP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5788"/>
        <w:gridCol w:w="5670"/>
        <w:gridCol w:w="525"/>
        <w:gridCol w:w="670"/>
        <w:gridCol w:w="525"/>
      </w:tblGrid>
      <w:tr w:rsidR="001B1926" w:rsidTr="001B1926">
        <w:trPr>
          <w:cantSplit/>
          <w:trHeight w:val="26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Номер критерия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Значимость критерия в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6" w:rsidRDefault="001B1926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Обозначение рейтинга по критерию\показателю</w:t>
            </w:r>
          </w:p>
        </w:tc>
      </w:tr>
      <w:tr w:rsidR="001B1926" w:rsidTr="001B1926">
        <w:trPr>
          <w:trHeight w:val="277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Стоимостной критерий оценки</w:t>
            </w:r>
          </w:p>
        </w:tc>
      </w:tr>
      <w:tr w:rsidR="001B1926" w:rsidTr="001B1926">
        <w:trPr>
          <w:trHeight w:val="57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Цена контракта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Ra</w:t>
            </w:r>
          </w:p>
        </w:tc>
      </w:tr>
      <w:tr w:rsidR="001B1926" w:rsidTr="001B1926">
        <w:trPr>
          <w:trHeight w:val="277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Нестоимостные</w:t>
            </w:r>
            <w:proofErr w:type="spellEnd"/>
            <w:r>
              <w:rPr>
                <w:b/>
                <w:lang w:eastAsia="ar-SA"/>
              </w:rPr>
              <w:t xml:space="preserve"> критерии оценки</w:t>
            </w:r>
          </w:p>
        </w:tc>
      </w:tr>
      <w:tr w:rsidR="001B1926" w:rsidTr="001B1926">
        <w:trPr>
          <w:trHeight w:val="11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>
              <w:rPr>
                <w:lang w:val="en-US" w:eastAsia="ar-SA"/>
              </w:rPr>
              <w:t>Rb</w:t>
            </w:r>
            <w:proofErr w:type="spellEnd"/>
          </w:p>
        </w:tc>
      </w:tr>
      <w:tr w:rsidR="001B1926" w:rsidTr="001B1926">
        <w:trPr>
          <w:trHeight w:val="1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6" w:rsidRDefault="001B1926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0</w:t>
            </w:r>
            <w:r>
              <w:rPr>
                <w:lang w:eastAsia="ar-SA"/>
              </w:rPr>
              <w:t>,</w:t>
            </w:r>
            <w:r>
              <w:rPr>
                <w:lang w:val="en-US"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b1</w:t>
            </w:r>
          </w:p>
        </w:tc>
      </w:tr>
      <w:tr w:rsidR="001B1926" w:rsidTr="001B1926">
        <w:trPr>
          <w:trHeight w:val="1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jc w:val="left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b2</w:t>
            </w:r>
          </w:p>
        </w:tc>
      </w:tr>
      <w:tr w:rsidR="001B1926" w:rsidTr="001B1926">
        <w:trPr>
          <w:trHeight w:val="262"/>
        </w:trPr>
        <w:tc>
          <w:tcPr>
            <w:tcW w:w="1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6" w:rsidRDefault="001B1926">
            <w:pPr>
              <w:spacing w:after="0"/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6" w:rsidRDefault="001B1926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</w:t>
            </w:r>
          </w:p>
        </w:tc>
      </w:tr>
    </w:tbl>
    <w:p w:rsidR="001B1926" w:rsidRDefault="001B1926" w:rsidP="001B1926">
      <w:pPr>
        <w:spacing w:after="0"/>
        <w:ind w:firstLine="708"/>
        <w:contextualSpacing/>
        <w:jc w:val="left"/>
        <w:rPr>
          <w:b/>
          <w:lang w:eastAsia="ar-SA"/>
        </w:rPr>
      </w:pPr>
    </w:p>
    <w:p w:rsidR="001B1926" w:rsidRDefault="001B1926" w:rsidP="001B1926">
      <w:pPr>
        <w:numPr>
          <w:ilvl w:val="0"/>
          <w:numId w:val="1"/>
        </w:numPr>
        <w:spacing w:after="0"/>
        <w:contextualSpacing/>
        <w:jc w:val="left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«Цена контракта»</w:t>
      </w:r>
    </w:p>
    <w:p w:rsidR="001B1926" w:rsidRDefault="001B1926" w:rsidP="001B1926">
      <w:pPr>
        <w:spacing w:after="0"/>
        <w:ind w:left="708"/>
        <w:contextualSpacing/>
        <w:rPr>
          <w:b/>
          <w:lang w:eastAsia="ar-SA"/>
        </w:rPr>
      </w:pPr>
      <w:r>
        <w:rPr>
          <w:b/>
          <w:lang w:eastAsia="ar-SA"/>
        </w:rPr>
        <w:t>Величина значимости критерия «цена контракта» (%)– 60%</w:t>
      </w:r>
    </w:p>
    <w:p w:rsidR="001B1926" w:rsidRDefault="001B1926" w:rsidP="001B1926">
      <w:pPr>
        <w:spacing w:after="0"/>
        <w:ind w:left="708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критерия – 0,6</w:t>
      </w:r>
    </w:p>
    <w:p w:rsidR="001B1926" w:rsidRDefault="001B1926" w:rsidP="001B1926">
      <w:pPr>
        <w:spacing w:after="0"/>
        <w:ind w:left="708"/>
        <w:contextualSpacing/>
        <w:rPr>
          <w:b/>
          <w:lang w:eastAsia="ar-SA"/>
        </w:rPr>
      </w:pPr>
      <w:r>
        <w:rPr>
          <w:b/>
          <w:lang w:eastAsia="ar-SA"/>
        </w:rPr>
        <w:t>Оценка критерия (баллы) - 100</w:t>
      </w:r>
    </w:p>
    <w:p w:rsidR="001B1926" w:rsidRDefault="001B1926" w:rsidP="001B1926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1B1926" w:rsidRDefault="001B1926" w:rsidP="001B1926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а) в случае если</w:t>
      </w:r>
      <w:r>
        <w:rPr>
          <w:color w:val="000000"/>
          <w:kern w:val="2"/>
          <w:sz w:val="26"/>
          <w:szCs w:val="26"/>
          <w:lang w:eastAsia="ar-SA"/>
        </w:rPr>
        <w:t>,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&gt;0</w:t>
      </w:r>
    </w:p>
    <w:p w:rsidR="001B1926" w:rsidRDefault="001B1926" w:rsidP="001B1926">
      <w:pPr>
        <w:spacing w:after="0"/>
        <w:ind w:firstLine="708"/>
        <w:contextualSpacing/>
        <w:rPr>
          <w:noProof/>
          <w:color w:val="000000"/>
          <w:kern w:val="2"/>
          <w:sz w:val="26"/>
          <w:szCs w:val="26"/>
          <w:lang w:eastAsia="ar-SA"/>
        </w:rPr>
      </w:pPr>
      <w:r>
        <w:rPr>
          <w:lang w:eastAsia="ar-SA"/>
        </w:rPr>
        <w:t>ЦБᵢ=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/Ц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i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*100,   </w:t>
      </w:r>
    </w:p>
    <w:p w:rsidR="001B1926" w:rsidRDefault="001B1926" w:rsidP="001B1926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 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ЦБᵢ - количество баллов по критерию оценки «Цена контракта»;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Ц</w:t>
      </w:r>
      <w:r>
        <w:rPr>
          <w:sz w:val="16"/>
          <w:lang w:val="en-US" w:eastAsia="ar-SA"/>
        </w:rPr>
        <w:t>min</w:t>
      </w:r>
      <w:r>
        <w:rPr>
          <w:sz w:val="14"/>
          <w:lang w:eastAsia="ar-SA"/>
        </w:rPr>
        <w:t xml:space="preserve"> – </w:t>
      </w:r>
      <w:r>
        <w:rPr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Цᵢ - предложение участника закупки, заявки (предложение) которого оценивается;</w:t>
      </w:r>
    </w:p>
    <w:p w:rsidR="001B1926" w:rsidRDefault="001B1926" w:rsidP="001B1926">
      <w:pPr>
        <w:spacing w:after="0"/>
        <w:ind w:firstLine="708"/>
        <w:contextualSpacing/>
        <w:rPr>
          <w:noProof/>
          <w:color w:val="000000"/>
          <w:kern w:val="2"/>
          <w:sz w:val="26"/>
          <w:szCs w:val="26"/>
          <w:lang w:eastAsia="ar-SA"/>
        </w:rPr>
      </w:pPr>
      <w:r>
        <w:rPr>
          <w:lang w:eastAsia="ar-SA"/>
        </w:rPr>
        <w:t xml:space="preserve">б) в случае если </w:t>
      </w:r>
      <w:r>
        <w:rPr>
          <w:noProof/>
          <w:color w:val="000000"/>
          <w:kern w:val="2"/>
          <w:sz w:val="26"/>
          <w:szCs w:val="26"/>
          <w:lang w:eastAsia="ar-SA"/>
        </w:rPr>
        <w:t>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min</w:t>
      </w:r>
      <w:r>
        <w:rPr>
          <w:noProof/>
          <w:color w:val="000000"/>
          <w:kern w:val="2"/>
          <w:sz w:val="26"/>
          <w:szCs w:val="26"/>
          <w:lang w:eastAsia="ar-SA"/>
        </w:rPr>
        <w:t>&lt;0</w:t>
      </w:r>
    </w:p>
    <w:p w:rsidR="001B1926" w:rsidRDefault="001B1926" w:rsidP="001B1926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>ЦБᵢ=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(Ц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max</w:t>
      </w:r>
      <w:r>
        <w:rPr>
          <w:noProof/>
          <w:color w:val="000000"/>
          <w:kern w:val="2"/>
          <w:sz w:val="26"/>
          <w:szCs w:val="26"/>
          <w:lang w:eastAsia="ar-SA"/>
        </w:rPr>
        <w:t>-Ц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i</w:t>
      </w:r>
      <w:r>
        <w:rPr>
          <w:noProof/>
          <w:color w:val="000000"/>
          <w:kern w:val="2"/>
          <w:sz w:val="26"/>
          <w:szCs w:val="26"/>
          <w:lang w:eastAsia="ar-SA"/>
        </w:rPr>
        <w:t>)/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/>
        </w:rPr>
        <w:t>max</w:t>
      </w:r>
      <w:r>
        <w:rPr>
          <w:noProof/>
          <w:color w:val="000000"/>
          <w:kern w:val="2"/>
          <w:sz w:val="26"/>
          <w:szCs w:val="26"/>
          <w:lang w:eastAsia="ar-SA"/>
        </w:rPr>
        <w:t xml:space="preserve"> *100,   </w:t>
      </w:r>
      <w:r>
        <w:rPr>
          <w:lang w:eastAsia="ar-SA"/>
        </w:rPr>
        <w:t xml:space="preserve"> 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ЦБᵢ - количество баллов по критерию оценки «цена контракта»;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proofErr w:type="spellStart"/>
      <w:r>
        <w:rPr>
          <w:lang w:eastAsia="ar-SA"/>
        </w:rPr>
        <w:t>Цmax</w:t>
      </w:r>
      <w:proofErr w:type="spellEnd"/>
      <w:r>
        <w:rPr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Цᵢ - предложение участника закупки, заявка (предложение) которого оценивается.</w:t>
      </w:r>
    </w:p>
    <w:p w:rsidR="001B1926" w:rsidRDefault="001B1926" w:rsidP="001B1926">
      <w:pPr>
        <w:spacing w:after="0"/>
        <w:ind w:firstLine="708"/>
        <w:contextualSpacing/>
        <w:rPr>
          <w:lang w:eastAsia="ar-SA"/>
        </w:rPr>
      </w:pPr>
      <w:r>
        <w:rPr>
          <w:lang w:eastAsia="ar-SA"/>
        </w:rPr>
        <w:t xml:space="preserve">Для расчета рейтинга, присуждаемого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1B1926" w:rsidRDefault="001B1926" w:rsidP="001B1926">
      <w:pPr>
        <w:spacing w:after="0"/>
        <w:ind w:firstLine="708"/>
        <w:contextualSpacing/>
        <w:jc w:val="center"/>
        <w:rPr>
          <w:lang w:eastAsia="ar-SA"/>
        </w:rPr>
      </w:pPr>
      <w:r>
        <w:rPr>
          <w:b/>
          <w:lang w:val="en-US" w:eastAsia="ar-SA"/>
        </w:rPr>
        <w:t>Ra</w:t>
      </w:r>
      <w:r>
        <w:rPr>
          <w:b/>
          <w:lang w:eastAsia="ar-SA"/>
        </w:rPr>
        <w:t>= ЦБᵢ*0.6,</w:t>
      </w:r>
      <w:r>
        <w:rPr>
          <w:lang w:eastAsia="ar-SA"/>
        </w:rPr>
        <w:t xml:space="preserve"> </w:t>
      </w:r>
    </w:p>
    <w:p w:rsidR="001B1926" w:rsidRDefault="001B1926" w:rsidP="001B1926">
      <w:pPr>
        <w:spacing w:after="0"/>
        <w:ind w:firstLine="708"/>
        <w:contextualSpacing/>
        <w:jc w:val="left"/>
        <w:rPr>
          <w:lang w:eastAsia="ar-SA"/>
        </w:rPr>
      </w:pPr>
      <w:r>
        <w:rPr>
          <w:lang w:eastAsia="ar-SA"/>
        </w:rPr>
        <w:t xml:space="preserve"> 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val="en-US" w:eastAsia="ar-SA"/>
        </w:rPr>
        <w:t>Ra</w:t>
      </w:r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заявке по критерию «Цена контракта»;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КЗ=0.6 указанного критерия.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 xml:space="preserve">2. </w:t>
      </w:r>
      <w:proofErr w:type="spellStart"/>
      <w:r>
        <w:rPr>
          <w:b/>
          <w:u w:val="single"/>
          <w:lang w:eastAsia="ar-SA"/>
        </w:rPr>
        <w:t>Нестоимостной</w:t>
      </w:r>
      <w:proofErr w:type="spellEnd"/>
      <w:r>
        <w:rPr>
          <w:b/>
          <w:u w:val="single"/>
          <w:lang w:eastAsia="ar-SA"/>
        </w:rPr>
        <w:t xml:space="preserve"> критерий оценки</w:t>
      </w:r>
      <w:r>
        <w:rPr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lastRenderedPageBreak/>
        <w:t>Величина значимости критерия (%)– 40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Коэффициент значимости критерия – 0,40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 xml:space="preserve">Оценка показателя (баллы)- 100 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показателя- 0,4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По данному показателю оценивается: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работ по изготовлению протезов нижних конечностей немодульного типа), исчисляемый в количестве предоставленных протезов нижних конечностей немодульного типа получателям в рамках   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B1926" w:rsidRDefault="001B1926" w:rsidP="001B1926">
      <w:pPr>
        <w:spacing w:after="0"/>
        <w:ind w:firstLine="709"/>
        <w:contextualSpacing/>
        <w:rPr>
          <w:color w:val="FFFFFF"/>
          <w:u w:val="single"/>
          <w:lang w:eastAsia="ar-SA"/>
        </w:rPr>
      </w:pPr>
      <w:r>
        <w:rPr>
          <w:lang w:eastAsia="ar-SA"/>
        </w:rPr>
        <w:t>При этом количество предоставленных протезов в каждом контракте должно быть не менее 14 штук.</w:t>
      </w:r>
      <w:r>
        <w:rPr>
          <w:b/>
          <w:color w:val="FFFFFF"/>
          <w:lang w:eastAsia="ar-SA"/>
        </w:rPr>
        <w:t xml:space="preserve">                 …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zakupki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gov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>, содержащих сведения об объеме выполненных работ.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Данный показатель рассчитывается следующим образом: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Предельное необходимое максимальное значение показателя – 70 штук.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критерию оценки (показателю</w:t>
      </w:r>
      <w:proofErr w:type="gramStart"/>
      <w:r>
        <w:rPr>
          <w:lang w:eastAsia="ar-SA"/>
        </w:rPr>
        <w:t>),определяется</w:t>
      </w:r>
      <w:proofErr w:type="gramEnd"/>
      <w:r>
        <w:rPr>
          <w:lang w:eastAsia="ar-SA"/>
        </w:rPr>
        <w:t xml:space="preserve"> по формуле:</w:t>
      </w:r>
    </w:p>
    <w:p w:rsidR="001B1926" w:rsidRPr="009E68C4" w:rsidRDefault="001B1926" w:rsidP="009E68C4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а) в случае если </w:t>
      </w:r>
      <w:r>
        <w:rPr>
          <w:b/>
          <w:lang w:eastAsia="ar-SA"/>
        </w:rPr>
        <w:t>К</w:t>
      </w:r>
      <w:proofErr w:type="gramStart"/>
      <w:r>
        <w:rPr>
          <w:b/>
          <w:sz w:val="18"/>
          <w:lang w:val="en-US" w:eastAsia="ar-SA"/>
        </w:rPr>
        <w:t>max</w:t>
      </w:r>
      <w:r>
        <w:rPr>
          <w:rFonts w:eastAsia="Calibri"/>
          <w:b/>
          <w:bCs/>
          <w:lang w:eastAsia="en-US"/>
        </w:rPr>
        <w:t xml:space="preserve"> &gt;</w:t>
      </w:r>
      <w:proofErr w:type="gram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, - по формуле:</w:t>
      </w:r>
    </w:p>
    <w:p w:rsidR="001B1926" w:rsidRDefault="001B1926" w:rsidP="001B1926">
      <w:pPr>
        <w:spacing w:after="0"/>
        <w:ind w:firstLine="709"/>
        <w:contextualSpacing/>
        <w:jc w:val="center"/>
        <w:rPr>
          <w:lang w:eastAsia="ar-SA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1=КЗ*100*(Кᵢ/К</w:t>
      </w:r>
      <w:r>
        <w:rPr>
          <w:b/>
          <w:sz w:val="18"/>
          <w:lang w:val="en-US" w:eastAsia="ar-SA"/>
        </w:rPr>
        <w:t>max</w:t>
      </w:r>
      <w:r>
        <w:rPr>
          <w:b/>
          <w:lang w:eastAsia="ar-SA"/>
        </w:rPr>
        <w:t>),</w:t>
      </w:r>
      <w:r>
        <w:rPr>
          <w:lang w:eastAsia="ar-SA"/>
        </w:rPr>
        <w:t xml:space="preserve">  </w:t>
      </w:r>
    </w:p>
    <w:p w:rsidR="001B1926" w:rsidRDefault="001B1926" w:rsidP="001B1926">
      <w:pPr>
        <w:autoSpaceDE w:val="0"/>
        <w:autoSpaceDN w:val="0"/>
        <w:adjustRightInd w:val="0"/>
        <w:spacing w:after="0"/>
        <w:rPr>
          <w:rFonts w:eastAsia="Calibri"/>
          <w:b/>
          <w:lang w:eastAsia="en-US"/>
        </w:rPr>
      </w:pPr>
      <w:r>
        <w:rPr>
          <w:lang w:eastAsia="ar-SA"/>
        </w:rPr>
        <w:t xml:space="preserve">           </w:t>
      </w:r>
      <w:r>
        <w:rPr>
          <w:b/>
          <w:lang w:eastAsia="ar-SA"/>
        </w:rPr>
        <w:t xml:space="preserve">б) </w:t>
      </w:r>
      <w:r>
        <w:rPr>
          <w:rFonts w:eastAsia="Calibri"/>
          <w:b/>
          <w:lang w:eastAsia="en-US"/>
        </w:rPr>
        <w:t xml:space="preserve">в случае </w:t>
      </w:r>
      <w:proofErr w:type="gramStart"/>
      <w:r>
        <w:rPr>
          <w:rFonts w:eastAsia="Calibri"/>
          <w:b/>
          <w:lang w:eastAsia="en-US"/>
        </w:rPr>
        <w:t xml:space="preserve">если </w:t>
      </w:r>
      <w:r>
        <w:rPr>
          <w:rFonts w:eastAsia="Calibri"/>
          <w:b/>
          <w:noProof/>
          <w:position w:val="-10"/>
        </w:rPr>
        <w:drawing>
          <wp:inline distT="0" distB="0" distL="0" distR="0" wp14:anchorId="6F5FCBF6" wp14:editId="2259455F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lang w:eastAsia="en-US"/>
        </w:rPr>
        <w:t>,</w:t>
      </w:r>
      <w:proofErr w:type="gramEnd"/>
      <w:r>
        <w:rPr>
          <w:rFonts w:eastAsia="Calibri"/>
          <w:b/>
          <w:lang w:eastAsia="en-US"/>
        </w:rPr>
        <w:t xml:space="preserve"> - по формуле:</w:t>
      </w:r>
    </w:p>
    <w:p w:rsidR="001B1926" w:rsidRDefault="001B1926" w:rsidP="001B1926">
      <w:pPr>
        <w:spacing w:after="0"/>
        <w:contextualSpacing/>
        <w:jc w:val="center"/>
        <w:rPr>
          <w:rFonts w:eastAsia="Calibri"/>
          <w:b/>
          <w:lang w:eastAsia="en-US"/>
        </w:rPr>
      </w:pPr>
      <w:r>
        <w:rPr>
          <w:b/>
          <w:lang w:eastAsia="ar-SA"/>
        </w:rPr>
        <w:t xml:space="preserve">                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b/>
          <w:lang w:eastAsia="en-US"/>
        </w:rPr>
        <w:t xml:space="preserve"> = КЗ x 100 x (</w:t>
      </w:r>
      <w:r>
        <w:rPr>
          <w:b/>
          <w:lang w:eastAsia="ar-SA"/>
        </w:rPr>
        <w:t>Кᵢ</w:t>
      </w:r>
      <w:r>
        <w:rPr>
          <w:rFonts w:eastAsia="Calibri"/>
          <w:b/>
          <w:lang w:eastAsia="en-US"/>
        </w:rPr>
        <w:t xml:space="preserve"> / </w:t>
      </w:r>
      <w:proofErr w:type="spellStart"/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lang w:eastAsia="en-US"/>
        </w:rPr>
        <w:t>);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КЗ x 100,</w:t>
      </w:r>
    </w:p>
    <w:p w:rsidR="001B1926" w:rsidRDefault="001B1926" w:rsidP="001B1926">
      <w:pPr>
        <w:spacing w:after="0"/>
        <w:ind w:firstLine="709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КЗ – коэффициент значимости показателя.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</w:t>
      </w:r>
      <w:r>
        <w:rPr>
          <w:sz w:val="18"/>
          <w:lang w:val="en-US" w:eastAsia="ar-SA"/>
        </w:rPr>
        <w:t>max</w:t>
      </w:r>
      <w:r>
        <w:rPr>
          <w:sz w:val="18"/>
          <w:lang w:eastAsia="ar-SA"/>
        </w:rPr>
        <w:t xml:space="preserve"> –</w:t>
      </w:r>
      <w:r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proofErr w:type="spellStart"/>
      <w:r>
        <w:rPr>
          <w:rFonts w:eastAsia="Calibri"/>
          <w:lang w:eastAsia="en-US"/>
        </w:rPr>
        <w:t>К</w:t>
      </w:r>
      <w:r>
        <w:rPr>
          <w:rFonts w:eastAsia="Calibri"/>
          <w:vertAlign w:val="superscript"/>
          <w:lang w:eastAsia="en-US"/>
        </w:rPr>
        <w:t>пред</w:t>
      </w:r>
      <w:proofErr w:type="spellEnd"/>
      <w:r>
        <w:rPr>
          <w:b/>
          <w:lang w:eastAsia="ar-SA"/>
        </w:rPr>
        <w:t xml:space="preserve"> –</w:t>
      </w:r>
      <w:r>
        <w:rPr>
          <w:lang w:eastAsia="ar-SA"/>
        </w:rPr>
        <w:t>предельно необходимое заказчику максимальное значение показателя.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lastRenderedPageBreak/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 xml:space="preserve">Оценка показателя (баллы)-100 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Коэффициент значимости показателя- 0,6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По данному показателю оценивается:</w:t>
      </w:r>
    </w:p>
    <w:p w:rsidR="001B1926" w:rsidRDefault="001B1926" w:rsidP="001B1926">
      <w:pPr>
        <w:spacing w:after="0"/>
        <w:ind w:firstLine="709"/>
        <w:contextualSpacing/>
        <w:rPr>
          <w:b/>
          <w:u w:val="single"/>
          <w:lang w:eastAsia="ar-SA"/>
        </w:rPr>
      </w:pPr>
      <w:r>
        <w:rPr>
          <w:lang w:eastAsia="ar-SA"/>
        </w:rPr>
        <w:t>Наличие у участника закупки опыта по успешно</w:t>
      </w:r>
      <w:r w:rsidR="009E68C4">
        <w:rPr>
          <w:lang w:eastAsia="ar-SA"/>
        </w:rPr>
        <w:t>му</w:t>
      </w:r>
      <w:r>
        <w:rPr>
          <w:lang w:eastAsia="ar-SA"/>
        </w:rPr>
        <w:t xml:space="preserve"> выполнению работ сопоставимого характера и объема. Оценивается суммарная стоимость объем выполненных работ (а именно выполнение работ по изготовлению протезов нижних конечностей немодульного типа),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B1926" w:rsidRDefault="001B1926" w:rsidP="001B1926">
      <w:pPr>
        <w:spacing w:after="0"/>
        <w:ind w:firstLine="709"/>
        <w:contextualSpacing/>
        <w:rPr>
          <w:u w:val="single"/>
          <w:lang w:eastAsia="ar-SA"/>
        </w:rPr>
      </w:pPr>
      <w:r>
        <w:rPr>
          <w:lang w:eastAsia="ar-SA"/>
        </w:rPr>
        <w:t>При этом объем выполненных работ, исчисляемый в рублях, в каждом контракте должен быть не менее 1 218 709, 63</w:t>
      </w:r>
      <w:r>
        <w:rPr>
          <w:color w:val="FFFFFF"/>
          <w:lang w:eastAsia="ar-SA"/>
        </w:rPr>
        <w:t>.</w:t>
      </w:r>
      <w:r>
        <w:rPr>
          <w:lang w:eastAsia="ar-SA"/>
        </w:rPr>
        <w:t>рублей.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zakupki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gov</w:t>
        </w:r>
        <w:proofErr w:type="spellEnd"/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val="en-US" w:eastAsia="ar-SA"/>
          </w:rPr>
          <w:t>ru</w:t>
        </w:r>
        <w:proofErr w:type="spellEnd"/>
      </w:hyperlink>
      <w:r>
        <w:rPr>
          <w:lang w:eastAsia="ar-SA"/>
        </w:rPr>
        <w:t>, содержащих сведения о стоимости выполненных работ.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b/>
          <w:lang w:eastAsia="ar-SA"/>
        </w:rPr>
        <w:t>Данный показатель рассчитывается следующим образом</w:t>
      </w:r>
      <w:r>
        <w:rPr>
          <w:lang w:eastAsia="ar-SA"/>
        </w:rPr>
        <w:t>:</w:t>
      </w:r>
    </w:p>
    <w:p w:rsidR="001B1926" w:rsidRDefault="001B1926" w:rsidP="001B1926">
      <w:pPr>
        <w:spacing w:after="0"/>
        <w:ind w:firstLine="709"/>
        <w:contextualSpacing/>
        <w:rPr>
          <w:u w:val="single"/>
          <w:lang w:eastAsia="ar-SA"/>
        </w:rPr>
      </w:pPr>
      <w:r>
        <w:rPr>
          <w:lang w:eastAsia="ar-SA"/>
        </w:rPr>
        <w:t xml:space="preserve">Предельное необходимое максимальное значение показателя- </w:t>
      </w:r>
      <w:r>
        <w:rPr>
          <w:u w:val="single"/>
          <w:lang w:eastAsia="ar-SA"/>
        </w:rPr>
        <w:t>6093548 (Шесть миллионов девятьсот тридцать пять тысяч сорок восемь рублей) 15 копеек.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Количество баллов, присуждаемых по показателю (</w:t>
      </w:r>
      <w:r>
        <w:rPr>
          <w:lang w:val="en-US" w:eastAsia="ar-SA"/>
        </w:rPr>
        <w:t>b</w:t>
      </w:r>
      <w:r>
        <w:rPr>
          <w:lang w:eastAsia="ar-SA"/>
        </w:rPr>
        <w:t>2), определяется по формуле: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gramStart"/>
      <w:r>
        <w:rPr>
          <w:rFonts w:eastAsia="Calibri"/>
          <w:b/>
          <w:bCs/>
          <w:lang w:eastAsia="en-US"/>
        </w:rPr>
        <w:t xml:space="preserve">&lt;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proofErr w:type="gramEnd"/>
      <w:r>
        <w:rPr>
          <w:rFonts w:eastAsia="Calibri"/>
          <w:b/>
          <w:bCs/>
          <w:lang w:eastAsia="en-US"/>
        </w:rPr>
        <w:t>, - по формуле: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outlineLvl w:val="0"/>
        <w:rPr>
          <w:rFonts w:eastAsia="Calibri"/>
          <w:b/>
          <w:bCs/>
          <w:lang w:eastAsia="en-US"/>
        </w:rPr>
      </w:pPr>
    </w:p>
    <w:p w:rsidR="001B1926" w:rsidRDefault="001B1926" w:rsidP="001B1926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lang w:eastAsia="en-US"/>
        </w:rPr>
        <w:t xml:space="preserve"> 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>);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б) в случае </w:t>
      </w:r>
      <w:proofErr w:type="gramStart"/>
      <w:r>
        <w:rPr>
          <w:rFonts w:eastAsia="Calibri"/>
          <w:b/>
          <w:bCs/>
          <w:lang w:eastAsia="en-US"/>
        </w:rPr>
        <w:t xml:space="preserve">если </w:t>
      </w:r>
      <w:r>
        <w:rPr>
          <w:rFonts w:eastAsia="Calibri"/>
          <w:b/>
          <w:noProof/>
          <w:position w:val="-10"/>
        </w:rPr>
        <w:drawing>
          <wp:inline distT="0" distB="0" distL="0" distR="0" wp14:anchorId="49207DC6" wp14:editId="5896893D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lang w:eastAsia="en-US"/>
        </w:rPr>
        <w:t>,</w:t>
      </w:r>
      <w:proofErr w:type="gramEnd"/>
      <w:r>
        <w:rPr>
          <w:rFonts w:eastAsia="Calibri"/>
          <w:b/>
          <w:bCs/>
          <w:lang w:eastAsia="en-US"/>
        </w:rPr>
        <w:t xml:space="preserve"> - по формуле: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</w:p>
    <w:p w:rsidR="001B1926" w:rsidRDefault="001B1926" w:rsidP="001B1926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lang w:eastAsia="en-US"/>
        </w:rPr>
      </w:pP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lang w:eastAsia="en-US"/>
        </w:rPr>
        <w:t>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)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КЗ x 100,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КЗ – коэффициент значимости показателя.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Кᵢ - предложение участника закупки, заявка (предложение) которого оценивается;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К</w:t>
      </w:r>
      <w:r>
        <w:rPr>
          <w:sz w:val="18"/>
          <w:lang w:val="en-US" w:eastAsia="ar-SA"/>
        </w:rPr>
        <w:t>max</w:t>
      </w:r>
      <w:r>
        <w:rPr>
          <w:sz w:val="18"/>
          <w:lang w:eastAsia="ar-SA"/>
        </w:rPr>
        <w:t xml:space="preserve"> –</w:t>
      </w:r>
      <w:r>
        <w:rPr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1B1926" w:rsidRDefault="001B1926" w:rsidP="001B1926">
      <w:pPr>
        <w:spacing w:after="0"/>
        <w:ind w:firstLine="709"/>
        <w:contextualSpacing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К</w:t>
      </w:r>
      <w:r>
        <w:rPr>
          <w:rFonts w:eastAsia="Calibri"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Cs/>
          <w:vertAlign w:val="superscript"/>
          <w:lang w:eastAsia="en-US"/>
        </w:rPr>
        <w:t>-</w:t>
      </w:r>
      <w:r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1B1926" w:rsidRDefault="001B1926" w:rsidP="001B1926">
      <w:pPr>
        <w:autoSpaceDE w:val="0"/>
        <w:autoSpaceDN w:val="0"/>
        <w:adjustRightInd w:val="0"/>
        <w:spacing w:after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НЦ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  <w:r>
        <w:rPr>
          <w:b/>
          <w:lang w:eastAsia="ar-SA"/>
        </w:rPr>
        <w:t>Формула расчета рейтинга, присуждаемого заявке по данному критерию оценки:</w:t>
      </w:r>
    </w:p>
    <w:p w:rsidR="001B1926" w:rsidRDefault="001B1926" w:rsidP="001B1926">
      <w:pPr>
        <w:spacing w:after="0"/>
        <w:ind w:firstLine="709"/>
        <w:contextualSpacing/>
        <w:jc w:val="center"/>
        <w:rPr>
          <w:lang w:eastAsia="ar-SA"/>
        </w:rPr>
      </w:pPr>
      <w:proofErr w:type="spellStart"/>
      <w:r>
        <w:rPr>
          <w:b/>
          <w:lang w:val="en-US" w:eastAsia="ar-SA"/>
        </w:rPr>
        <w:t>Rb</w:t>
      </w:r>
      <w:proofErr w:type="spellEnd"/>
      <w:r>
        <w:rPr>
          <w:b/>
          <w:lang w:eastAsia="ar-SA"/>
        </w:rPr>
        <w:t>=КЗ*(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1+</w:t>
      </w:r>
      <w:r>
        <w:rPr>
          <w:b/>
          <w:lang w:val="en-US" w:eastAsia="ar-SA"/>
        </w:rPr>
        <w:t>b</w:t>
      </w:r>
      <w:r>
        <w:rPr>
          <w:b/>
          <w:lang w:eastAsia="ar-SA"/>
        </w:rPr>
        <w:t>2),</w:t>
      </w:r>
      <w:r>
        <w:rPr>
          <w:lang w:eastAsia="ar-SA"/>
        </w:rPr>
        <w:t xml:space="preserve"> </w:t>
      </w:r>
    </w:p>
    <w:p w:rsidR="001B1926" w:rsidRDefault="001B1926" w:rsidP="001B1926">
      <w:pPr>
        <w:spacing w:after="0"/>
        <w:ind w:firstLine="709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b/>
          <w:lang w:eastAsia="ar-SA"/>
        </w:rPr>
        <w:t xml:space="preserve">КЗ – </w:t>
      </w:r>
      <w:r>
        <w:rPr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val="en-US" w:eastAsia="ar-SA"/>
        </w:rPr>
        <w:t>b</w:t>
      </w:r>
      <w:r>
        <w:rPr>
          <w:lang w:eastAsia="ar-SA"/>
        </w:rPr>
        <w:t xml:space="preserve">1, </w:t>
      </w:r>
      <w:r>
        <w:rPr>
          <w:lang w:val="en-US" w:eastAsia="ar-SA"/>
        </w:rPr>
        <w:t>b</w:t>
      </w:r>
      <w:r>
        <w:rPr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 (количество баллов)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B1926" w:rsidRDefault="001B1926" w:rsidP="001B1926">
      <w:pPr>
        <w:spacing w:after="0"/>
        <w:ind w:firstLine="709"/>
        <w:contextualSpacing/>
        <w:rPr>
          <w:b/>
          <w:lang w:eastAsia="ar-SA"/>
        </w:rPr>
      </w:pPr>
    </w:p>
    <w:p w:rsidR="001B1926" w:rsidRDefault="001B1926" w:rsidP="001B1926">
      <w:pPr>
        <w:spacing w:after="0"/>
        <w:ind w:firstLine="709"/>
        <w:contextualSpacing/>
        <w:jc w:val="center"/>
        <w:rPr>
          <w:b/>
          <w:lang w:eastAsia="ar-SA"/>
        </w:rPr>
      </w:pPr>
      <w:r>
        <w:rPr>
          <w:b/>
          <w:lang w:eastAsia="ar-SA"/>
        </w:rPr>
        <w:t>Расчет итогового рейтинга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1B1926" w:rsidRDefault="001B1926" w:rsidP="001B1926">
      <w:pPr>
        <w:spacing w:after="0"/>
        <w:ind w:firstLine="709"/>
        <w:contextualSpacing/>
        <w:jc w:val="center"/>
        <w:rPr>
          <w:lang w:eastAsia="ar-SA"/>
        </w:rPr>
      </w:pPr>
      <w:r>
        <w:rPr>
          <w:b/>
          <w:sz w:val="28"/>
          <w:lang w:val="en-US" w:eastAsia="ar-SA"/>
        </w:rPr>
        <w:t>R</w:t>
      </w:r>
      <w:r>
        <w:rPr>
          <w:b/>
          <w:sz w:val="16"/>
          <w:lang w:eastAsia="ar-SA"/>
        </w:rPr>
        <w:t>итог</w:t>
      </w:r>
      <w:r>
        <w:rPr>
          <w:b/>
          <w:lang w:eastAsia="ar-SA"/>
        </w:rPr>
        <w:t xml:space="preserve">= </w:t>
      </w:r>
      <w:r>
        <w:rPr>
          <w:b/>
          <w:lang w:val="en-US" w:eastAsia="ar-SA"/>
        </w:rPr>
        <w:t>Ra</w:t>
      </w:r>
      <w:r>
        <w:rPr>
          <w:b/>
          <w:lang w:eastAsia="ar-SA"/>
        </w:rPr>
        <w:t>+</w:t>
      </w:r>
      <w:proofErr w:type="spellStart"/>
      <w:r>
        <w:rPr>
          <w:b/>
          <w:lang w:val="en-US" w:eastAsia="ar-SA"/>
        </w:rPr>
        <w:t>Rb</w:t>
      </w:r>
      <w:proofErr w:type="spellEnd"/>
      <w:r>
        <w:rPr>
          <w:b/>
          <w:lang w:eastAsia="ar-SA"/>
        </w:rPr>
        <w:t>,</w:t>
      </w:r>
      <w:r>
        <w:rPr>
          <w:lang w:eastAsia="ar-SA"/>
        </w:rPr>
        <w:t xml:space="preserve">   </w:t>
      </w:r>
    </w:p>
    <w:p w:rsidR="001B1926" w:rsidRDefault="001B1926" w:rsidP="001B1926">
      <w:pPr>
        <w:spacing w:after="0"/>
        <w:ind w:firstLine="709"/>
        <w:contextualSpacing/>
        <w:jc w:val="left"/>
        <w:rPr>
          <w:lang w:eastAsia="ar-SA"/>
        </w:rPr>
      </w:pPr>
      <w:r>
        <w:rPr>
          <w:lang w:eastAsia="ar-SA"/>
        </w:rPr>
        <w:t>где: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sz w:val="28"/>
          <w:lang w:val="en-US" w:eastAsia="ar-SA"/>
        </w:rPr>
        <w:t>R</w:t>
      </w:r>
      <w:r>
        <w:rPr>
          <w:sz w:val="16"/>
          <w:lang w:eastAsia="ar-SA"/>
        </w:rPr>
        <w:t xml:space="preserve">итог – </w:t>
      </w:r>
      <w:r>
        <w:rPr>
          <w:lang w:eastAsia="ar-SA"/>
        </w:rPr>
        <w:t xml:space="preserve">итоговый рейтинг, присуждаемые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r>
        <w:rPr>
          <w:lang w:val="en-US" w:eastAsia="ar-SA"/>
        </w:rPr>
        <w:t>Ra</w:t>
      </w:r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 по критерию «цена контракта»;</w:t>
      </w:r>
    </w:p>
    <w:p w:rsidR="001B1926" w:rsidRDefault="001B1926" w:rsidP="001B1926">
      <w:pPr>
        <w:spacing w:after="0"/>
        <w:ind w:firstLine="709"/>
        <w:contextualSpacing/>
        <w:rPr>
          <w:lang w:eastAsia="ar-SA"/>
        </w:rPr>
      </w:pPr>
      <w:proofErr w:type="spellStart"/>
      <w:r>
        <w:rPr>
          <w:lang w:val="en-US" w:eastAsia="ar-SA"/>
        </w:rPr>
        <w:t>Rb</w:t>
      </w:r>
      <w:proofErr w:type="spellEnd"/>
      <w:r>
        <w:rPr>
          <w:lang w:eastAsia="ar-SA"/>
        </w:rPr>
        <w:t xml:space="preserve"> – рейтинг, присуждаемый </w:t>
      </w:r>
      <w:proofErr w:type="spellStart"/>
      <w:r>
        <w:rPr>
          <w:lang w:val="en-US" w:eastAsia="ar-SA"/>
        </w:rPr>
        <w:t>i</w:t>
      </w:r>
      <w:proofErr w:type="spellEnd"/>
      <w:r>
        <w:rPr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1503B" w:rsidRDefault="009E68C4"/>
    <w:p w:rsidR="009E68C4" w:rsidRDefault="009E68C4" w:rsidP="009E68C4">
      <w:pPr>
        <w:spacing w:after="0"/>
      </w:pPr>
      <w:bookmarkStart w:id="0" w:name="_GoBack"/>
      <w:bookmarkEnd w:id="0"/>
    </w:p>
    <w:sectPr w:rsidR="009E68C4" w:rsidSect="001B19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8"/>
    <w:rsid w:val="001A27F0"/>
    <w:rsid w:val="001B1926"/>
    <w:rsid w:val="009E68C4"/>
    <w:rsid w:val="00D870B8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47A9-80BA-4E3E-AB16-E2DA287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1463</Words>
  <Characters>8340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Коноплева Лидия Сергеевна</cp:lastModifiedBy>
  <cp:revision>3</cp:revision>
  <dcterms:created xsi:type="dcterms:W3CDTF">2020-03-03T11:32:00Z</dcterms:created>
  <dcterms:modified xsi:type="dcterms:W3CDTF">2020-03-03T11:40:00Z</dcterms:modified>
</cp:coreProperties>
</file>