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DD" w:rsidRPr="008807C8" w:rsidRDefault="00D37EDD" w:rsidP="00D37EDD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D37EDD" w:rsidRPr="008807C8" w:rsidRDefault="00D37EDD" w:rsidP="00D37EDD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D37EDD" w:rsidRDefault="00D37EDD" w:rsidP="00D37EDD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D37EDD" w:rsidRDefault="00D37EDD" w:rsidP="00D37EDD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D37EDD" w:rsidRDefault="00D37EDD" w:rsidP="00D37EDD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33B5860A" wp14:editId="55E40DD7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DD" w:rsidRDefault="00D37EDD" w:rsidP="00D37EDD">
      <w:pPr>
        <w:spacing w:before="264"/>
        <w:sectPr w:rsidR="00D37EDD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D37EDD" w:rsidRDefault="00D37EDD" w:rsidP="00D37EDD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28F3D3A3" wp14:editId="2D0AE896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DD" w:rsidRDefault="00D37EDD" w:rsidP="00D37EDD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C260CD" wp14:editId="3F088472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3D3A3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D37EDD" w:rsidRDefault="00D37EDD" w:rsidP="00D37EDD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C260CD" wp14:editId="3F088472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16898A34" wp14:editId="358799D9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DD" w:rsidRDefault="00D37EDD" w:rsidP="00D37EDD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B9C83B" wp14:editId="3243694F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8A34"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D37EDD" w:rsidRDefault="00D37EDD" w:rsidP="00D37EDD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B9C83B" wp14:editId="3243694F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7EDD" w:rsidRDefault="00D37EDD" w:rsidP="00D37EDD">
      <w:pPr>
        <w:spacing w:before="264"/>
        <w:sectPr w:rsidR="00D37EDD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D37EDD" w:rsidRDefault="00D37EDD" w:rsidP="00D37EDD">
      <w:r w:rsidRPr="00567EE7">
        <w:rPr>
          <w:noProof/>
          <w:lang w:eastAsia="ru-RU"/>
        </w:rPr>
        <w:lastRenderedPageBreak/>
        <w:drawing>
          <wp:inline distT="0" distB="0" distL="0" distR="0" wp14:anchorId="2E25F313" wp14:editId="00EAE032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DD" w:rsidRDefault="00D37EDD" w:rsidP="00D37EDD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D37EDD" w:rsidRDefault="00D37EDD" w:rsidP="00D37EDD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>Критерий, характеризующийся как нестоимостной критерий оценки:</w:t>
      </w:r>
    </w:p>
    <w:p w:rsidR="00D37EDD" w:rsidRDefault="00D37EDD" w:rsidP="00D37EDD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>у них финансовых ресурсов, оборудования и других материальных ресурсов,</w:t>
      </w:r>
      <w:r>
        <w:rPr>
          <w:rStyle w:val="FontStyle55"/>
        </w:rPr>
        <w:br/>
        <w:t>принадлежащих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D37EDD" w:rsidRDefault="00D37EDD" w:rsidP="00D37EDD">
      <w:pPr>
        <w:pStyle w:val="Style21"/>
        <w:widowControl/>
        <w:spacing w:line="240" w:lineRule="exact"/>
        <w:rPr>
          <w:sz w:val="20"/>
          <w:szCs w:val="20"/>
        </w:rPr>
      </w:pPr>
    </w:p>
    <w:p w:rsidR="00D37EDD" w:rsidRDefault="00D37EDD" w:rsidP="00D37EDD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D37EDD" w:rsidRDefault="00D37EDD" w:rsidP="00D37EDD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D37EDD" w:rsidRDefault="00D37EDD" w:rsidP="00D37EDD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>2.1.1. Опыт участника по успешной поставке товара, выполнению работ,</w:t>
      </w:r>
      <w:r>
        <w:rPr>
          <w:rStyle w:val="FontStyle55"/>
        </w:rPr>
        <w:br/>
        <w:t>оказанию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D37EDD" w:rsidRPr="008807C8" w:rsidRDefault="00D37EDD" w:rsidP="00D37EDD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D37EDD" w:rsidRPr="008807C8" w:rsidRDefault="00D37EDD" w:rsidP="00D37EDD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 xml:space="preserve">ций, заключенным в течении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D37EDD" w:rsidRPr="008807C8" w:rsidRDefault="00D37EDD" w:rsidP="00D37EDD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D37EDD" w:rsidRPr="008807C8" w:rsidRDefault="00D37EDD" w:rsidP="00D37EDD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D37EDD" w:rsidRPr="008807C8" w:rsidRDefault="00D37EDD" w:rsidP="00D37EDD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D37EDD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D37EDD" w:rsidRPr="008807C8" w:rsidRDefault="00D37EDD" w:rsidP="00D37EDD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(Ы), определяется по формуле:</w:t>
      </w:r>
    </w:p>
    <w:p w:rsidR="00D37EDD" w:rsidRPr="008807C8" w:rsidRDefault="00D37EDD" w:rsidP="00D37EDD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(Ki / К max)</w:t>
      </w:r>
    </w:p>
    <w:p w:rsidR="00D37EDD" w:rsidRPr="008807C8" w:rsidRDefault="00D37EDD" w:rsidP="00D37EDD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D37EDD" w:rsidRPr="008807C8" w:rsidRDefault="00D37EDD" w:rsidP="00D37EDD">
      <w:pPr>
        <w:pStyle w:val="Style30"/>
        <w:widowControl/>
        <w:spacing w:before="5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D37EDD" w:rsidRPr="008807C8" w:rsidRDefault="00D37EDD" w:rsidP="00D37EDD">
      <w:pPr>
        <w:pStyle w:val="Style30"/>
        <w:widowControl/>
        <w:spacing w:before="53" w:line="240" w:lineRule="auto"/>
        <w:jc w:val="left"/>
        <w:rPr>
          <w:rStyle w:val="FontStyle43"/>
        </w:rPr>
      </w:pPr>
      <w:r w:rsidRPr="008807C8">
        <w:rPr>
          <w:rStyle w:val="FontStyle53"/>
          <w:vertAlign w:val="superscript"/>
        </w:rPr>
        <w:t>Ki</w:t>
      </w:r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D37EDD" w:rsidRPr="008807C8" w:rsidRDefault="00D37EDD" w:rsidP="00D37EDD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r w:rsidRPr="008807C8">
        <w:rPr>
          <w:rStyle w:val="FontStyle39"/>
        </w:rPr>
        <w:t xml:space="preserve">max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D37EDD" w:rsidRPr="008807C8" w:rsidRDefault="00D37EDD" w:rsidP="00D37EDD">
      <w:pPr>
        <w:pStyle w:val="Style31"/>
        <w:widowControl/>
        <w:spacing w:line="240" w:lineRule="exact"/>
        <w:ind w:firstLine="0"/>
      </w:pPr>
    </w:p>
    <w:p w:rsidR="00D37EDD" w:rsidRPr="008807C8" w:rsidRDefault="00D37EDD" w:rsidP="00D37EDD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>. Опыт участника по успешной поставке товара, выполнению работ, оказанию услуг сопоставимого характера и объема;</w:t>
      </w:r>
      <w:r w:rsidRPr="008807C8">
        <w:rPr>
          <w:rStyle w:val="FontStyle48"/>
        </w:rPr>
        <w:br/>
        <w:t>Оценка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r w:rsidRPr="008807C8">
        <w:rPr>
          <w:rStyle w:val="FontStyle48"/>
        </w:rPr>
        <w:br/>
        <w:t>По данному показателю оценивается:</w:t>
      </w:r>
    </w:p>
    <w:p w:rsidR="00D37EDD" w:rsidRPr="008807C8" w:rsidRDefault="00D37EDD" w:rsidP="00D37EDD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течении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D37EDD" w:rsidRPr="008807C8" w:rsidRDefault="00D37EDD" w:rsidP="00D37EDD">
      <w:pPr>
        <w:pStyle w:val="Style30"/>
        <w:widowControl/>
        <w:spacing w:line="240" w:lineRule="exact"/>
        <w:jc w:val="left"/>
      </w:pPr>
    </w:p>
    <w:p w:rsidR="00D37EDD" w:rsidRPr="008807C8" w:rsidRDefault="00D37EDD" w:rsidP="00D37EDD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D37EDD" w:rsidRPr="008807C8" w:rsidRDefault="00D37EDD" w:rsidP="00D37EDD">
      <w:pPr>
        <w:pStyle w:val="Style30"/>
        <w:widowControl/>
        <w:spacing w:line="240" w:lineRule="exact"/>
        <w:jc w:val="left"/>
      </w:pPr>
    </w:p>
    <w:p w:rsidR="00D37EDD" w:rsidRPr="008807C8" w:rsidRDefault="00D37EDD" w:rsidP="00D37EDD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(Ь2), определяется по 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r w:rsidRPr="008807C8">
        <w:rPr>
          <w:rStyle w:val="FontStyle43"/>
          <w:spacing w:val="30"/>
        </w:rPr>
        <w:t xml:space="preserve">2=КЗ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D37EDD" w:rsidRPr="008807C8" w:rsidRDefault="00D37EDD" w:rsidP="00D37EDD">
      <w:pPr>
        <w:pStyle w:val="Style30"/>
        <w:widowControl/>
        <w:spacing w:line="240" w:lineRule="exact"/>
        <w:jc w:val="left"/>
      </w:pPr>
    </w:p>
    <w:p w:rsidR="00D37EDD" w:rsidRPr="008807C8" w:rsidRDefault="00D37EDD" w:rsidP="00D37EDD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D37EDD" w:rsidRPr="008807C8" w:rsidRDefault="00D37EDD" w:rsidP="00D37EDD">
      <w:pPr>
        <w:pStyle w:val="Style30"/>
        <w:widowControl/>
        <w:spacing w:before="10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D37EDD" w:rsidRPr="008807C8" w:rsidRDefault="00D37EDD" w:rsidP="00D37EDD">
      <w:pPr>
        <w:pStyle w:val="Style30"/>
        <w:widowControl/>
        <w:spacing w:before="58" w:line="240" w:lineRule="auto"/>
        <w:jc w:val="left"/>
        <w:rPr>
          <w:rStyle w:val="FontStyle43"/>
        </w:rPr>
      </w:pPr>
      <w:r w:rsidRPr="008807C8">
        <w:rPr>
          <w:rStyle w:val="FontStyle43"/>
          <w:vertAlign w:val="superscript"/>
        </w:rPr>
        <w:t>Кi</w:t>
      </w:r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D37EDD" w:rsidRDefault="00D37EDD" w:rsidP="00D37EDD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r w:rsidRPr="008807C8">
        <w:rPr>
          <w:rStyle w:val="FontStyle43"/>
          <w:vertAlign w:val="subscript"/>
        </w:rPr>
        <w:t>max</w:t>
      </w:r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D37EDD" w:rsidRDefault="00D37EDD" w:rsidP="00D37EDD">
      <w:pPr>
        <w:pStyle w:val="Style35"/>
        <w:widowControl/>
        <w:spacing w:line="240" w:lineRule="exact"/>
        <w:rPr>
          <w:sz w:val="20"/>
          <w:szCs w:val="20"/>
        </w:rPr>
      </w:pPr>
    </w:p>
    <w:p w:rsidR="00D37EDD" w:rsidRDefault="00D37EDD" w:rsidP="00D37EDD">
      <w:pPr>
        <w:pStyle w:val="Style35"/>
        <w:widowControl/>
        <w:spacing w:line="240" w:lineRule="exact"/>
        <w:rPr>
          <w:sz w:val="20"/>
          <w:szCs w:val="20"/>
        </w:rPr>
      </w:pPr>
    </w:p>
    <w:p w:rsidR="00D37EDD" w:rsidRPr="008807C8" w:rsidRDefault="00D37EDD" w:rsidP="00D37EDD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D37EDD" w:rsidRPr="008807C8" w:rsidRDefault="00D37EDD" w:rsidP="00D37EDD">
      <w:pPr>
        <w:pStyle w:val="Style30"/>
        <w:widowControl/>
        <w:spacing w:line="307" w:lineRule="exact"/>
        <w:jc w:val="left"/>
        <w:rPr>
          <w:rStyle w:val="FontStyle43"/>
        </w:rPr>
      </w:pPr>
      <w:r w:rsidRPr="008807C8">
        <w:rPr>
          <w:rStyle w:val="FontStyle43"/>
          <w:spacing w:val="-20"/>
          <w:lang w:val="en-US"/>
        </w:rPr>
        <w:t>Rb</w:t>
      </w:r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2)</w:t>
      </w:r>
      <w:r w:rsidRPr="008807C8">
        <w:rPr>
          <w:rStyle w:val="FontStyle43"/>
        </w:rPr>
        <w:br/>
        <w:t>где:</w:t>
      </w:r>
    </w:p>
    <w:p w:rsidR="00D37EDD" w:rsidRPr="008807C8" w:rsidRDefault="00D37EDD" w:rsidP="00D37EDD">
      <w:pPr>
        <w:pStyle w:val="Style30"/>
        <w:widowControl/>
        <w:spacing w:before="10" w:line="307" w:lineRule="exact"/>
        <w:ind w:right="34"/>
        <w:rPr>
          <w:rStyle w:val="FontStyle43"/>
        </w:rPr>
      </w:pPr>
      <w:r w:rsidRPr="008807C8">
        <w:rPr>
          <w:rStyle w:val="FontStyle48"/>
        </w:rPr>
        <w:t xml:space="preserve">КЗ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D37EDD" w:rsidRPr="008807C8" w:rsidRDefault="00D37EDD" w:rsidP="00D37EDD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D37EDD" w:rsidRPr="008807C8" w:rsidRDefault="00D37EDD" w:rsidP="00D37EDD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D37EDD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D37EDD" w:rsidRPr="008807C8" w:rsidRDefault="00D37EDD" w:rsidP="00D37EDD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D37EDD" w:rsidRPr="008807C8" w:rsidRDefault="00D37EDD" w:rsidP="00D37EDD">
      <w:pPr>
        <w:pStyle w:val="Style30"/>
        <w:widowControl/>
        <w:spacing w:line="307" w:lineRule="exact"/>
        <w:rPr>
          <w:rStyle w:val="FontStyle43"/>
        </w:rPr>
      </w:pPr>
    </w:p>
    <w:p w:rsidR="00D37EDD" w:rsidRPr="008807C8" w:rsidRDefault="00D37EDD" w:rsidP="00D37EDD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  <w:lang w:val="en-US"/>
        </w:rPr>
        <w:t>Rb</w:t>
      </w:r>
      <w:r w:rsidRPr="008807C8">
        <w:rPr>
          <w:rStyle w:val="FontStyle43"/>
        </w:rPr>
        <w:t xml:space="preserve"> – рейтинг (количество баллов) </w:t>
      </w:r>
      <w:r w:rsidRPr="008807C8">
        <w:rPr>
          <w:rStyle w:val="FontStyle43"/>
          <w:lang w:val="en-US"/>
        </w:rPr>
        <w:t>i</w:t>
      </w:r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37EDD" w:rsidRPr="008807C8" w:rsidRDefault="00D37EDD" w:rsidP="00D37EDD">
      <w:pPr>
        <w:pStyle w:val="Style30"/>
        <w:widowControl/>
        <w:spacing w:line="307" w:lineRule="exact"/>
        <w:rPr>
          <w:rStyle w:val="FontStyle43"/>
        </w:rPr>
      </w:pPr>
    </w:p>
    <w:p w:rsidR="00D37EDD" w:rsidRPr="008807C8" w:rsidRDefault="00D37EDD" w:rsidP="00D37EDD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D37EDD" w:rsidRPr="008807C8" w:rsidRDefault="00D37EDD" w:rsidP="00D37EDD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37EDD" w:rsidRDefault="00D37EDD" w:rsidP="00D37EDD">
      <w:pPr>
        <w:spacing w:line="1" w:lineRule="exact"/>
        <w:rPr>
          <w:rStyle w:val="FontStyle43"/>
        </w:rPr>
      </w:pPr>
    </w:p>
    <w:p w:rsidR="00D37EDD" w:rsidRPr="00EC0F2B" w:rsidRDefault="00D37EDD" w:rsidP="00D37EDD">
      <w:pPr>
        <w:rPr>
          <w:sz w:val="16"/>
          <w:szCs w:val="16"/>
        </w:rPr>
      </w:pPr>
    </w:p>
    <w:p w:rsidR="00D37EDD" w:rsidRPr="002413B7" w:rsidRDefault="00D37EDD" w:rsidP="00D37EDD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</w:p>
    <w:p w:rsidR="00D37EDD" w:rsidRDefault="00D37EDD" w:rsidP="00D37EDD">
      <w:pPr>
        <w:tabs>
          <w:tab w:val="left" w:pos="2540"/>
        </w:tabs>
      </w:pPr>
    </w:p>
    <w:p w:rsidR="00D37EDD" w:rsidRPr="00EC0F2B" w:rsidRDefault="00D37EDD" w:rsidP="00D37EDD">
      <w:pPr>
        <w:tabs>
          <w:tab w:val="left" w:pos="2540"/>
        </w:tabs>
      </w:pPr>
      <w:r w:rsidRPr="00EC0F2B">
        <w:t>где:</w:t>
      </w:r>
    </w:p>
    <w:p w:rsidR="00D37EDD" w:rsidRPr="00EC0F2B" w:rsidRDefault="00D37EDD" w:rsidP="00D37EDD">
      <w:pPr>
        <w:rPr>
          <w:sz w:val="16"/>
          <w:szCs w:val="16"/>
        </w:rPr>
      </w:pPr>
    </w:p>
    <w:p w:rsidR="00D37EDD" w:rsidRPr="00020AC8" w:rsidRDefault="00D37EDD" w:rsidP="00D37EDD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r>
        <w:rPr>
          <w:rStyle w:val="FontStyle43"/>
          <w:lang w:val="en-US" w:eastAsia="ru-RU"/>
        </w:rPr>
        <w:t>i</w:t>
      </w:r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D37EDD" w:rsidRDefault="00D37EDD" w:rsidP="00D37EDD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D37EDD" w:rsidRDefault="00D37EDD" w:rsidP="00D37EDD">
      <w:pPr>
        <w:pStyle w:val="Style18"/>
        <w:widowControl/>
        <w:spacing w:line="312" w:lineRule="exact"/>
        <w:ind w:firstLine="701"/>
        <w:rPr>
          <w:rStyle w:val="FontStyle50"/>
        </w:rPr>
      </w:pPr>
      <w:r>
        <w:rPr>
          <w:rStyle w:val="FontStyle50"/>
          <w:lang w:val="en-US"/>
        </w:rPr>
        <w:t>Rb</w:t>
      </w:r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D37EDD" w:rsidRDefault="00D37EDD" w:rsidP="00D37EDD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D37EDD" w:rsidRDefault="00D37EDD" w:rsidP="00D37EDD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D37EDD" w:rsidRDefault="00D37EDD" w:rsidP="00D37EDD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D37EDD" w:rsidRDefault="00D37EDD" w:rsidP="00D37EDD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>Сумма величин значимости критериев оценки, применяемых заказчиком</w:t>
      </w:r>
      <w:r>
        <w:rPr>
          <w:rStyle w:val="FontStyle50"/>
        </w:rPr>
        <w:br/>
        <w:t>составляет 100 процентов.</w:t>
      </w:r>
    </w:p>
    <w:p w:rsidR="00D37EDD" w:rsidRDefault="00D37EDD" w:rsidP="00D37EDD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D37EDD" w:rsidRDefault="00D37EDD" w:rsidP="00D37EDD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D37EDD" w:rsidRDefault="00D37EDD" w:rsidP="00D37EDD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0B4920" w:rsidRDefault="000B4920">
      <w:bookmarkStart w:id="0" w:name="_GoBack"/>
      <w:bookmarkEnd w:id="0"/>
    </w:p>
    <w:sectPr w:rsidR="000B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A"/>
    <w:rsid w:val="000B4920"/>
    <w:rsid w:val="00A62FAA"/>
    <w:rsid w:val="00D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270-18D9-40CB-8B51-6B63A21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37EDD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D37EDD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D37EDD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D37EDD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D37EDD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D37EDD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D37EDD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D37E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D37E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D37ED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D37EDD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D37EDD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D37EDD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D37E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D37E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37ED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D37EDD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4854</Characters>
  <Application>Microsoft Office Word</Application>
  <DocSecurity>0</DocSecurity>
  <Lines>40</Lines>
  <Paragraphs>11</Paragraphs>
  <ScaleCrop>false</ScaleCrop>
  <Company>org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Кильцова Галина Ивановна</dc:creator>
  <cp:keywords/>
  <dc:description/>
  <cp:lastModifiedBy>Кильцова Галина Ивановна</cp:lastModifiedBy>
  <cp:revision>2</cp:revision>
  <dcterms:created xsi:type="dcterms:W3CDTF">2020-04-16T12:37:00Z</dcterms:created>
  <dcterms:modified xsi:type="dcterms:W3CDTF">2020-04-16T12:37:00Z</dcterms:modified>
</cp:coreProperties>
</file>