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  <w:r w:rsidRPr="002D6FE6">
        <w:rPr>
          <w:rFonts w:ascii="Times New Roman" w:hAnsi="Times New Roman" w:cs="Times New Roman"/>
        </w:rPr>
        <w:t xml:space="preserve">ИКЗ </w:t>
      </w:r>
      <w:r w:rsidRPr="002D6FE6">
        <w:rPr>
          <w:rFonts w:ascii="Times New Roman" w:hAnsi="Times New Roman" w:cs="Times New Roman"/>
          <w:b/>
        </w:rPr>
        <w:t>20-15904100537590401001-0015-191-3250-323</w:t>
      </w:r>
    </w:p>
    <w:p w:rsidR="002D6FE6" w:rsidRPr="002D6FE6" w:rsidRDefault="002D6FE6" w:rsidP="002D6FE6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7F451F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7F451F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7F451F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7F451F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7F451F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7F451F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2D6FE6">
      <w:pPr>
        <w:keepLines/>
        <w:tabs>
          <w:tab w:val="left" w:pos="3960"/>
        </w:tabs>
        <w:snapToGrid w:val="0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2D6FE6">
        <w:rPr>
          <w:rFonts w:ascii="Times New Roman" w:hAnsi="Times New Roman" w:cs="Times New Roman"/>
        </w:rPr>
        <w:t>протезов голени немодульных, в том числе при врожденном недоразвитии, 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2D6FE6">
        <w:rPr>
          <w:rFonts w:ascii="Times New Roman" w:hAnsi="Times New Roman" w:cs="Times New Roman"/>
          <w:lang w:eastAsia="ar-SA"/>
        </w:rPr>
        <w:t>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и иных условий контракта по вине участника.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При этом количество предоставленных протезов в каждом контракте должно быть не менее 92 штук.</w:t>
      </w:r>
      <w:r w:rsidRPr="002D6FE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максимальное значение показателя – 460 штук.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/К</w:t>
      </w:r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hAnsi="Times New Roman" w:cs="Times New Roman"/>
          <w:b/>
          <w:lang w:eastAsia="ar-SA"/>
        </w:rPr>
        <w:t>),</w:t>
      </w:r>
      <w:r w:rsidRPr="002D6FE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eastAsia="ar-SA"/>
        </w:rPr>
        <w:lastRenderedPageBreak/>
        <w:t xml:space="preserve">б) 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2D6FE6">
        <w:rPr>
          <w:rFonts w:ascii="Times New Roman" w:hAnsi="Times New Roman" w:cs="Times New Roman"/>
        </w:rPr>
        <w:t>протезов голени немодульных, в том числе при врожденном недоразвитии, 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2D6FE6">
        <w:rPr>
          <w:rFonts w:ascii="Times New Roman" w:hAnsi="Times New Roman" w:cs="Times New Roman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по вине участника.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При этом объем выполненных работ, исчисляемый в рублях, в каждом контракте должен быть не менее 10 000 000 (Десять 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D6FE6">
        <w:rPr>
          <w:rFonts w:ascii="Times New Roman" w:hAnsi="Times New Roman" w:cs="Times New Roman"/>
          <w:lang w:eastAsia="ar-SA"/>
        </w:rPr>
        <w:t>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максимальное значение показателя - 50</w:t>
      </w:r>
      <w:r w:rsidRPr="002D6FE6">
        <w:rPr>
          <w:rFonts w:ascii="Times New Roman" w:hAnsi="Times New Roman" w:cs="Times New Roman"/>
          <w:u w:val="single"/>
          <w:lang w:eastAsia="ar-SA"/>
        </w:rPr>
        <w:t> 000 000 (Пятьдесят 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а) в случае если </w:t>
      </w:r>
      <w:proofErr w:type="spellStart"/>
      <w:proofErr w:type="gram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lastRenderedPageBreak/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0000" w:rsidRDefault="002D6FE6"/>
    <w:sectPr w:rsidR="00000000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2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2020-05-20T04:58:00Z</dcterms:created>
  <dcterms:modified xsi:type="dcterms:W3CDTF">2020-05-20T04:59:00Z</dcterms:modified>
</cp:coreProperties>
</file>