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16" w:rsidRPr="00BD6AE5" w:rsidRDefault="00D52016" w:rsidP="00D52016">
      <w:pPr>
        <w:keepNext/>
        <w:keepLines/>
        <w:spacing w:line="240" w:lineRule="atLeast"/>
        <w:jc w:val="center"/>
        <w:outlineLvl w:val="0"/>
        <w:rPr>
          <w:b/>
          <w:caps/>
          <w:kern w:val="28"/>
        </w:rPr>
      </w:pPr>
      <w:r w:rsidRPr="00BD6AE5">
        <w:rPr>
          <w:b/>
          <w:caps/>
          <w:kern w:val="28"/>
        </w:rPr>
        <w:t>критерии и Порядок оценки заявок на участие в открытом Конкурсе</w:t>
      </w:r>
    </w:p>
    <w:p w:rsidR="00D52016" w:rsidRPr="00BD6AE5" w:rsidRDefault="00D52016" w:rsidP="00D52016">
      <w:pPr>
        <w:tabs>
          <w:tab w:val="left" w:pos="6735"/>
        </w:tabs>
        <w:spacing w:after="60"/>
        <w:jc w:val="center"/>
        <w:rPr>
          <w:sz w:val="27"/>
          <w:szCs w:val="27"/>
        </w:rPr>
      </w:pPr>
    </w:p>
    <w:p w:rsidR="00D52016" w:rsidRPr="00BD6AE5" w:rsidRDefault="00D52016" w:rsidP="00D52016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7"/>
          <w:szCs w:val="27"/>
        </w:rPr>
      </w:pPr>
      <w:r w:rsidRPr="00BD6AE5">
        <w:rPr>
          <w:sz w:val="27"/>
          <w:szCs w:val="27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D52016" w:rsidRPr="00BD6AE5" w:rsidRDefault="00D52016" w:rsidP="00D52016">
      <w:pPr>
        <w:autoSpaceDE w:val="0"/>
        <w:autoSpaceDN w:val="0"/>
        <w:adjustRightInd w:val="0"/>
        <w:spacing w:before="120" w:after="120"/>
        <w:ind w:firstLine="851"/>
        <w:jc w:val="both"/>
        <w:rPr>
          <w:b/>
          <w:sz w:val="22"/>
          <w:szCs w:val="22"/>
        </w:rPr>
      </w:pPr>
      <w:r w:rsidRPr="00BD6AE5">
        <w:rPr>
          <w:b/>
          <w:sz w:val="27"/>
          <w:szCs w:val="27"/>
        </w:rPr>
        <w:t>Критерии оценки, величины значимости этих критериев. Порядок оценки и сопоставление заявок: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805"/>
        <w:gridCol w:w="3577"/>
        <w:gridCol w:w="567"/>
        <w:gridCol w:w="850"/>
        <w:gridCol w:w="994"/>
      </w:tblGrid>
      <w:tr w:rsidR="00D52016" w:rsidRPr="00B1405B" w:rsidTr="00C855B3">
        <w:trPr>
          <w:cantSplit/>
          <w:trHeight w:val="3306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2016" w:rsidRPr="00B1405B" w:rsidRDefault="00D52016" w:rsidP="00C855B3">
            <w:pPr>
              <w:spacing w:after="60"/>
              <w:jc w:val="center"/>
              <w:rPr>
                <w:b/>
                <w:sz w:val="25"/>
                <w:szCs w:val="25"/>
              </w:rPr>
            </w:pPr>
            <w:r w:rsidRPr="00B1405B">
              <w:rPr>
                <w:b/>
                <w:sz w:val="25"/>
                <w:szCs w:val="25"/>
              </w:rPr>
              <w:t>Номер критерия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2016" w:rsidRPr="00B1405B" w:rsidRDefault="00D52016" w:rsidP="00C855B3">
            <w:pPr>
              <w:spacing w:after="60"/>
              <w:jc w:val="center"/>
              <w:rPr>
                <w:b/>
                <w:sz w:val="25"/>
                <w:szCs w:val="25"/>
              </w:rPr>
            </w:pPr>
            <w:r w:rsidRPr="00B1405B">
              <w:rPr>
                <w:b/>
                <w:sz w:val="25"/>
                <w:szCs w:val="25"/>
              </w:rPr>
              <w:t>Критерии оценки заявок</w:t>
            </w:r>
          </w:p>
          <w:p w:rsidR="00D52016" w:rsidRPr="00B1405B" w:rsidRDefault="00D52016" w:rsidP="00C855B3">
            <w:pPr>
              <w:spacing w:after="60"/>
              <w:jc w:val="center"/>
              <w:rPr>
                <w:b/>
                <w:sz w:val="25"/>
                <w:szCs w:val="25"/>
              </w:rPr>
            </w:pPr>
            <w:r w:rsidRPr="00B1405B">
              <w:rPr>
                <w:b/>
                <w:sz w:val="25"/>
                <w:szCs w:val="25"/>
              </w:rPr>
              <w:t>на участие в конкурсе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2016" w:rsidRPr="00B1405B" w:rsidRDefault="00D52016" w:rsidP="00C855B3">
            <w:pPr>
              <w:spacing w:after="60"/>
              <w:jc w:val="center"/>
              <w:rPr>
                <w:b/>
                <w:sz w:val="25"/>
                <w:szCs w:val="25"/>
              </w:rPr>
            </w:pPr>
            <w:r w:rsidRPr="00B1405B">
              <w:rPr>
                <w:b/>
                <w:sz w:val="25"/>
                <w:szCs w:val="25"/>
              </w:rPr>
              <w:t>Показатели критериев оценки заявок на участие</w:t>
            </w:r>
          </w:p>
          <w:p w:rsidR="00D52016" w:rsidRPr="00B1405B" w:rsidRDefault="00D52016" w:rsidP="00C855B3">
            <w:pPr>
              <w:spacing w:after="60"/>
              <w:jc w:val="center"/>
              <w:rPr>
                <w:b/>
                <w:sz w:val="25"/>
                <w:szCs w:val="25"/>
              </w:rPr>
            </w:pPr>
            <w:r w:rsidRPr="00B1405B">
              <w:rPr>
                <w:b/>
                <w:sz w:val="25"/>
                <w:szCs w:val="25"/>
              </w:rPr>
              <w:t>в конкурсе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016" w:rsidRPr="00B1405B" w:rsidRDefault="00D52016" w:rsidP="00C855B3">
            <w:pPr>
              <w:spacing w:after="60"/>
              <w:jc w:val="center"/>
              <w:rPr>
                <w:b/>
                <w:sz w:val="25"/>
                <w:szCs w:val="25"/>
              </w:rPr>
            </w:pPr>
            <w:r w:rsidRPr="00B1405B">
              <w:rPr>
                <w:b/>
                <w:sz w:val="25"/>
                <w:szCs w:val="25"/>
              </w:rPr>
              <w:t>Значимость критерия в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2016" w:rsidRPr="00B1405B" w:rsidRDefault="00D52016" w:rsidP="00C855B3">
            <w:pPr>
              <w:spacing w:after="60"/>
              <w:jc w:val="center"/>
              <w:rPr>
                <w:b/>
                <w:sz w:val="25"/>
                <w:szCs w:val="25"/>
              </w:rPr>
            </w:pPr>
            <w:r w:rsidRPr="00B1405B">
              <w:rPr>
                <w:b/>
                <w:sz w:val="25"/>
                <w:szCs w:val="25"/>
              </w:rPr>
              <w:t>Коэффициент значимости критерия/показателя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2016" w:rsidRPr="00B1405B" w:rsidRDefault="00D52016" w:rsidP="00C855B3">
            <w:pPr>
              <w:spacing w:after="60"/>
              <w:jc w:val="center"/>
              <w:rPr>
                <w:b/>
                <w:sz w:val="25"/>
                <w:szCs w:val="25"/>
              </w:rPr>
            </w:pPr>
            <w:r w:rsidRPr="00B1405B">
              <w:rPr>
                <w:b/>
                <w:sz w:val="25"/>
                <w:szCs w:val="25"/>
              </w:rPr>
              <w:t>Обозначение рейтинга по критерию/показателю</w:t>
            </w:r>
          </w:p>
        </w:tc>
      </w:tr>
      <w:tr w:rsidR="00D52016" w:rsidRPr="00B1405B" w:rsidTr="00C855B3">
        <w:trPr>
          <w:trHeight w:val="423"/>
        </w:trPr>
        <w:tc>
          <w:tcPr>
            <w:tcW w:w="9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16" w:rsidRPr="00B1405B" w:rsidRDefault="00D52016" w:rsidP="00C855B3">
            <w:pPr>
              <w:spacing w:before="60" w:after="60"/>
              <w:jc w:val="both"/>
              <w:rPr>
                <w:b/>
                <w:sz w:val="25"/>
                <w:szCs w:val="25"/>
              </w:rPr>
            </w:pPr>
            <w:r w:rsidRPr="00B1405B">
              <w:rPr>
                <w:b/>
                <w:sz w:val="25"/>
                <w:szCs w:val="25"/>
              </w:rPr>
              <w:t>Стоимостный критерий оценки</w:t>
            </w:r>
          </w:p>
        </w:tc>
      </w:tr>
      <w:tr w:rsidR="00D52016" w:rsidRPr="00B1405B" w:rsidTr="00C855B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16" w:rsidRPr="00B1405B" w:rsidRDefault="00D52016" w:rsidP="00C855B3">
            <w:pPr>
              <w:spacing w:after="60"/>
              <w:jc w:val="center"/>
              <w:rPr>
                <w:b/>
                <w:sz w:val="25"/>
                <w:szCs w:val="25"/>
              </w:rPr>
            </w:pPr>
            <w:r w:rsidRPr="00B1405B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16" w:rsidRPr="00B1405B" w:rsidRDefault="00D52016" w:rsidP="00C855B3">
            <w:pPr>
              <w:spacing w:after="60"/>
              <w:jc w:val="both"/>
              <w:rPr>
                <w:b/>
                <w:sz w:val="25"/>
                <w:szCs w:val="25"/>
              </w:rPr>
            </w:pPr>
            <w:r w:rsidRPr="00B1405B">
              <w:rPr>
                <w:b/>
                <w:sz w:val="25"/>
                <w:szCs w:val="25"/>
              </w:rPr>
              <w:t xml:space="preserve">Цена контракта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16" w:rsidRPr="00B1405B" w:rsidRDefault="00D52016" w:rsidP="00C855B3">
            <w:pPr>
              <w:spacing w:after="60"/>
              <w:jc w:val="both"/>
              <w:rPr>
                <w:sz w:val="25"/>
                <w:szCs w:val="25"/>
              </w:rPr>
            </w:pPr>
            <w:r w:rsidRPr="00B1405B">
              <w:rPr>
                <w:sz w:val="25"/>
                <w:szCs w:val="25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16" w:rsidRPr="00B1405B" w:rsidRDefault="00D52016" w:rsidP="00C855B3">
            <w:pPr>
              <w:spacing w:after="60"/>
              <w:jc w:val="center"/>
              <w:rPr>
                <w:b/>
                <w:sz w:val="25"/>
                <w:szCs w:val="25"/>
              </w:rPr>
            </w:pPr>
            <w:r w:rsidRPr="00B1405B">
              <w:rPr>
                <w:b/>
                <w:sz w:val="25"/>
                <w:szCs w:val="25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16" w:rsidRPr="00B1405B" w:rsidRDefault="00D52016" w:rsidP="00C855B3">
            <w:pPr>
              <w:spacing w:after="60"/>
              <w:jc w:val="center"/>
              <w:rPr>
                <w:b/>
                <w:sz w:val="25"/>
                <w:szCs w:val="25"/>
              </w:rPr>
            </w:pPr>
            <w:r w:rsidRPr="00B1405B">
              <w:rPr>
                <w:b/>
                <w:sz w:val="25"/>
                <w:szCs w:val="25"/>
              </w:rPr>
              <w:t>0,40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16" w:rsidRPr="00B1405B" w:rsidRDefault="00D52016" w:rsidP="00C855B3">
            <w:pPr>
              <w:spacing w:after="60"/>
              <w:jc w:val="both"/>
              <w:rPr>
                <w:b/>
                <w:sz w:val="25"/>
                <w:szCs w:val="25"/>
                <w:lang w:val="en-US"/>
              </w:rPr>
            </w:pPr>
            <w:r w:rsidRPr="00B1405B">
              <w:rPr>
                <w:b/>
                <w:sz w:val="25"/>
                <w:szCs w:val="25"/>
                <w:lang w:val="en-US"/>
              </w:rPr>
              <w:t>Ra</w:t>
            </w:r>
          </w:p>
        </w:tc>
      </w:tr>
      <w:tr w:rsidR="00D52016" w:rsidRPr="00B1405B" w:rsidTr="00C855B3">
        <w:tc>
          <w:tcPr>
            <w:tcW w:w="6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16" w:rsidRPr="00B1405B" w:rsidRDefault="00D52016" w:rsidP="00C855B3">
            <w:pPr>
              <w:spacing w:after="60"/>
              <w:jc w:val="both"/>
              <w:rPr>
                <w:sz w:val="25"/>
                <w:szCs w:val="25"/>
              </w:rPr>
            </w:pPr>
            <w:proofErr w:type="spellStart"/>
            <w:r w:rsidRPr="00B1405B">
              <w:rPr>
                <w:b/>
                <w:sz w:val="25"/>
                <w:szCs w:val="25"/>
              </w:rPr>
              <w:t>Нестоимостные</w:t>
            </w:r>
            <w:proofErr w:type="spellEnd"/>
            <w:r w:rsidRPr="00B1405B">
              <w:rPr>
                <w:b/>
                <w:sz w:val="25"/>
                <w:szCs w:val="25"/>
              </w:rPr>
              <w:t xml:space="preserve"> критерии оценки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16" w:rsidRPr="00B1405B" w:rsidRDefault="00D52016" w:rsidP="00C855B3">
            <w:pPr>
              <w:spacing w:after="60"/>
              <w:jc w:val="center"/>
              <w:rPr>
                <w:b/>
                <w:sz w:val="25"/>
                <w:szCs w:val="25"/>
              </w:rPr>
            </w:pPr>
            <w:r w:rsidRPr="00B1405B">
              <w:rPr>
                <w:b/>
                <w:sz w:val="25"/>
                <w:szCs w:val="25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16" w:rsidRPr="00B1405B" w:rsidRDefault="00D52016" w:rsidP="00C855B3">
            <w:pPr>
              <w:spacing w:after="60"/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</w:rPr>
              <w:t>0,6</w:t>
            </w:r>
            <w:r w:rsidRPr="00B1405B">
              <w:rPr>
                <w:b/>
                <w:sz w:val="25"/>
                <w:szCs w:val="25"/>
                <w:lang w:val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16" w:rsidRPr="00B1405B" w:rsidRDefault="00D52016" w:rsidP="00C855B3">
            <w:pPr>
              <w:spacing w:after="60"/>
              <w:jc w:val="both"/>
              <w:rPr>
                <w:b/>
                <w:sz w:val="25"/>
                <w:szCs w:val="25"/>
              </w:rPr>
            </w:pPr>
            <w:proofErr w:type="spellStart"/>
            <w:r w:rsidRPr="00B1405B">
              <w:rPr>
                <w:b/>
                <w:sz w:val="25"/>
                <w:szCs w:val="25"/>
                <w:lang w:val="en-US"/>
              </w:rPr>
              <w:t>Rb</w:t>
            </w:r>
            <w:proofErr w:type="spellEnd"/>
          </w:p>
        </w:tc>
      </w:tr>
      <w:tr w:rsidR="00D52016" w:rsidRPr="00B1405B" w:rsidTr="004736DD">
        <w:trPr>
          <w:trHeight w:val="2204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016" w:rsidRPr="00B1405B" w:rsidRDefault="00D52016" w:rsidP="00C855B3">
            <w:pPr>
              <w:spacing w:after="60"/>
              <w:jc w:val="center"/>
              <w:rPr>
                <w:b/>
                <w:sz w:val="25"/>
                <w:szCs w:val="25"/>
              </w:rPr>
            </w:pPr>
            <w:r w:rsidRPr="00B1405B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016" w:rsidRPr="00B1405B" w:rsidRDefault="00D52016" w:rsidP="00C855B3">
            <w:pPr>
              <w:widowControl w:val="0"/>
              <w:jc w:val="both"/>
              <w:rPr>
                <w:b/>
                <w:sz w:val="25"/>
                <w:szCs w:val="25"/>
              </w:rPr>
            </w:pPr>
            <w:r w:rsidRPr="00B1405B">
              <w:rPr>
                <w:b/>
                <w:sz w:val="25"/>
                <w:szCs w:val="25"/>
              </w:rPr>
              <w:t xml:space="preserve"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</w:t>
            </w:r>
            <w:r w:rsidRPr="00B1405B">
              <w:rPr>
                <w:b/>
                <w:sz w:val="25"/>
                <w:szCs w:val="25"/>
              </w:rPr>
              <w:lastRenderedPageBreak/>
              <w:t>работников определенного уровня</w:t>
            </w:r>
          </w:p>
          <w:p w:rsidR="00D52016" w:rsidRPr="00B1405B" w:rsidRDefault="00D52016" w:rsidP="00C855B3">
            <w:pPr>
              <w:spacing w:after="60"/>
              <w:jc w:val="both"/>
              <w:rPr>
                <w:b/>
                <w:sz w:val="25"/>
                <w:szCs w:val="25"/>
              </w:rPr>
            </w:pPr>
            <w:r w:rsidRPr="00B1405B">
              <w:rPr>
                <w:b/>
                <w:sz w:val="25"/>
                <w:szCs w:val="25"/>
              </w:rPr>
              <w:t xml:space="preserve"> квалификации»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6" w:rsidRDefault="00D52016" w:rsidP="00C855B3">
            <w:pPr>
              <w:spacing w:after="60"/>
              <w:rPr>
                <w:color w:val="000000"/>
                <w:sz w:val="27"/>
                <w:szCs w:val="27"/>
              </w:rPr>
            </w:pPr>
            <w:r w:rsidRPr="002E192F">
              <w:rPr>
                <w:color w:val="000000"/>
                <w:sz w:val="27"/>
                <w:szCs w:val="27"/>
              </w:rPr>
              <w:lastRenderedPageBreak/>
              <w:t>2.1.1.</w:t>
            </w:r>
            <w:r w:rsidRPr="00B1405B">
              <w:rPr>
                <w:color w:val="000000"/>
                <w:sz w:val="27"/>
                <w:szCs w:val="27"/>
              </w:rPr>
              <w:t xml:space="preserve"> Количество обученных специалистов по программам дополнительного профессионального образования по направлению «</w:t>
            </w:r>
            <w:proofErr w:type="spellStart"/>
            <w:r w:rsidRPr="00B1405B">
              <w:rPr>
                <w:color w:val="000000"/>
                <w:sz w:val="27"/>
                <w:szCs w:val="27"/>
              </w:rPr>
              <w:t>Конфликтология</w:t>
            </w:r>
            <w:proofErr w:type="spellEnd"/>
            <w:r w:rsidRPr="00B1405B">
              <w:rPr>
                <w:color w:val="000000"/>
                <w:sz w:val="27"/>
                <w:szCs w:val="27"/>
              </w:rPr>
              <w:t xml:space="preserve">» в объеме не менее 40 учебных часов </w:t>
            </w:r>
          </w:p>
          <w:p w:rsidR="00D52016" w:rsidRPr="00203D90" w:rsidRDefault="00D52016" w:rsidP="00C855B3">
            <w:pPr>
              <w:spacing w:after="60"/>
              <w:rPr>
                <w:color w:val="000000"/>
                <w:sz w:val="27"/>
                <w:szCs w:val="27"/>
              </w:rPr>
            </w:pPr>
            <w:r w:rsidRPr="00B1405B">
              <w:rPr>
                <w:color w:val="000000"/>
                <w:sz w:val="27"/>
                <w:szCs w:val="27"/>
              </w:rPr>
              <w:t xml:space="preserve">без применения дистанционных технологий </w:t>
            </w:r>
            <w:r>
              <w:rPr>
                <w:color w:val="000000"/>
                <w:sz w:val="27"/>
                <w:szCs w:val="27"/>
              </w:rPr>
              <w:t xml:space="preserve">с количеством обученных не менее 400 человек в одном государственном контракте </w:t>
            </w:r>
            <w:r w:rsidRPr="00B1405B">
              <w:rPr>
                <w:color w:val="000000"/>
                <w:sz w:val="27"/>
                <w:szCs w:val="27"/>
              </w:rPr>
              <w:t xml:space="preserve">с </w:t>
            </w:r>
            <w:r w:rsidRPr="00FE2467">
              <w:rPr>
                <w:color w:val="000000"/>
                <w:sz w:val="27"/>
                <w:szCs w:val="27"/>
              </w:rPr>
              <w:t xml:space="preserve">органами государственной </w:t>
            </w:r>
            <w:r w:rsidRPr="00FE2467">
              <w:rPr>
                <w:color w:val="000000"/>
                <w:sz w:val="27"/>
                <w:szCs w:val="27"/>
              </w:rPr>
              <w:lastRenderedPageBreak/>
              <w:t>власти, государственными внебюджетными фондами Российской Федерации,</w:t>
            </w:r>
            <w:r w:rsidRPr="00B1405B">
              <w:rPr>
                <w:color w:val="000000"/>
                <w:sz w:val="27"/>
                <w:szCs w:val="27"/>
              </w:rPr>
              <w:t xml:space="preserve"> исполненным без применения штрафных санкций за </w:t>
            </w:r>
            <w:r w:rsidRPr="00FE2467">
              <w:rPr>
                <w:color w:val="000000"/>
                <w:sz w:val="27"/>
                <w:szCs w:val="27"/>
              </w:rPr>
              <w:t>период 2015 - 2019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16" w:rsidRPr="00B1405B" w:rsidRDefault="00D52016" w:rsidP="00C855B3">
            <w:pPr>
              <w:spacing w:after="6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16" w:rsidRPr="000A4A37" w:rsidRDefault="00D52016" w:rsidP="00C855B3">
            <w:pPr>
              <w:spacing w:after="6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lang w:val="en-US"/>
              </w:rPr>
              <w:t>0</w:t>
            </w:r>
            <w:r>
              <w:rPr>
                <w:b/>
                <w:sz w:val="25"/>
                <w:szCs w:val="25"/>
              </w:rPr>
              <w:t>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16" w:rsidRPr="00B1405B" w:rsidRDefault="00D52016" w:rsidP="00C855B3">
            <w:pPr>
              <w:spacing w:after="60"/>
              <w:jc w:val="both"/>
              <w:rPr>
                <w:b/>
                <w:sz w:val="25"/>
                <w:szCs w:val="25"/>
              </w:rPr>
            </w:pPr>
            <w:r w:rsidRPr="00B1405B">
              <w:rPr>
                <w:b/>
                <w:sz w:val="25"/>
                <w:szCs w:val="25"/>
                <w:lang w:val="en-US"/>
              </w:rPr>
              <w:t>b</w:t>
            </w:r>
            <w:r w:rsidRPr="00B1405B">
              <w:rPr>
                <w:b/>
                <w:sz w:val="25"/>
                <w:szCs w:val="25"/>
                <w:vertAlign w:val="subscript"/>
              </w:rPr>
              <w:t>1</w:t>
            </w:r>
          </w:p>
        </w:tc>
      </w:tr>
      <w:tr w:rsidR="00D52016" w:rsidRPr="00B1405B" w:rsidTr="00C855B3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16" w:rsidRPr="00B1405B" w:rsidRDefault="00D52016" w:rsidP="00C855B3">
            <w:pPr>
              <w:spacing w:after="6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16" w:rsidRPr="00B1405B" w:rsidRDefault="00D52016" w:rsidP="00C855B3">
            <w:pPr>
              <w:spacing w:after="6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6" w:rsidRPr="00203D90" w:rsidRDefault="00D52016" w:rsidP="00C855B3">
            <w:pPr>
              <w:spacing w:after="60"/>
              <w:rPr>
                <w:sz w:val="27"/>
                <w:szCs w:val="27"/>
              </w:rPr>
            </w:pPr>
            <w:r w:rsidRPr="00B1405B">
              <w:rPr>
                <w:sz w:val="27"/>
                <w:szCs w:val="27"/>
              </w:rPr>
              <w:t xml:space="preserve">2.1.2. </w:t>
            </w:r>
            <w:r w:rsidRPr="007F1D61">
              <w:rPr>
                <w:sz w:val="27"/>
                <w:szCs w:val="27"/>
              </w:rPr>
              <w:t>Наличие лицензии на право ведения образовательной деятельности по основной программе профессионального образования по направлению «</w:t>
            </w:r>
            <w:proofErr w:type="spellStart"/>
            <w:r w:rsidRPr="007F1D61">
              <w:rPr>
                <w:sz w:val="27"/>
                <w:szCs w:val="27"/>
              </w:rPr>
              <w:t>Конфликтология</w:t>
            </w:r>
            <w:proofErr w:type="spellEnd"/>
            <w:r w:rsidRPr="007F1D61">
              <w:rPr>
                <w:sz w:val="27"/>
                <w:szCs w:val="27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16" w:rsidRPr="00B1405B" w:rsidRDefault="00D52016" w:rsidP="00C855B3">
            <w:pPr>
              <w:spacing w:after="6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16" w:rsidRPr="000A4A37" w:rsidRDefault="00D52016" w:rsidP="00C855B3">
            <w:pPr>
              <w:spacing w:after="6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16" w:rsidRPr="00B1405B" w:rsidRDefault="00D52016" w:rsidP="00C855B3">
            <w:pPr>
              <w:spacing w:after="60"/>
              <w:jc w:val="both"/>
              <w:rPr>
                <w:b/>
                <w:sz w:val="25"/>
                <w:szCs w:val="25"/>
                <w:lang w:val="en-US"/>
              </w:rPr>
            </w:pPr>
            <w:r w:rsidRPr="00B1405B">
              <w:rPr>
                <w:b/>
                <w:sz w:val="25"/>
                <w:szCs w:val="25"/>
                <w:lang w:val="en-US"/>
              </w:rPr>
              <w:t>b</w:t>
            </w:r>
            <w:r>
              <w:rPr>
                <w:b/>
                <w:sz w:val="25"/>
                <w:szCs w:val="25"/>
                <w:vertAlign w:val="subscript"/>
              </w:rPr>
              <w:t>2</w:t>
            </w:r>
          </w:p>
        </w:tc>
      </w:tr>
      <w:tr w:rsidR="00D52016" w:rsidRPr="00B1405B" w:rsidTr="00C855B3">
        <w:tc>
          <w:tcPr>
            <w:tcW w:w="6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6" w:rsidRPr="009B70D3" w:rsidRDefault="00D52016" w:rsidP="00C855B3">
            <w:pPr>
              <w:spacing w:after="60"/>
              <w:rPr>
                <w:sz w:val="27"/>
                <w:szCs w:val="27"/>
              </w:rPr>
            </w:pPr>
            <w:r w:rsidRPr="009B70D3">
              <w:rPr>
                <w:sz w:val="27"/>
                <w:szCs w:val="27"/>
              </w:rPr>
              <w:t>Совокупная значимость всех критериев в процентах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16" w:rsidRPr="009B70D3" w:rsidRDefault="00D52016" w:rsidP="00C855B3">
            <w:pPr>
              <w:widowControl w:val="0"/>
              <w:spacing w:after="60"/>
              <w:jc w:val="center"/>
              <w:rPr>
                <w:b/>
                <w:sz w:val="25"/>
                <w:szCs w:val="25"/>
              </w:rPr>
            </w:pPr>
            <w:r w:rsidRPr="009B70D3">
              <w:rPr>
                <w:b/>
                <w:sz w:val="25"/>
                <w:szCs w:val="25"/>
              </w:rPr>
              <w:t>100</w:t>
            </w:r>
          </w:p>
        </w:tc>
      </w:tr>
    </w:tbl>
    <w:p w:rsidR="00D52016" w:rsidRDefault="00D52016" w:rsidP="00D52016">
      <w:pPr>
        <w:spacing w:after="60"/>
        <w:ind w:firstLine="709"/>
        <w:jc w:val="both"/>
        <w:rPr>
          <w:b/>
          <w:sz w:val="22"/>
          <w:szCs w:val="22"/>
        </w:rPr>
      </w:pPr>
    </w:p>
    <w:p w:rsidR="00D52016" w:rsidRPr="00BD6AE5" w:rsidRDefault="00D52016" w:rsidP="00D52016">
      <w:pPr>
        <w:spacing w:after="60"/>
        <w:ind w:firstLine="709"/>
        <w:jc w:val="both"/>
        <w:rPr>
          <w:b/>
          <w:sz w:val="22"/>
          <w:szCs w:val="22"/>
        </w:rPr>
      </w:pPr>
    </w:p>
    <w:p w:rsidR="00D52016" w:rsidRPr="00BD6AE5" w:rsidRDefault="00D52016" w:rsidP="00D52016">
      <w:pPr>
        <w:spacing w:after="60"/>
        <w:ind w:firstLine="709"/>
        <w:jc w:val="both"/>
        <w:rPr>
          <w:b/>
          <w:sz w:val="27"/>
          <w:szCs w:val="27"/>
        </w:rPr>
      </w:pPr>
      <w:r w:rsidRPr="00BD6AE5">
        <w:rPr>
          <w:b/>
          <w:sz w:val="27"/>
          <w:szCs w:val="27"/>
        </w:rPr>
        <w:t>1. Цена контракта</w:t>
      </w:r>
    </w:p>
    <w:p w:rsidR="00D52016" w:rsidRPr="00BD6AE5" w:rsidRDefault="00D52016" w:rsidP="00D52016">
      <w:pPr>
        <w:spacing w:after="60"/>
        <w:ind w:firstLine="709"/>
        <w:jc w:val="both"/>
        <w:rPr>
          <w:b/>
          <w:sz w:val="27"/>
          <w:szCs w:val="27"/>
        </w:rPr>
      </w:pPr>
      <w:r w:rsidRPr="00BD6AE5">
        <w:rPr>
          <w:b/>
          <w:sz w:val="27"/>
          <w:szCs w:val="27"/>
        </w:rPr>
        <w:t>Величина значимости критерия – 40 %</w:t>
      </w:r>
    </w:p>
    <w:p w:rsidR="00D52016" w:rsidRPr="00BD6AE5" w:rsidRDefault="00D52016" w:rsidP="00D52016">
      <w:pPr>
        <w:spacing w:after="60"/>
        <w:ind w:firstLine="709"/>
        <w:jc w:val="both"/>
        <w:rPr>
          <w:b/>
          <w:sz w:val="27"/>
          <w:szCs w:val="27"/>
        </w:rPr>
      </w:pPr>
      <w:r w:rsidRPr="00BD6AE5">
        <w:rPr>
          <w:b/>
          <w:sz w:val="27"/>
          <w:szCs w:val="27"/>
        </w:rPr>
        <w:t>Коэффициент значимости критерия оценки – 0,4</w:t>
      </w:r>
    </w:p>
    <w:p w:rsidR="00D52016" w:rsidRPr="00BD6AE5" w:rsidRDefault="00D52016" w:rsidP="00D52016">
      <w:pPr>
        <w:spacing w:after="60"/>
        <w:ind w:firstLine="709"/>
        <w:jc w:val="both"/>
        <w:rPr>
          <w:b/>
          <w:sz w:val="27"/>
          <w:szCs w:val="27"/>
        </w:rPr>
      </w:pPr>
      <w:r w:rsidRPr="00BD6AE5">
        <w:rPr>
          <w:b/>
          <w:sz w:val="27"/>
          <w:szCs w:val="27"/>
        </w:rPr>
        <w:t xml:space="preserve">Оценка критерия (баллы): – 100 </w:t>
      </w:r>
    </w:p>
    <w:p w:rsidR="00D52016" w:rsidRPr="00BD6AE5" w:rsidRDefault="00D52016" w:rsidP="00D52016">
      <w:pPr>
        <w:spacing w:after="60"/>
        <w:ind w:firstLine="709"/>
        <w:jc w:val="both"/>
        <w:rPr>
          <w:sz w:val="27"/>
          <w:szCs w:val="27"/>
        </w:rPr>
      </w:pPr>
    </w:p>
    <w:p w:rsidR="00D52016" w:rsidRPr="00BD6AE5" w:rsidRDefault="00D52016" w:rsidP="00D52016">
      <w:pPr>
        <w:spacing w:after="60"/>
        <w:ind w:firstLine="709"/>
        <w:jc w:val="both"/>
        <w:rPr>
          <w:sz w:val="27"/>
          <w:szCs w:val="27"/>
        </w:rPr>
      </w:pPr>
      <w:r w:rsidRPr="00BD6AE5">
        <w:rPr>
          <w:sz w:val="27"/>
          <w:szCs w:val="27"/>
        </w:rPr>
        <w:t>Количество баллов, присуждаемых по критерию оценки «цена контракта», определяется по формуле:</w:t>
      </w:r>
    </w:p>
    <w:p w:rsidR="00D52016" w:rsidRPr="00BD6AE5" w:rsidRDefault="00D52016" w:rsidP="00D52016">
      <w:pPr>
        <w:spacing w:after="60"/>
        <w:ind w:firstLine="709"/>
        <w:jc w:val="both"/>
        <w:rPr>
          <w:sz w:val="27"/>
          <w:szCs w:val="27"/>
          <w:lang w:val="x-none"/>
        </w:rPr>
      </w:pPr>
      <w:r w:rsidRPr="00BD6AE5">
        <w:rPr>
          <w:sz w:val="27"/>
          <w:szCs w:val="27"/>
        </w:rPr>
        <w:t xml:space="preserve">а) </w:t>
      </w:r>
      <w:r w:rsidRPr="00BD6AE5">
        <w:rPr>
          <w:sz w:val="27"/>
          <w:szCs w:val="27"/>
          <w:lang w:val="x-none"/>
        </w:rPr>
        <w:t>в случае</w:t>
      </w:r>
      <w:r w:rsidRPr="00BD6AE5">
        <w:rPr>
          <w:sz w:val="27"/>
          <w:szCs w:val="27"/>
        </w:rPr>
        <w:t>,</w:t>
      </w:r>
      <w:r w:rsidRPr="00BD6AE5">
        <w:rPr>
          <w:sz w:val="27"/>
          <w:szCs w:val="27"/>
          <w:lang w:val="x-none"/>
        </w:rPr>
        <w:t xml:space="preserve"> </w:t>
      </w:r>
      <w:proofErr w:type="gramStart"/>
      <w:r w:rsidRPr="00BD6AE5">
        <w:rPr>
          <w:sz w:val="27"/>
          <w:szCs w:val="27"/>
          <w:lang w:val="x-none"/>
        </w:rPr>
        <w:t xml:space="preserve">если </w:t>
      </w:r>
      <w:r w:rsidRPr="00BD6AE5">
        <w:rPr>
          <w:noProof/>
          <w:sz w:val="27"/>
          <w:szCs w:val="27"/>
        </w:rPr>
        <w:drawing>
          <wp:inline distT="0" distB="0" distL="0" distR="0">
            <wp:extent cx="38100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AE5">
        <w:rPr>
          <w:sz w:val="27"/>
          <w:szCs w:val="27"/>
          <w:lang w:val="x-none"/>
        </w:rPr>
        <w:t xml:space="preserve"> &gt;</w:t>
      </w:r>
      <w:proofErr w:type="gramEnd"/>
      <w:r w:rsidRPr="00BD6AE5">
        <w:rPr>
          <w:sz w:val="27"/>
          <w:szCs w:val="27"/>
          <w:lang w:val="x-none"/>
        </w:rPr>
        <w:t xml:space="preserve"> 0,</w:t>
      </w:r>
    </w:p>
    <w:p w:rsidR="00D52016" w:rsidRPr="00BD6AE5" w:rsidRDefault="00D52016" w:rsidP="00D52016">
      <w:pPr>
        <w:spacing w:after="60"/>
        <w:ind w:firstLine="709"/>
        <w:jc w:val="both"/>
        <w:rPr>
          <w:sz w:val="27"/>
          <w:szCs w:val="27"/>
          <w:lang w:val="x-none"/>
        </w:rPr>
      </w:pPr>
    </w:p>
    <w:p w:rsidR="00D52016" w:rsidRPr="00BD6AE5" w:rsidRDefault="00D52016" w:rsidP="00D52016">
      <w:pPr>
        <w:spacing w:after="60"/>
        <w:ind w:firstLine="709"/>
        <w:jc w:val="both"/>
        <w:rPr>
          <w:sz w:val="27"/>
          <w:szCs w:val="27"/>
        </w:rPr>
      </w:pPr>
      <w:r w:rsidRPr="00BD6AE5">
        <w:rPr>
          <w:noProof/>
          <w:sz w:val="27"/>
          <w:szCs w:val="27"/>
        </w:rPr>
        <w:drawing>
          <wp:inline distT="0" distB="0" distL="0" distR="0">
            <wp:extent cx="1428750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AE5">
        <w:rPr>
          <w:sz w:val="27"/>
          <w:szCs w:val="27"/>
        </w:rPr>
        <w:t>,</w:t>
      </w:r>
    </w:p>
    <w:p w:rsidR="00D52016" w:rsidRPr="00BD6AE5" w:rsidRDefault="00D52016" w:rsidP="00D52016">
      <w:pPr>
        <w:spacing w:after="60"/>
        <w:ind w:firstLine="709"/>
        <w:jc w:val="both"/>
        <w:rPr>
          <w:sz w:val="27"/>
          <w:szCs w:val="27"/>
        </w:rPr>
      </w:pPr>
      <w:r w:rsidRPr="00BD6AE5">
        <w:rPr>
          <w:sz w:val="27"/>
          <w:szCs w:val="27"/>
        </w:rPr>
        <w:t>где:</w:t>
      </w:r>
    </w:p>
    <w:p w:rsidR="00D52016" w:rsidRPr="00BD6AE5" w:rsidRDefault="00D52016" w:rsidP="00D52016">
      <w:pPr>
        <w:spacing w:after="60"/>
        <w:ind w:firstLine="709"/>
        <w:jc w:val="both"/>
        <w:rPr>
          <w:sz w:val="27"/>
          <w:szCs w:val="27"/>
        </w:rPr>
      </w:pPr>
      <w:r w:rsidRPr="00BD6AE5">
        <w:rPr>
          <w:i/>
          <w:sz w:val="27"/>
          <w:szCs w:val="27"/>
        </w:rPr>
        <w:lastRenderedPageBreak/>
        <w:t>ЦБ</w:t>
      </w:r>
      <w:proofErr w:type="spellStart"/>
      <w:r w:rsidRPr="00BD6AE5">
        <w:rPr>
          <w:i/>
          <w:sz w:val="27"/>
          <w:szCs w:val="27"/>
          <w:vertAlign w:val="subscript"/>
          <w:lang w:val="en-US"/>
        </w:rPr>
        <w:t>i</w:t>
      </w:r>
      <w:proofErr w:type="spellEnd"/>
      <w:r w:rsidRPr="00BD6AE5">
        <w:rPr>
          <w:i/>
          <w:sz w:val="27"/>
          <w:szCs w:val="27"/>
        </w:rPr>
        <w:t xml:space="preserve"> – </w:t>
      </w:r>
      <w:r w:rsidRPr="00BD6AE5">
        <w:rPr>
          <w:sz w:val="27"/>
          <w:szCs w:val="27"/>
        </w:rPr>
        <w:t xml:space="preserve">количество баллов по критерию оценки «цена контракта», присуждаемых </w:t>
      </w:r>
    </w:p>
    <w:p w:rsidR="00D52016" w:rsidRPr="00BD6AE5" w:rsidRDefault="00D52016" w:rsidP="00D52016">
      <w:pPr>
        <w:spacing w:after="60"/>
        <w:ind w:firstLine="709"/>
        <w:jc w:val="both"/>
        <w:rPr>
          <w:i/>
          <w:sz w:val="27"/>
          <w:szCs w:val="27"/>
        </w:rPr>
      </w:pPr>
      <w:proofErr w:type="spellStart"/>
      <w:proofErr w:type="gramStart"/>
      <w:r w:rsidRPr="00BD6AE5">
        <w:rPr>
          <w:sz w:val="27"/>
          <w:szCs w:val="27"/>
          <w:lang w:val="en-US"/>
        </w:rPr>
        <w:t>i</w:t>
      </w:r>
      <w:proofErr w:type="spellEnd"/>
      <w:r w:rsidRPr="00BD6AE5">
        <w:rPr>
          <w:sz w:val="27"/>
          <w:szCs w:val="27"/>
        </w:rPr>
        <w:t>-й</w:t>
      </w:r>
      <w:proofErr w:type="gramEnd"/>
      <w:r w:rsidRPr="00BD6AE5">
        <w:rPr>
          <w:sz w:val="27"/>
          <w:szCs w:val="27"/>
        </w:rPr>
        <w:t xml:space="preserve"> заявке;</w:t>
      </w:r>
      <w:r w:rsidRPr="00BD6AE5">
        <w:rPr>
          <w:i/>
          <w:sz w:val="27"/>
          <w:szCs w:val="27"/>
        </w:rPr>
        <w:t xml:space="preserve"> </w:t>
      </w:r>
    </w:p>
    <w:p w:rsidR="00D52016" w:rsidRPr="00BD6AE5" w:rsidRDefault="00D52016" w:rsidP="00D52016">
      <w:pPr>
        <w:spacing w:after="60"/>
        <w:ind w:firstLine="709"/>
        <w:jc w:val="both"/>
        <w:rPr>
          <w:sz w:val="27"/>
          <w:szCs w:val="27"/>
        </w:rPr>
      </w:pPr>
      <w:r w:rsidRPr="00BD6AE5">
        <w:rPr>
          <w:noProof/>
          <w:sz w:val="27"/>
          <w:szCs w:val="27"/>
        </w:rPr>
        <w:drawing>
          <wp:inline distT="0" distB="0" distL="0" distR="0">
            <wp:extent cx="38100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AE5">
        <w:rPr>
          <w:sz w:val="27"/>
          <w:szCs w:val="27"/>
        </w:rPr>
        <w:t xml:space="preserve"> – минимальное предложение из предложений по критерию оценки, сделанных участниками закупки;</w:t>
      </w:r>
    </w:p>
    <w:p w:rsidR="00D52016" w:rsidRPr="00BD6AE5" w:rsidRDefault="00D52016" w:rsidP="00D52016">
      <w:pPr>
        <w:spacing w:after="60"/>
        <w:ind w:firstLine="709"/>
        <w:jc w:val="both"/>
        <w:rPr>
          <w:sz w:val="27"/>
          <w:szCs w:val="27"/>
        </w:rPr>
      </w:pPr>
      <w:r w:rsidRPr="00BD6AE5">
        <w:rPr>
          <w:noProof/>
          <w:sz w:val="27"/>
          <w:szCs w:val="27"/>
        </w:rPr>
        <w:drawing>
          <wp:inline distT="0" distB="0" distL="0" distR="0">
            <wp:extent cx="2190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AE5">
        <w:rPr>
          <w:sz w:val="27"/>
          <w:szCs w:val="27"/>
        </w:rPr>
        <w:t xml:space="preserve"> – предложение участника закупки, заявка которого оценивается.</w:t>
      </w:r>
    </w:p>
    <w:p w:rsidR="00D52016" w:rsidRPr="00BD6AE5" w:rsidRDefault="00D52016" w:rsidP="00D52016">
      <w:pPr>
        <w:spacing w:after="60"/>
        <w:ind w:firstLine="709"/>
        <w:jc w:val="both"/>
        <w:rPr>
          <w:sz w:val="27"/>
          <w:szCs w:val="27"/>
        </w:rPr>
      </w:pPr>
    </w:p>
    <w:p w:rsidR="00D52016" w:rsidRPr="00BD6AE5" w:rsidRDefault="00D52016" w:rsidP="00D52016">
      <w:pPr>
        <w:spacing w:after="60"/>
        <w:ind w:firstLine="709"/>
        <w:jc w:val="both"/>
        <w:rPr>
          <w:sz w:val="27"/>
          <w:szCs w:val="27"/>
        </w:rPr>
      </w:pPr>
      <w:r w:rsidRPr="00BD6AE5">
        <w:rPr>
          <w:sz w:val="27"/>
          <w:szCs w:val="27"/>
        </w:rPr>
        <w:t xml:space="preserve">б) в случае, если </w:t>
      </w:r>
      <w:r w:rsidRPr="00BD6AE5">
        <w:rPr>
          <w:noProof/>
          <w:sz w:val="27"/>
          <w:szCs w:val="27"/>
        </w:rPr>
        <w:drawing>
          <wp:inline distT="0" distB="0" distL="0" distR="0">
            <wp:extent cx="3810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D6AE5">
        <w:rPr>
          <w:sz w:val="27"/>
          <w:szCs w:val="27"/>
        </w:rPr>
        <w:t>&lt; 0</w:t>
      </w:r>
      <w:proofErr w:type="gramEnd"/>
      <w:r w:rsidRPr="00BD6AE5">
        <w:rPr>
          <w:sz w:val="27"/>
          <w:szCs w:val="27"/>
        </w:rPr>
        <w:t>,</w:t>
      </w:r>
    </w:p>
    <w:p w:rsidR="00D52016" w:rsidRPr="00BD6AE5" w:rsidRDefault="00D52016" w:rsidP="00D52016">
      <w:pPr>
        <w:spacing w:after="60"/>
        <w:ind w:firstLine="709"/>
        <w:jc w:val="both"/>
        <w:rPr>
          <w:sz w:val="27"/>
          <w:szCs w:val="27"/>
        </w:rPr>
      </w:pPr>
      <w:r w:rsidRPr="00BD6AE5">
        <w:rPr>
          <w:noProof/>
          <w:sz w:val="27"/>
          <w:szCs w:val="27"/>
        </w:rPr>
        <w:drawing>
          <wp:inline distT="0" distB="0" distL="0" distR="0">
            <wp:extent cx="2028825" cy="495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AE5">
        <w:rPr>
          <w:sz w:val="27"/>
          <w:szCs w:val="27"/>
        </w:rPr>
        <w:t>,</w:t>
      </w:r>
    </w:p>
    <w:p w:rsidR="00D52016" w:rsidRPr="00BD6AE5" w:rsidRDefault="00D52016" w:rsidP="00D52016">
      <w:pPr>
        <w:spacing w:after="60"/>
        <w:ind w:firstLine="709"/>
        <w:jc w:val="both"/>
        <w:rPr>
          <w:sz w:val="27"/>
          <w:szCs w:val="27"/>
        </w:rPr>
      </w:pPr>
      <w:r w:rsidRPr="00BD6AE5">
        <w:rPr>
          <w:sz w:val="27"/>
          <w:szCs w:val="27"/>
        </w:rPr>
        <w:t>где:</w:t>
      </w:r>
    </w:p>
    <w:p w:rsidR="00D52016" w:rsidRPr="00BD6AE5" w:rsidRDefault="00D52016" w:rsidP="00D52016">
      <w:pPr>
        <w:spacing w:after="60"/>
        <w:ind w:firstLine="709"/>
        <w:jc w:val="both"/>
        <w:rPr>
          <w:i/>
          <w:sz w:val="27"/>
          <w:szCs w:val="27"/>
        </w:rPr>
      </w:pPr>
      <w:r w:rsidRPr="00BD6AE5">
        <w:rPr>
          <w:i/>
          <w:sz w:val="27"/>
          <w:szCs w:val="27"/>
        </w:rPr>
        <w:t>ЦБ</w:t>
      </w:r>
      <w:proofErr w:type="spellStart"/>
      <w:r w:rsidRPr="00BD6AE5">
        <w:rPr>
          <w:i/>
          <w:sz w:val="27"/>
          <w:szCs w:val="27"/>
          <w:vertAlign w:val="subscript"/>
          <w:lang w:val="en-US"/>
        </w:rPr>
        <w:t>i</w:t>
      </w:r>
      <w:proofErr w:type="spellEnd"/>
      <w:r w:rsidRPr="00BD6AE5">
        <w:rPr>
          <w:i/>
          <w:sz w:val="27"/>
          <w:szCs w:val="27"/>
        </w:rPr>
        <w:t xml:space="preserve"> – </w:t>
      </w:r>
      <w:r w:rsidRPr="00BD6AE5">
        <w:rPr>
          <w:sz w:val="27"/>
          <w:szCs w:val="27"/>
        </w:rPr>
        <w:t xml:space="preserve">количество баллов по критерию оценки «цена контракта», присуждаемых </w:t>
      </w:r>
      <w:r w:rsidRPr="00BD6AE5">
        <w:rPr>
          <w:sz w:val="27"/>
          <w:szCs w:val="27"/>
        </w:rPr>
        <w:br/>
      </w:r>
      <w:proofErr w:type="spellStart"/>
      <w:r w:rsidRPr="00BD6AE5">
        <w:rPr>
          <w:sz w:val="27"/>
          <w:szCs w:val="27"/>
          <w:lang w:val="en-US"/>
        </w:rPr>
        <w:t>i</w:t>
      </w:r>
      <w:proofErr w:type="spellEnd"/>
      <w:r w:rsidRPr="00BD6AE5">
        <w:rPr>
          <w:sz w:val="27"/>
          <w:szCs w:val="27"/>
        </w:rPr>
        <w:t>-й заявке;</w:t>
      </w:r>
      <w:r w:rsidRPr="00BD6AE5">
        <w:rPr>
          <w:i/>
          <w:sz w:val="27"/>
          <w:szCs w:val="27"/>
        </w:rPr>
        <w:t xml:space="preserve"> </w:t>
      </w:r>
    </w:p>
    <w:p w:rsidR="00D52016" w:rsidRPr="00BD6AE5" w:rsidRDefault="00D52016" w:rsidP="00D52016">
      <w:pPr>
        <w:spacing w:after="60"/>
        <w:ind w:firstLine="709"/>
        <w:jc w:val="both"/>
        <w:rPr>
          <w:sz w:val="27"/>
          <w:szCs w:val="27"/>
        </w:rPr>
      </w:pPr>
      <w:r w:rsidRPr="00BD6AE5">
        <w:rPr>
          <w:noProof/>
          <w:sz w:val="27"/>
          <w:szCs w:val="27"/>
        </w:rPr>
        <w:drawing>
          <wp:inline distT="0" distB="0" distL="0" distR="0">
            <wp:extent cx="400050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AE5">
        <w:rPr>
          <w:sz w:val="27"/>
          <w:szCs w:val="27"/>
        </w:rPr>
        <w:t>– максимальное предложение из предложений по критерию, сделанных участниками закупки;</w:t>
      </w:r>
    </w:p>
    <w:p w:rsidR="00D52016" w:rsidRPr="00BD6AE5" w:rsidRDefault="00D52016" w:rsidP="00D52016">
      <w:pPr>
        <w:spacing w:after="60"/>
        <w:ind w:firstLine="709"/>
        <w:jc w:val="both"/>
        <w:rPr>
          <w:sz w:val="27"/>
          <w:szCs w:val="27"/>
        </w:rPr>
      </w:pPr>
      <w:r w:rsidRPr="00BD6AE5">
        <w:rPr>
          <w:noProof/>
          <w:sz w:val="27"/>
          <w:szCs w:val="27"/>
        </w:rPr>
        <w:drawing>
          <wp:inline distT="0" distB="0" distL="0" distR="0">
            <wp:extent cx="219075" cy="24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AE5">
        <w:rPr>
          <w:sz w:val="27"/>
          <w:szCs w:val="27"/>
        </w:rPr>
        <w:t xml:space="preserve"> – предложение участника закупки, заявка которого оценивается.</w:t>
      </w:r>
    </w:p>
    <w:p w:rsidR="00D52016" w:rsidRPr="00BD6AE5" w:rsidRDefault="00D52016" w:rsidP="00D52016">
      <w:pPr>
        <w:spacing w:after="60"/>
        <w:ind w:firstLine="709"/>
        <w:jc w:val="both"/>
        <w:rPr>
          <w:sz w:val="27"/>
          <w:szCs w:val="27"/>
        </w:rPr>
      </w:pPr>
      <w:r w:rsidRPr="00BD6AE5">
        <w:rPr>
          <w:sz w:val="27"/>
          <w:szCs w:val="27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  <w:r w:rsidRPr="00BD6AE5">
        <w:rPr>
          <w:noProof/>
          <w:position w:val="-10"/>
          <w:sz w:val="27"/>
          <w:szCs w:val="27"/>
        </w:rPr>
        <w:t xml:space="preserve"> </w:t>
      </w:r>
    </w:p>
    <w:p w:rsidR="00D52016" w:rsidRPr="00BD6AE5" w:rsidRDefault="00D52016" w:rsidP="00D52016">
      <w:pPr>
        <w:spacing w:after="60"/>
        <w:ind w:firstLine="709"/>
        <w:jc w:val="both"/>
        <w:rPr>
          <w:i/>
          <w:sz w:val="27"/>
          <w:szCs w:val="27"/>
        </w:rPr>
      </w:pPr>
      <w:r w:rsidRPr="00BD6AE5">
        <w:rPr>
          <w:i/>
          <w:sz w:val="27"/>
          <w:szCs w:val="27"/>
          <w:lang w:val="en-US"/>
        </w:rPr>
        <w:t>Ra</w:t>
      </w:r>
      <w:r w:rsidRPr="00BD6AE5">
        <w:rPr>
          <w:i/>
          <w:sz w:val="27"/>
          <w:szCs w:val="27"/>
        </w:rPr>
        <w:t xml:space="preserve"> = ЦБ</w:t>
      </w:r>
      <w:proofErr w:type="spellStart"/>
      <w:r w:rsidRPr="00BD6AE5">
        <w:rPr>
          <w:i/>
          <w:sz w:val="27"/>
          <w:szCs w:val="27"/>
          <w:lang w:val="en-US"/>
        </w:rPr>
        <w:t>i</w:t>
      </w:r>
      <w:proofErr w:type="spellEnd"/>
      <w:r w:rsidRPr="00BD6AE5">
        <w:rPr>
          <w:i/>
          <w:sz w:val="27"/>
          <w:szCs w:val="27"/>
        </w:rPr>
        <w:t xml:space="preserve"> * 0</w:t>
      </w:r>
      <w:proofErr w:type="gramStart"/>
      <w:r w:rsidRPr="00BD6AE5">
        <w:rPr>
          <w:i/>
          <w:sz w:val="27"/>
          <w:szCs w:val="27"/>
        </w:rPr>
        <w:t>,4</w:t>
      </w:r>
      <w:proofErr w:type="gramEnd"/>
    </w:p>
    <w:p w:rsidR="00D52016" w:rsidRPr="00BD6AE5" w:rsidRDefault="00D52016" w:rsidP="00D52016">
      <w:pPr>
        <w:spacing w:after="60"/>
        <w:ind w:firstLine="709"/>
        <w:jc w:val="both"/>
        <w:rPr>
          <w:sz w:val="27"/>
          <w:szCs w:val="27"/>
        </w:rPr>
      </w:pPr>
      <w:r w:rsidRPr="00BD6AE5">
        <w:rPr>
          <w:sz w:val="27"/>
          <w:szCs w:val="27"/>
        </w:rPr>
        <w:t>где:</w:t>
      </w:r>
    </w:p>
    <w:p w:rsidR="00D52016" w:rsidRPr="00BD6AE5" w:rsidRDefault="00D52016" w:rsidP="00D52016">
      <w:pPr>
        <w:spacing w:after="60"/>
        <w:ind w:firstLine="709"/>
        <w:jc w:val="both"/>
        <w:rPr>
          <w:sz w:val="27"/>
          <w:szCs w:val="27"/>
        </w:rPr>
      </w:pPr>
      <w:r w:rsidRPr="00BD6AE5">
        <w:rPr>
          <w:sz w:val="27"/>
          <w:szCs w:val="27"/>
          <w:lang w:val="en-US"/>
        </w:rPr>
        <w:t>Ra</w:t>
      </w:r>
      <w:r w:rsidRPr="00BD6AE5">
        <w:rPr>
          <w:sz w:val="27"/>
          <w:szCs w:val="27"/>
        </w:rPr>
        <w:t xml:space="preserve"> – рейтинг, присуждаемого i-й заявке по критерию "Цена контракта";</w:t>
      </w:r>
    </w:p>
    <w:p w:rsidR="00D52016" w:rsidRPr="00BD6AE5" w:rsidRDefault="00D52016" w:rsidP="00D52016">
      <w:pPr>
        <w:spacing w:after="60"/>
        <w:ind w:firstLine="709"/>
        <w:jc w:val="both"/>
        <w:rPr>
          <w:sz w:val="27"/>
          <w:szCs w:val="27"/>
        </w:rPr>
      </w:pPr>
      <w:r w:rsidRPr="00BD6AE5">
        <w:rPr>
          <w:sz w:val="27"/>
          <w:szCs w:val="27"/>
        </w:rPr>
        <w:t>0,</w:t>
      </w:r>
      <w:r w:rsidR="00354666">
        <w:rPr>
          <w:sz w:val="27"/>
          <w:szCs w:val="27"/>
        </w:rPr>
        <w:t>4</w:t>
      </w:r>
      <w:r w:rsidRPr="00BD6AE5">
        <w:rPr>
          <w:sz w:val="27"/>
          <w:szCs w:val="27"/>
        </w:rPr>
        <w:t xml:space="preserve"> – коэффициент значимости указанного критерия.</w:t>
      </w:r>
    </w:p>
    <w:p w:rsidR="00D52016" w:rsidRPr="00BD6AE5" w:rsidRDefault="00D52016" w:rsidP="00D52016">
      <w:pPr>
        <w:spacing w:after="60"/>
        <w:ind w:firstLine="709"/>
        <w:jc w:val="center"/>
        <w:rPr>
          <w:b/>
          <w:bCs/>
          <w:sz w:val="27"/>
          <w:szCs w:val="27"/>
        </w:rPr>
      </w:pPr>
    </w:p>
    <w:p w:rsidR="00D52016" w:rsidRPr="009B70D3" w:rsidRDefault="00D52016" w:rsidP="00D52016">
      <w:pPr>
        <w:jc w:val="center"/>
        <w:rPr>
          <w:b/>
          <w:sz w:val="27"/>
          <w:szCs w:val="27"/>
          <w:u w:val="single"/>
        </w:rPr>
      </w:pPr>
      <w:r w:rsidRPr="009B70D3">
        <w:rPr>
          <w:b/>
          <w:sz w:val="27"/>
          <w:szCs w:val="27"/>
          <w:u w:val="single"/>
        </w:rPr>
        <w:t xml:space="preserve">Критерий, характеризующийся как </w:t>
      </w:r>
      <w:proofErr w:type="spellStart"/>
      <w:r w:rsidRPr="009B70D3">
        <w:rPr>
          <w:b/>
          <w:sz w:val="27"/>
          <w:szCs w:val="27"/>
          <w:u w:val="single"/>
        </w:rPr>
        <w:t>нестоимостной</w:t>
      </w:r>
      <w:proofErr w:type="spellEnd"/>
      <w:r w:rsidRPr="009B70D3">
        <w:rPr>
          <w:b/>
          <w:sz w:val="27"/>
          <w:szCs w:val="27"/>
          <w:u w:val="single"/>
        </w:rPr>
        <w:t xml:space="preserve"> критерий оценки:</w:t>
      </w:r>
    </w:p>
    <w:p w:rsidR="00D52016" w:rsidRPr="007F1D61" w:rsidRDefault="00D52016" w:rsidP="00D52016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7"/>
          <w:szCs w:val="27"/>
        </w:rPr>
      </w:pPr>
    </w:p>
    <w:p w:rsidR="00D52016" w:rsidRPr="009B70D3" w:rsidRDefault="00D52016" w:rsidP="00D52016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2.1</w:t>
      </w:r>
      <w:r w:rsidRPr="009B70D3">
        <w:rPr>
          <w:b/>
          <w:sz w:val="27"/>
          <w:szCs w:val="27"/>
        </w:rPr>
        <w:t xml:space="preserve">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D52016" w:rsidRPr="009B70D3" w:rsidRDefault="00D52016" w:rsidP="00D52016">
      <w:pPr>
        <w:jc w:val="both"/>
        <w:rPr>
          <w:b/>
          <w:sz w:val="27"/>
          <w:szCs w:val="27"/>
        </w:rPr>
      </w:pPr>
    </w:p>
    <w:p w:rsidR="00D52016" w:rsidRPr="009B70D3" w:rsidRDefault="00D52016" w:rsidP="00D52016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Величина значимости критерия – </w:t>
      </w:r>
      <w:r w:rsidRPr="009B70D3">
        <w:rPr>
          <w:b/>
          <w:sz w:val="27"/>
          <w:szCs w:val="27"/>
        </w:rPr>
        <w:t>60 %</w:t>
      </w:r>
    </w:p>
    <w:p w:rsidR="00D52016" w:rsidRPr="009B70D3" w:rsidRDefault="00D52016" w:rsidP="00D52016">
      <w:pPr>
        <w:ind w:firstLine="709"/>
        <w:jc w:val="both"/>
        <w:rPr>
          <w:b/>
          <w:sz w:val="27"/>
          <w:szCs w:val="27"/>
        </w:rPr>
      </w:pPr>
      <w:r w:rsidRPr="009B70D3">
        <w:rPr>
          <w:b/>
          <w:sz w:val="27"/>
          <w:szCs w:val="27"/>
        </w:rPr>
        <w:t xml:space="preserve">Коэффициент </w:t>
      </w:r>
      <w:r>
        <w:rPr>
          <w:b/>
          <w:sz w:val="27"/>
          <w:szCs w:val="27"/>
        </w:rPr>
        <w:t>значимости критерия оценки – 0,6</w:t>
      </w:r>
      <w:r w:rsidRPr="009B70D3">
        <w:rPr>
          <w:b/>
          <w:sz w:val="27"/>
          <w:szCs w:val="27"/>
        </w:rPr>
        <w:t>0</w:t>
      </w:r>
    </w:p>
    <w:p w:rsidR="00D52016" w:rsidRDefault="00D52016" w:rsidP="00D52016">
      <w:pPr>
        <w:ind w:firstLine="709"/>
        <w:jc w:val="both"/>
        <w:rPr>
          <w:b/>
          <w:sz w:val="27"/>
          <w:szCs w:val="27"/>
        </w:rPr>
      </w:pPr>
      <w:r w:rsidRPr="009B70D3">
        <w:rPr>
          <w:b/>
          <w:sz w:val="27"/>
          <w:szCs w:val="27"/>
        </w:rPr>
        <w:t xml:space="preserve">Применяемые показатели данного критерия: </w:t>
      </w:r>
    </w:p>
    <w:p w:rsidR="00D52016" w:rsidRPr="00BD6AE5" w:rsidRDefault="00D52016" w:rsidP="00D52016">
      <w:pPr>
        <w:spacing w:after="60"/>
        <w:jc w:val="both"/>
        <w:rPr>
          <w:b/>
          <w:sz w:val="27"/>
          <w:szCs w:val="27"/>
        </w:rPr>
      </w:pPr>
    </w:p>
    <w:p w:rsidR="00D52016" w:rsidRPr="00BD6AE5" w:rsidRDefault="00D52016" w:rsidP="00D52016">
      <w:pPr>
        <w:spacing w:after="60"/>
        <w:ind w:firstLine="709"/>
        <w:jc w:val="both"/>
        <w:rPr>
          <w:b/>
          <w:sz w:val="27"/>
          <w:szCs w:val="27"/>
        </w:rPr>
      </w:pPr>
      <w:r w:rsidRPr="00BD6AE5">
        <w:rPr>
          <w:sz w:val="27"/>
          <w:szCs w:val="27"/>
        </w:rPr>
        <w:lastRenderedPageBreak/>
        <w:t>2.1.</w:t>
      </w:r>
      <w:r w:rsidR="0079446D" w:rsidRPr="0079446D">
        <w:rPr>
          <w:sz w:val="27"/>
          <w:szCs w:val="27"/>
        </w:rPr>
        <w:t>1.</w:t>
      </w:r>
      <w:r w:rsidRPr="00BD6AE5">
        <w:rPr>
          <w:sz w:val="27"/>
          <w:szCs w:val="27"/>
        </w:rPr>
        <w:t xml:space="preserve"> </w:t>
      </w:r>
      <w:r w:rsidRPr="00B1405B">
        <w:rPr>
          <w:color w:val="000000"/>
          <w:sz w:val="27"/>
          <w:szCs w:val="27"/>
        </w:rPr>
        <w:t>Количество обученных специалистов по программам дополнительного профессионального образования по направлению «</w:t>
      </w:r>
      <w:proofErr w:type="spellStart"/>
      <w:r w:rsidRPr="00B1405B">
        <w:rPr>
          <w:color w:val="000000"/>
          <w:sz w:val="27"/>
          <w:szCs w:val="27"/>
        </w:rPr>
        <w:t>Конфликтология</w:t>
      </w:r>
      <w:proofErr w:type="spellEnd"/>
      <w:r w:rsidRPr="00B1405B">
        <w:rPr>
          <w:color w:val="000000"/>
          <w:sz w:val="27"/>
          <w:szCs w:val="27"/>
        </w:rPr>
        <w:t xml:space="preserve">» в объеме не менее 40 учебных часов без применения дистанционных технологий </w:t>
      </w:r>
      <w:r>
        <w:rPr>
          <w:color w:val="000000"/>
          <w:sz w:val="27"/>
          <w:szCs w:val="27"/>
        </w:rPr>
        <w:t xml:space="preserve">с количеством обученных не менее 400 человек в одном государственном контракте </w:t>
      </w:r>
      <w:r w:rsidRPr="00B1405B">
        <w:rPr>
          <w:color w:val="000000"/>
          <w:sz w:val="27"/>
          <w:szCs w:val="27"/>
        </w:rPr>
        <w:t xml:space="preserve">с </w:t>
      </w:r>
      <w:r w:rsidRPr="00FE2467">
        <w:rPr>
          <w:color w:val="000000"/>
          <w:sz w:val="27"/>
          <w:szCs w:val="27"/>
        </w:rPr>
        <w:t>органами государственной власти, государственными внебюджетными фондами Российской Федерации,</w:t>
      </w:r>
      <w:r w:rsidRPr="00B1405B">
        <w:rPr>
          <w:color w:val="000000"/>
          <w:sz w:val="27"/>
          <w:szCs w:val="27"/>
        </w:rPr>
        <w:t xml:space="preserve"> исполненным без применения штрафных санкций за </w:t>
      </w:r>
      <w:r w:rsidRPr="00FE2467">
        <w:rPr>
          <w:color w:val="000000"/>
          <w:sz w:val="27"/>
          <w:szCs w:val="27"/>
        </w:rPr>
        <w:t>период 2015 - 2019 гг.</w:t>
      </w:r>
    </w:p>
    <w:p w:rsidR="00D52016" w:rsidRPr="00BD6AE5" w:rsidRDefault="00D52016" w:rsidP="00D52016">
      <w:pPr>
        <w:autoSpaceDE w:val="0"/>
        <w:autoSpaceDN w:val="0"/>
        <w:adjustRightInd w:val="0"/>
        <w:spacing w:after="60"/>
        <w:ind w:firstLine="709"/>
        <w:jc w:val="both"/>
        <w:rPr>
          <w:b/>
          <w:sz w:val="27"/>
          <w:szCs w:val="27"/>
        </w:rPr>
      </w:pPr>
    </w:p>
    <w:p w:rsidR="00D52016" w:rsidRPr="00BD6AE5" w:rsidRDefault="00D52016" w:rsidP="00D52016">
      <w:pPr>
        <w:autoSpaceDE w:val="0"/>
        <w:autoSpaceDN w:val="0"/>
        <w:adjustRightInd w:val="0"/>
        <w:spacing w:after="60"/>
        <w:ind w:firstLine="709"/>
        <w:jc w:val="both"/>
        <w:rPr>
          <w:b/>
          <w:sz w:val="27"/>
          <w:szCs w:val="27"/>
        </w:rPr>
      </w:pPr>
      <w:r w:rsidRPr="00BD6AE5">
        <w:rPr>
          <w:b/>
          <w:sz w:val="27"/>
          <w:szCs w:val="27"/>
        </w:rPr>
        <w:t>Оценка показателя (баллы): 100 баллов</w:t>
      </w:r>
    </w:p>
    <w:p w:rsidR="00D52016" w:rsidRPr="00BD6AE5" w:rsidRDefault="00D52016" w:rsidP="00D52016">
      <w:pPr>
        <w:spacing w:after="60"/>
        <w:ind w:firstLine="709"/>
        <w:jc w:val="both"/>
        <w:rPr>
          <w:b/>
          <w:sz w:val="27"/>
          <w:szCs w:val="27"/>
        </w:rPr>
      </w:pPr>
      <w:r w:rsidRPr="00BD6AE5">
        <w:rPr>
          <w:b/>
          <w:sz w:val="27"/>
          <w:szCs w:val="27"/>
        </w:rPr>
        <w:t>Коэ</w:t>
      </w:r>
      <w:r>
        <w:rPr>
          <w:b/>
          <w:sz w:val="27"/>
          <w:szCs w:val="27"/>
        </w:rPr>
        <w:t>ффициент значимости показателя: 0,4</w:t>
      </w:r>
    </w:p>
    <w:p w:rsidR="00D52016" w:rsidRDefault="00D52016" w:rsidP="00D52016">
      <w:pPr>
        <w:ind w:firstLine="709"/>
        <w:jc w:val="both"/>
        <w:rPr>
          <w:b/>
          <w:sz w:val="25"/>
          <w:szCs w:val="25"/>
        </w:rPr>
      </w:pPr>
      <w:r w:rsidRPr="009B70D3">
        <w:rPr>
          <w:b/>
          <w:sz w:val="25"/>
          <w:szCs w:val="25"/>
        </w:rPr>
        <w:t xml:space="preserve">По данному показателю оценивается: </w:t>
      </w:r>
    </w:p>
    <w:p w:rsidR="00D52016" w:rsidRPr="00BD6AE5" w:rsidRDefault="00D52016" w:rsidP="00D52016">
      <w:pPr>
        <w:autoSpaceDE w:val="0"/>
        <w:autoSpaceDN w:val="0"/>
        <w:adjustRightInd w:val="0"/>
        <w:spacing w:after="60"/>
        <w:ind w:firstLine="708"/>
        <w:jc w:val="both"/>
        <w:rPr>
          <w:b/>
          <w:sz w:val="27"/>
          <w:szCs w:val="27"/>
        </w:rPr>
      </w:pPr>
    </w:p>
    <w:p w:rsidR="00D52016" w:rsidRDefault="00D52016" w:rsidP="00D52016">
      <w:pPr>
        <w:widowControl w:val="0"/>
        <w:autoSpaceDE w:val="0"/>
        <w:autoSpaceDN w:val="0"/>
        <w:adjustRightInd w:val="0"/>
        <w:spacing w:after="60"/>
        <w:ind w:firstLine="700"/>
        <w:jc w:val="both"/>
        <w:rPr>
          <w:color w:val="000000"/>
          <w:sz w:val="27"/>
          <w:szCs w:val="27"/>
        </w:rPr>
      </w:pPr>
      <w:r w:rsidRPr="00BD6AE5">
        <w:rPr>
          <w:bCs/>
          <w:i/>
          <w:sz w:val="27"/>
          <w:szCs w:val="27"/>
        </w:rPr>
        <w:tab/>
      </w:r>
      <w:r>
        <w:rPr>
          <w:sz w:val="27"/>
          <w:szCs w:val="27"/>
        </w:rPr>
        <w:t>По данному критерию оценивае</w:t>
      </w:r>
      <w:r w:rsidRPr="00BD6AE5">
        <w:rPr>
          <w:sz w:val="27"/>
          <w:szCs w:val="27"/>
        </w:rPr>
        <w:t>тс</w:t>
      </w:r>
      <w:r>
        <w:rPr>
          <w:sz w:val="27"/>
          <w:szCs w:val="27"/>
        </w:rPr>
        <w:t xml:space="preserve">я </w:t>
      </w:r>
      <w:r>
        <w:rPr>
          <w:color w:val="000000"/>
          <w:sz w:val="27"/>
          <w:szCs w:val="27"/>
        </w:rPr>
        <w:t>к</w:t>
      </w:r>
      <w:r w:rsidRPr="00B1405B">
        <w:rPr>
          <w:color w:val="000000"/>
          <w:sz w:val="27"/>
          <w:szCs w:val="27"/>
        </w:rPr>
        <w:t>оличество обученных специалистов по программам дополнительного профессионального образования по направлению «</w:t>
      </w:r>
      <w:proofErr w:type="spellStart"/>
      <w:r w:rsidRPr="00B1405B">
        <w:rPr>
          <w:color w:val="000000"/>
          <w:sz w:val="27"/>
          <w:szCs w:val="27"/>
        </w:rPr>
        <w:t>Конфликтология</w:t>
      </w:r>
      <w:proofErr w:type="spellEnd"/>
      <w:r w:rsidRPr="00B1405B">
        <w:rPr>
          <w:color w:val="000000"/>
          <w:sz w:val="27"/>
          <w:szCs w:val="27"/>
        </w:rPr>
        <w:t xml:space="preserve">» в объеме не менее 40 учебных часов без применения дистанционных технологий </w:t>
      </w:r>
      <w:r>
        <w:rPr>
          <w:color w:val="000000"/>
          <w:sz w:val="27"/>
          <w:szCs w:val="27"/>
        </w:rPr>
        <w:t xml:space="preserve">с количеством обученных не менее 400 человек в одном государственном контракте </w:t>
      </w:r>
      <w:r w:rsidRPr="00B1405B">
        <w:rPr>
          <w:color w:val="000000"/>
          <w:sz w:val="27"/>
          <w:szCs w:val="27"/>
        </w:rPr>
        <w:t xml:space="preserve">с </w:t>
      </w:r>
      <w:r w:rsidRPr="00FE2467">
        <w:rPr>
          <w:color w:val="000000"/>
          <w:sz w:val="27"/>
          <w:szCs w:val="27"/>
        </w:rPr>
        <w:t>органами государственной власти, государственными внебюджетными фондами Российской Федерации,</w:t>
      </w:r>
      <w:r w:rsidRPr="00B1405B">
        <w:rPr>
          <w:color w:val="000000"/>
          <w:sz w:val="27"/>
          <w:szCs w:val="27"/>
        </w:rPr>
        <w:t xml:space="preserve"> исполненным без применения штрафных санкций за </w:t>
      </w:r>
      <w:r w:rsidRPr="00FE2467">
        <w:rPr>
          <w:color w:val="000000"/>
          <w:sz w:val="27"/>
          <w:szCs w:val="27"/>
        </w:rPr>
        <w:t>период 2015 - 2019 гг.</w:t>
      </w:r>
      <w:r>
        <w:rPr>
          <w:color w:val="000000"/>
          <w:sz w:val="27"/>
          <w:szCs w:val="27"/>
        </w:rPr>
        <w:t xml:space="preserve"> </w:t>
      </w:r>
    </w:p>
    <w:p w:rsidR="00CA4EBF" w:rsidRPr="00BD6AE5" w:rsidRDefault="00CA4EBF" w:rsidP="00CA4EBF">
      <w:pPr>
        <w:widowControl w:val="0"/>
        <w:autoSpaceDE w:val="0"/>
        <w:autoSpaceDN w:val="0"/>
        <w:adjustRightInd w:val="0"/>
        <w:spacing w:after="60"/>
        <w:ind w:firstLine="700"/>
        <w:jc w:val="both"/>
        <w:rPr>
          <w:sz w:val="27"/>
          <w:szCs w:val="27"/>
        </w:rPr>
      </w:pPr>
      <w:r w:rsidRPr="00BD6AE5">
        <w:rPr>
          <w:sz w:val="27"/>
          <w:szCs w:val="27"/>
        </w:rPr>
        <w:t xml:space="preserve">По данному критерию оцениваются заявки, в которых представлены копии исполненных </w:t>
      </w:r>
      <w:r>
        <w:rPr>
          <w:sz w:val="27"/>
          <w:szCs w:val="27"/>
        </w:rPr>
        <w:t xml:space="preserve">в полном объеме </w:t>
      </w:r>
      <w:r w:rsidRPr="00BD6AE5">
        <w:rPr>
          <w:sz w:val="27"/>
          <w:szCs w:val="27"/>
        </w:rPr>
        <w:t>государственных контрактов</w:t>
      </w:r>
      <w:r>
        <w:rPr>
          <w:sz w:val="27"/>
          <w:szCs w:val="27"/>
        </w:rPr>
        <w:t>/</w:t>
      </w:r>
      <w:r w:rsidRPr="00BD6AE5">
        <w:rPr>
          <w:sz w:val="27"/>
          <w:szCs w:val="27"/>
        </w:rPr>
        <w:t>договоров</w:t>
      </w:r>
      <w:r>
        <w:rPr>
          <w:sz w:val="27"/>
          <w:szCs w:val="27"/>
        </w:rPr>
        <w:t>, заключенных в рамках Федерального</w:t>
      </w:r>
      <w:r w:rsidRPr="00157BD8">
        <w:rPr>
          <w:sz w:val="27"/>
          <w:szCs w:val="27"/>
        </w:rPr>
        <w:t xml:space="preserve"> закон</w:t>
      </w:r>
      <w:r>
        <w:rPr>
          <w:sz w:val="27"/>
          <w:szCs w:val="27"/>
        </w:rPr>
        <w:t>а</w:t>
      </w:r>
      <w:r w:rsidRPr="00157BD8">
        <w:rPr>
          <w:sz w:val="27"/>
          <w:szCs w:val="27"/>
        </w:rPr>
        <w:t xml:space="preserve"> от 05.04.2013 </w:t>
      </w:r>
      <w:r>
        <w:rPr>
          <w:sz w:val="27"/>
          <w:szCs w:val="27"/>
        </w:rPr>
        <w:t>№44-ФЗ «</w:t>
      </w:r>
      <w:r w:rsidRPr="00157BD8">
        <w:rPr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7"/>
          <w:szCs w:val="27"/>
        </w:rPr>
        <w:t>» и Федерального</w:t>
      </w:r>
      <w:r w:rsidRPr="00157BD8">
        <w:rPr>
          <w:sz w:val="27"/>
          <w:szCs w:val="27"/>
        </w:rPr>
        <w:t xml:space="preserve"> закон</w:t>
      </w:r>
      <w:r>
        <w:rPr>
          <w:sz w:val="27"/>
          <w:szCs w:val="27"/>
        </w:rPr>
        <w:t>а</w:t>
      </w:r>
      <w:r w:rsidRPr="00157BD8">
        <w:rPr>
          <w:sz w:val="27"/>
          <w:szCs w:val="27"/>
        </w:rPr>
        <w:t xml:space="preserve"> от 18.07.2011 </w:t>
      </w:r>
      <w:r>
        <w:rPr>
          <w:sz w:val="27"/>
          <w:szCs w:val="27"/>
        </w:rPr>
        <w:t>№</w:t>
      </w:r>
      <w:r w:rsidRPr="00157BD8">
        <w:rPr>
          <w:sz w:val="27"/>
          <w:szCs w:val="27"/>
        </w:rPr>
        <w:t xml:space="preserve">223-ФЗ </w:t>
      </w:r>
      <w:r>
        <w:rPr>
          <w:sz w:val="27"/>
          <w:szCs w:val="27"/>
        </w:rPr>
        <w:t>«</w:t>
      </w:r>
      <w:r w:rsidRPr="00157BD8">
        <w:rPr>
          <w:sz w:val="27"/>
          <w:szCs w:val="27"/>
        </w:rPr>
        <w:t>О закупках товаров, работ, услуг отдельными видами юридических лиц</w:t>
      </w:r>
      <w:r>
        <w:rPr>
          <w:sz w:val="27"/>
          <w:szCs w:val="27"/>
        </w:rPr>
        <w:t>»,</w:t>
      </w:r>
      <w:r w:rsidRPr="00BD6AE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без применения штрафных санкций к Исполнителю </w:t>
      </w:r>
      <w:r w:rsidRPr="00BD6AE5">
        <w:rPr>
          <w:sz w:val="27"/>
          <w:szCs w:val="27"/>
        </w:rPr>
        <w:t>на оказание образовательных услуг, удовлетворяющие вышеперечисленным условиям и акты к ним.</w:t>
      </w:r>
    </w:p>
    <w:p w:rsidR="00CA4EBF" w:rsidRPr="00BD6AE5" w:rsidRDefault="00CA4EBF" w:rsidP="00CA4EBF">
      <w:pPr>
        <w:widowControl w:val="0"/>
        <w:ind w:firstLine="709"/>
        <w:jc w:val="both"/>
        <w:rPr>
          <w:sz w:val="27"/>
          <w:szCs w:val="27"/>
        </w:rPr>
      </w:pPr>
      <w:r w:rsidRPr="00BD6AE5">
        <w:rPr>
          <w:sz w:val="27"/>
          <w:szCs w:val="27"/>
        </w:rPr>
        <w:t xml:space="preserve">При этом копии указанных выше документов, должны содержать все листы контракта/договора (включая все приложения к нему). </w:t>
      </w:r>
    </w:p>
    <w:p w:rsidR="00CA4EBF" w:rsidRPr="00BD6AE5" w:rsidRDefault="00CA4EBF" w:rsidP="00CA4EBF">
      <w:pPr>
        <w:ind w:firstLine="709"/>
        <w:jc w:val="both"/>
        <w:rPr>
          <w:sz w:val="27"/>
          <w:szCs w:val="27"/>
        </w:rPr>
      </w:pPr>
      <w:r w:rsidRPr="00BD6AE5">
        <w:rPr>
          <w:sz w:val="27"/>
          <w:szCs w:val="27"/>
        </w:rPr>
        <w:t>Представленные акты о приемке оказанных услуг при отсутствии копий контрактов</w:t>
      </w:r>
      <w:r>
        <w:rPr>
          <w:sz w:val="27"/>
          <w:szCs w:val="27"/>
        </w:rPr>
        <w:t>/</w:t>
      </w:r>
      <w:r w:rsidRPr="00BD6AE5">
        <w:rPr>
          <w:sz w:val="27"/>
          <w:szCs w:val="27"/>
        </w:rPr>
        <w:t xml:space="preserve"> договоров не будут считаться подтверждением опыта участника конкурса.</w:t>
      </w:r>
    </w:p>
    <w:p w:rsidR="00CA4EBF" w:rsidRPr="00BD6AE5" w:rsidRDefault="00CA4EBF" w:rsidP="00CA4EBF">
      <w:pPr>
        <w:ind w:firstLine="709"/>
        <w:jc w:val="both"/>
        <w:rPr>
          <w:sz w:val="27"/>
          <w:szCs w:val="27"/>
        </w:rPr>
      </w:pPr>
      <w:r w:rsidRPr="00BD6AE5">
        <w:rPr>
          <w:sz w:val="27"/>
          <w:szCs w:val="27"/>
        </w:rPr>
        <w:t>При отсутствии актов о приемке оказанных услуг, а также копий приложений, предусмотренных контрактом/договором – контракт/договор не будет учитываться при оценке.</w:t>
      </w:r>
    </w:p>
    <w:p w:rsidR="00CA4EBF" w:rsidRPr="00BD6AE5" w:rsidRDefault="00CA4EBF" w:rsidP="00CA4EBF">
      <w:pPr>
        <w:ind w:firstLine="709"/>
        <w:jc w:val="both"/>
        <w:rPr>
          <w:sz w:val="27"/>
          <w:szCs w:val="27"/>
        </w:rPr>
      </w:pPr>
      <w:r w:rsidRPr="00BD6AE5">
        <w:rPr>
          <w:sz w:val="27"/>
          <w:szCs w:val="27"/>
        </w:rPr>
        <w:t xml:space="preserve">При отсутствии информации </w:t>
      </w:r>
      <w:r>
        <w:rPr>
          <w:sz w:val="27"/>
          <w:szCs w:val="27"/>
        </w:rPr>
        <w:t>в Р</w:t>
      </w:r>
      <w:r w:rsidRPr="00BD6AE5">
        <w:rPr>
          <w:sz w:val="27"/>
          <w:szCs w:val="27"/>
        </w:rPr>
        <w:t>еестра</w:t>
      </w:r>
      <w:r>
        <w:rPr>
          <w:sz w:val="27"/>
          <w:szCs w:val="27"/>
        </w:rPr>
        <w:t>х</w:t>
      </w:r>
      <w:r w:rsidRPr="00BD6AE5">
        <w:rPr>
          <w:sz w:val="27"/>
          <w:szCs w:val="27"/>
        </w:rPr>
        <w:t xml:space="preserve"> контрактов</w:t>
      </w:r>
      <w:r>
        <w:rPr>
          <w:sz w:val="27"/>
          <w:szCs w:val="27"/>
        </w:rPr>
        <w:t xml:space="preserve">, </w:t>
      </w:r>
      <w:r w:rsidRPr="00BD6AE5">
        <w:rPr>
          <w:sz w:val="27"/>
          <w:szCs w:val="27"/>
        </w:rPr>
        <w:t>договоров, размещенно</w:t>
      </w:r>
      <w:r>
        <w:rPr>
          <w:sz w:val="27"/>
          <w:szCs w:val="27"/>
        </w:rPr>
        <w:t>й</w:t>
      </w:r>
      <w:r w:rsidRPr="00BD6AE5">
        <w:rPr>
          <w:sz w:val="27"/>
          <w:szCs w:val="27"/>
        </w:rPr>
        <w:t xml:space="preserve"> на сайте</w:t>
      </w:r>
      <w:r>
        <w:rPr>
          <w:sz w:val="27"/>
          <w:szCs w:val="27"/>
        </w:rPr>
        <w:t xml:space="preserve"> единой информационной системы в сфере закупок</w:t>
      </w:r>
      <w:r w:rsidRPr="00BD6AE5">
        <w:rPr>
          <w:sz w:val="27"/>
          <w:szCs w:val="27"/>
        </w:rPr>
        <w:t xml:space="preserve"> </w:t>
      </w:r>
      <w:hyperlink r:id="rId9" w:history="1">
        <w:r w:rsidRPr="00BD6AE5">
          <w:rPr>
            <w:color w:val="0563C1"/>
            <w:sz w:val="27"/>
            <w:szCs w:val="27"/>
            <w:u w:val="single"/>
          </w:rPr>
          <w:t>www.zakupki.gov.ru</w:t>
        </w:r>
      </w:hyperlink>
      <w:r w:rsidRPr="00BD6AE5">
        <w:rPr>
          <w:sz w:val="27"/>
          <w:szCs w:val="27"/>
        </w:rPr>
        <w:t xml:space="preserve"> – контракт/договор не будет учитываться при оценке</w:t>
      </w:r>
      <w:r>
        <w:rPr>
          <w:sz w:val="27"/>
          <w:szCs w:val="27"/>
        </w:rPr>
        <w:t>.</w:t>
      </w:r>
    </w:p>
    <w:p w:rsidR="00CA4EBF" w:rsidRPr="00BD6AE5" w:rsidRDefault="00CA4EBF" w:rsidP="00CA4EBF">
      <w:pPr>
        <w:suppressAutoHyphens/>
        <w:ind w:firstLine="709"/>
        <w:jc w:val="both"/>
        <w:rPr>
          <w:sz w:val="27"/>
          <w:szCs w:val="27"/>
          <w:lang w:eastAsia="zh-CN"/>
        </w:rPr>
      </w:pPr>
      <w:r w:rsidRPr="00BD6AE5">
        <w:rPr>
          <w:sz w:val="27"/>
          <w:szCs w:val="27"/>
          <w:lang w:eastAsia="zh-CN"/>
        </w:rPr>
        <w:t xml:space="preserve">При этом представленные документы должны быть в виде неповторяющихся, полно читаемых копий, на которых видны необходимые сведения. </w:t>
      </w:r>
    </w:p>
    <w:p w:rsidR="00CA4EBF" w:rsidRPr="00BD6AE5" w:rsidRDefault="00CA4EBF" w:rsidP="00CA4EBF">
      <w:pPr>
        <w:suppressAutoHyphens/>
        <w:ind w:firstLine="709"/>
        <w:jc w:val="both"/>
        <w:rPr>
          <w:sz w:val="27"/>
          <w:szCs w:val="27"/>
          <w:lang w:eastAsia="zh-CN"/>
        </w:rPr>
      </w:pPr>
      <w:r w:rsidRPr="00BD6AE5">
        <w:rPr>
          <w:sz w:val="27"/>
          <w:szCs w:val="27"/>
          <w:lang w:eastAsia="zh-CN"/>
        </w:rPr>
        <w:t xml:space="preserve">Непредставление в составе заявки на участие в конкурсе таких документов не является основанием для отказа в допуске к участию в </w:t>
      </w:r>
      <w:r>
        <w:rPr>
          <w:sz w:val="27"/>
          <w:szCs w:val="27"/>
          <w:lang w:eastAsia="zh-CN"/>
        </w:rPr>
        <w:t>К</w:t>
      </w:r>
      <w:r w:rsidRPr="00BD6AE5">
        <w:rPr>
          <w:sz w:val="27"/>
          <w:szCs w:val="27"/>
          <w:lang w:eastAsia="zh-CN"/>
        </w:rPr>
        <w:t>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A4EBF" w:rsidRPr="00BD6AE5" w:rsidRDefault="00CA4EBF" w:rsidP="00CA4EBF">
      <w:pPr>
        <w:widowControl w:val="0"/>
        <w:autoSpaceDE w:val="0"/>
        <w:autoSpaceDN w:val="0"/>
        <w:adjustRightInd w:val="0"/>
        <w:spacing w:after="60"/>
        <w:ind w:firstLine="700"/>
        <w:jc w:val="both"/>
        <w:rPr>
          <w:sz w:val="27"/>
          <w:szCs w:val="27"/>
        </w:rPr>
      </w:pPr>
    </w:p>
    <w:p w:rsidR="00CA4EBF" w:rsidRDefault="00CA4EBF" w:rsidP="0079446D">
      <w:pPr>
        <w:widowControl w:val="0"/>
        <w:autoSpaceDE w:val="0"/>
        <w:autoSpaceDN w:val="0"/>
        <w:adjustRightInd w:val="0"/>
        <w:spacing w:after="60"/>
        <w:ind w:firstLine="700"/>
        <w:jc w:val="both"/>
        <w:rPr>
          <w:sz w:val="27"/>
          <w:szCs w:val="27"/>
        </w:rPr>
      </w:pPr>
      <w:r w:rsidRPr="00BD6AE5">
        <w:rPr>
          <w:sz w:val="27"/>
          <w:szCs w:val="27"/>
        </w:rPr>
        <w:t xml:space="preserve">Количество </w:t>
      </w:r>
      <w:r w:rsidRPr="0079446D">
        <w:rPr>
          <w:color w:val="000000"/>
          <w:sz w:val="27"/>
          <w:szCs w:val="27"/>
        </w:rPr>
        <w:t>баллов</w:t>
      </w:r>
      <w:r w:rsidRPr="00BD6AE5">
        <w:rPr>
          <w:sz w:val="27"/>
          <w:szCs w:val="27"/>
        </w:rPr>
        <w:t>, присуждаемых заявкам по показателю «</w:t>
      </w:r>
      <w:r w:rsidR="0079446D" w:rsidRPr="00B1405B">
        <w:rPr>
          <w:color w:val="000000"/>
          <w:sz w:val="27"/>
          <w:szCs w:val="27"/>
        </w:rPr>
        <w:t>Количество обученных специалистов по программам дополнительного профессионального образования по направлению «</w:t>
      </w:r>
      <w:proofErr w:type="spellStart"/>
      <w:r w:rsidR="0079446D" w:rsidRPr="00B1405B">
        <w:rPr>
          <w:color w:val="000000"/>
          <w:sz w:val="27"/>
          <w:szCs w:val="27"/>
        </w:rPr>
        <w:t>Конфликтология</w:t>
      </w:r>
      <w:proofErr w:type="spellEnd"/>
      <w:r w:rsidR="0079446D" w:rsidRPr="00B1405B">
        <w:rPr>
          <w:color w:val="000000"/>
          <w:sz w:val="27"/>
          <w:szCs w:val="27"/>
        </w:rPr>
        <w:t xml:space="preserve">» в объеме не менее 40 учебных часов без применения дистанционных технологий </w:t>
      </w:r>
      <w:r w:rsidR="0079446D">
        <w:rPr>
          <w:color w:val="000000"/>
          <w:sz w:val="27"/>
          <w:szCs w:val="27"/>
        </w:rPr>
        <w:t xml:space="preserve">с количеством обученных не менее 400 человек в одном государственном контракте </w:t>
      </w:r>
      <w:r w:rsidR="0079446D" w:rsidRPr="00B1405B">
        <w:rPr>
          <w:color w:val="000000"/>
          <w:sz w:val="27"/>
          <w:szCs w:val="27"/>
        </w:rPr>
        <w:t xml:space="preserve">с </w:t>
      </w:r>
      <w:r w:rsidR="0079446D" w:rsidRPr="00FE2467">
        <w:rPr>
          <w:color w:val="000000"/>
          <w:sz w:val="27"/>
          <w:szCs w:val="27"/>
        </w:rPr>
        <w:t>органами государственной власти, государственными внебюджетными фондами Российской Федерации,</w:t>
      </w:r>
      <w:r w:rsidR="0079446D" w:rsidRPr="00B1405B">
        <w:rPr>
          <w:color w:val="000000"/>
          <w:sz w:val="27"/>
          <w:szCs w:val="27"/>
        </w:rPr>
        <w:t xml:space="preserve"> исполненным без применения штрафных санкций за </w:t>
      </w:r>
      <w:r w:rsidR="0079446D" w:rsidRPr="00FE2467">
        <w:rPr>
          <w:color w:val="000000"/>
          <w:sz w:val="27"/>
          <w:szCs w:val="27"/>
        </w:rPr>
        <w:t>период 2015 - 2019 гг.</w:t>
      </w:r>
      <w:r w:rsidRPr="00BD6AE5">
        <w:rPr>
          <w:sz w:val="27"/>
          <w:szCs w:val="27"/>
        </w:rPr>
        <w:t>», определяется по формуле:</w:t>
      </w:r>
    </w:p>
    <w:p w:rsidR="0079446D" w:rsidRPr="00BD6AE5" w:rsidRDefault="0079446D" w:rsidP="0079446D">
      <w:pPr>
        <w:widowControl w:val="0"/>
        <w:autoSpaceDE w:val="0"/>
        <w:autoSpaceDN w:val="0"/>
        <w:adjustRightInd w:val="0"/>
        <w:spacing w:after="60"/>
        <w:ind w:firstLine="700"/>
        <w:jc w:val="both"/>
        <w:rPr>
          <w:sz w:val="27"/>
          <w:szCs w:val="27"/>
        </w:rPr>
      </w:pPr>
    </w:p>
    <w:p w:rsidR="00CA4EBF" w:rsidRPr="000E5647" w:rsidRDefault="00CA4EBF" w:rsidP="00CA4EBF">
      <w:pPr>
        <w:widowControl w:val="0"/>
        <w:autoSpaceDE w:val="0"/>
        <w:autoSpaceDN w:val="0"/>
        <w:adjustRightInd w:val="0"/>
        <w:spacing w:after="60"/>
        <w:ind w:firstLine="700"/>
        <w:jc w:val="both"/>
        <w:rPr>
          <w:sz w:val="27"/>
          <w:szCs w:val="27"/>
        </w:rPr>
      </w:pPr>
      <w:r w:rsidRPr="000E5647">
        <w:rPr>
          <w:color w:val="000000"/>
          <w:sz w:val="27"/>
          <w:szCs w:val="27"/>
        </w:rPr>
        <w:t xml:space="preserve">Если </w:t>
      </w:r>
      <w:r>
        <w:rPr>
          <w:color w:val="000000"/>
          <w:sz w:val="27"/>
          <w:szCs w:val="27"/>
          <w:lang w:val="en-US"/>
        </w:rPr>
        <w:t>b</w:t>
      </w:r>
      <w:proofErr w:type="spellStart"/>
      <w:r w:rsidRPr="000E5647">
        <w:rPr>
          <w:color w:val="000000"/>
          <w:sz w:val="27"/>
          <w:szCs w:val="27"/>
          <w:vertAlign w:val="subscript"/>
        </w:rPr>
        <w:t>max</w:t>
      </w:r>
      <w:proofErr w:type="spellEnd"/>
      <w:r w:rsidRPr="000E5647">
        <w:rPr>
          <w:color w:val="000000"/>
          <w:sz w:val="27"/>
          <w:szCs w:val="27"/>
        </w:rPr>
        <w:t xml:space="preserve"> </w:t>
      </w:r>
      <w:proofErr w:type="gramStart"/>
      <w:r w:rsidRPr="000E5647">
        <w:rPr>
          <w:color w:val="000000"/>
          <w:sz w:val="27"/>
          <w:szCs w:val="27"/>
        </w:rPr>
        <w:t xml:space="preserve">&lt; </w:t>
      </w:r>
      <w:proofErr w:type="spellStart"/>
      <w:r w:rsidRPr="000E5647">
        <w:rPr>
          <w:color w:val="000000"/>
          <w:sz w:val="27"/>
          <w:szCs w:val="27"/>
        </w:rPr>
        <w:t>Кпред</w:t>
      </w:r>
      <w:proofErr w:type="spellEnd"/>
      <w:proofErr w:type="gramEnd"/>
      <w:r w:rsidRPr="000E5647">
        <w:rPr>
          <w:color w:val="000000"/>
          <w:sz w:val="27"/>
          <w:szCs w:val="27"/>
        </w:rPr>
        <w:t>, то</w:t>
      </w:r>
    </w:p>
    <w:p w:rsidR="00CA4EBF" w:rsidRPr="00CA4EBF" w:rsidRDefault="00CA4EBF" w:rsidP="00CA4EBF">
      <w:pPr>
        <w:widowControl w:val="0"/>
        <w:autoSpaceDE w:val="0"/>
        <w:autoSpaceDN w:val="0"/>
        <w:adjustRightInd w:val="0"/>
        <w:spacing w:after="60"/>
        <w:ind w:firstLine="700"/>
        <w:jc w:val="both"/>
        <w:rPr>
          <w:sz w:val="27"/>
          <w:szCs w:val="27"/>
        </w:rPr>
      </w:pPr>
    </w:p>
    <w:p w:rsidR="00CA4EBF" w:rsidRPr="004D7519" w:rsidRDefault="00CA4EBF" w:rsidP="00CA4EBF">
      <w:pPr>
        <w:widowControl w:val="0"/>
        <w:autoSpaceDE w:val="0"/>
        <w:autoSpaceDN w:val="0"/>
        <w:adjustRightInd w:val="0"/>
        <w:spacing w:after="60"/>
        <w:ind w:firstLine="700"/>
        <w:jc w:val="both"/>
        <w:rPr>
          <w:sz w:val="28"/>
          <w:szCs w:val="27"/>
        </w:rPr>
      </w:pPr>
      <w:r>
        <w:rPr>
          <w:sz w:val="28"/>
          <w:szCs w:val="27"/>
          <w:lang w:val="en-US"/>
        </w:rPr>
        <w:t>b</w:t>
      </w:r>
      <w:r w:rsidRPr="004D7519">
        <w:rPr>
          <w:sz w:val="28"/>
          <w:szCs w:val="27"/>
          <w:vertAlign w:val="subscript"/>
        </w:rPr>
        <w:t>1</w:t>
      </w:r>
      <w:proofErr w:type="spellStart"/>
      <w:r w:rsidRPr="004D7519">
        <w:rPr>
          <w:sz w:val="28"/>
          <w:szCs w:val="27"/>
          <w:vertAlign w:val="superscript"/>
          <w:lang w:val="en-US"/>
        </w:rPr>
        <w:t>i</w:t>
      </w:r>
      <w:proofErr w:type="spellEnd"/>
      <w:r w:rsidRPr="004D7519">
        <w:rPr>
          <w:sz w:val="28"/>
          <w:szCs w:val="27"/>
        </w:rPr>
        <w:t>= КЗ * 100 * (</w:t>
      </w:r>
      <w:r>
        <w:rPr>
          <w:sz w:val="28"/>
          <w:szCs w:val="27"/>
          <w:lang w:val="en-US"/>
        </w:rPr>
        <w:t>b</w:t>
      </w:r>
      <w:r w:rsidRPr="004D7519">
        <w:rPr>
          <w:sz w:val="28"/>
          <w:szCs w:val="27"/>
          <w:vertAlign w:val="subscript"/>
          <w:lang w:val="en-US"/>
        </w:rPr>
        <w:t>i</w:t>
      </w:r>
      <w:r w:rsidRPr="004D7519">
        <w:rPr>
          <w:sz w:val="28"/>
          <w:szCs w:val="27"/>
        </w:rPr>
        <w:t xml:space="preserve">/ </w:t>
      </w:r>
      <w:r>
        <w:rPr>
          <w:sz w:val="28"/>
          <w:szCs w:val="27"/>
          <w:lang w:val="en-US"/>
        </w:rPr>
        <w:t>b</w:t>
      </w:r>
      <w:proofErr w:type="spellStart"/>
      <w:r w:rsidRPr="004D7519">
        <w:rPr>
          <w:sz w:val="28"/>
          <w:szCs w:val="27"/>
          <w:vertAlign w:val="subscript"/>
        </w:rPr>
        <w:t>max</w:t>
      </w:r>
      <w:proofErr w:type="spellEnd"/>
      <w:r w:rsidRPr="004D7519">
        <w:rPr>
          <w:sz w:val="28"/>
          <w:szCs w:val="27"/>
        </w:rPr>
        <w:t>),</w:t>
      </w:r>
    </w:p>
    <w:p w:rsidR="00CA4EBF" w:rsidRPr="00BD6AE5" w:rsidRDefault="00CA4EBF" w:rsidP="00CA4EBF">
      <w:pPr>
        <w:widowControl w:val="0"/>
        <w:autoSpaceDE w:val="0"/>
        <w:autoSpaceDN w:val="0"/>
        <w:adjustRightInd w:val="0"/>
        <w:spacing w:after="60"/>
        <w:ind w:firstLine="700"/>
        <w:jc w:val="both"/>
        <w:rPr>
          <w:sz w:val="27"/>
          <w:szCs w:val="27"/>
        </w:rPr>
      </w:pPr>
      <w:r w:rsidRPr="00BD6AE5">
        <w:rPr>
          <w:sz w:val="27"/>
          <w:szCs w:val="27"/>
        </w:rPr>
        <w:t xml:space="preserve">где </w:t>
      </w:r>
    </w:p>
    <w:p w:rsidR="00CA4EBF" w:rsidRPr="00BD6AE5" w:rsidRDefault="00CA4EBF" w:rsidP="00CA4EBF">
      <w:pPr>
        <w:widowControl w:val="0"/>
        <w:autoSpaceDE w:val="0"/>
        <w:autoSpaceDN w:val="0"/>
        <w:adjustRightInd w:val="0"/>
        <w:spacing w:after="60"/>
        <w:ind w:firstLine="700"/>
        <w:jc w:val="both"/>
        <w:rPr>
          <w:sz w:val="27"/>
          <w:szCs w:val="27"/>
        </w:rPr>
      </w:pPr>
      <w:proofErr w:type="gramStart"/>
      <w:r>
        <w:rPr>
          <w:sz w:val="27"/>
          <w:szCs w:val="27"/>
          <w:lang w:val="en-US"/>
        </w:rPr>
        <w:t>b</w:t>
      </w:r>
      <w:r w:rsidRPr="00BD6AE5">
        <w:rPr>
          <w:sz w:val="27"/>
          <w:szCs w:val="27"/>
          <w:vertAlign w:val="subscript"/>
          <w:lang w:val="en-US"/>
        </w:rPr>
        <w:t>i</w:t>
      </w:r>
      <w:proofErr w:type="gramEnd"/>
      <w:r w:rsidRPr="00BD6AE5">
        <w:rPr>
          <w:sz w:val="27"/>
          <w:szCs w:val="27"/>
        </w:rPr>
        <w:t xml:space="preserve"> – </w:t>
      </w:r>
      <w:r w:rsidR="0079446D" w:rsidRPr="007F1D61">
        <w:rPr>
          <w:sz w:val="27"/>
          <w:szCs w:val="27"/>
        </w:rPr>
        <w:t>предложение участника закупки, заявка (предложение) которого оценивается</w:t>
      </w:r>
      <w:r w:rsidR="0079446D">
        <w:rPr>
          <w:sz w:val="27"/>
          <w:szCs w:val="27"/>
        </w:rPr>
        <w:t>,</w:t>
      </w:r>
    </w:p>
    <w:p w:rsidR="00CA4EBF" w:rsidRPr="00BD6AE5" w:rsidRDefault="00CA4EBF" w:rsidP="00CA4EBF">
      <w:pPr>
        <w:widowControl w:val="0"/>
        <w:autoSpaceDE w:val="0"/>
        <w:autoSpaceDN w:val="0"/>
        <w:adjustRightInd w:val="0"/>
        <w:spacing w:after="60"/>
        <w:ind w:firstLine="700"/>
        <w:jc w:val="both"/>
        <w:rPr>
          <w:sz w:val="27"/>
          <w:szCs w:val="27"/>
        </w:rPr>
      </w:pPr>
      <w:proofErr w:type="spellStart"/>
      <w:proofErr w:type="gramStart"/>
      <w:r>
        <w:rPr>
          <w:sz w:val="27"/>
          <w:szCs w:val="27"/>
          <w:lang w:val="en-US"/>
        </w:rPr>
        <w:t>b</w:t>
      </w:r>
      <w:r w:rsidRPr="00BD6AE5">
        <w:rPr>
          <w:sz w:val="27"/>
          <w:szCs w:val="27"/>
          <w:vertAlign w:val="subscript"/>
          <w:lang w:val="en-US"/>
        </w:rPr>
        <w:t>max</w:t>
      </w:r>
      <w:proofErr w:type="spellEnd"/>
      <w:proofErr w:type="gramEnd"/>
      <w:r w:rsidRPr="00BD6AE5">
        <w:rPr>
          <w:sz w:val="27"/>
          <w:szCs w:val="27"/>
        </w:rPr>
        <w:t xml:space="preserve"> – максимальное число из представленных участниками закупки.</w:t>
      </w:r>
    </w:p>
    <w:p w:rsidR="00CA4EBF" w:rsidRDefault="00CA4EBF" w:rsidP="00CA4EBF">
      <w:pPr>
        <w:widowControl w:val="0"/>
        <w:autoSpaceDE w:val="0"/>
        <w:autoSpaceDN w:val="0"/>
        <w:adjustRightInd w:val="0"/>
        <w:spacing w:after="60"/>
        <w:ind w:firstLine="700"/>
        <w:jc w:val="both"/>
        <w:rPr>
          <w:sz w:val="27"/>
          <w:szCs w:val="27"/>
        </w:rPr>
      </w:pPr>
      <w:r w:rsidRPr="00BD6AE5">
        <w:rPr>
          <w:sz w:val="27"/>
          <w:szCs w:val="27"/>
        </w:rPr>
        <w:t>КЗ – коэффициент значимости показателя</w:t>
      </w:r>
      <w:r>
        <w:rPr>
          <w:sz w:val="27"/>
          <w:szCs w:val="27"/>
        </w:rPr>
        <w:t>, КЗ=</w:t>
      </w:r>
      <w:r w:rsidR="0079446D" w:rsidRPr="0079446D">
        <w:rPr>
          <w:sz w:val="27"/>
          <w:szCs w:val="27"/>
        </w:rPr>
        <w:t xml:space="preserve"> 0,4</w:t>
      </w:r>
      <w:r>
        <w:rPr>
          <w:sz w:val="27"/>
          <w:szCs w:val="27"/>
        </w:rPr>
        <w:t>;</w:t>
      </w:r>
    </w:p>
    <w:p w:rsidR="0079446D" w:rsidRDefault="0079446D" w:rsidP="00CA4EBF">
      <w:pPr>
        <w:widowControl w:val="0"/>
        <w:autoSpaceDE w:val="0"/>
        <w:autoSpaceDN w:val="0"/>
        <w:adjustRightInd w:val="0"/>
        <w:spacing w:after="60"/>
        <w:ind w:firstLine="700"/>
        <w:jc w:val="both"/>
        <w:rPr>
          <w:sz w:val="27"/>
          <w:szCs w:val="27"/>
        </w:rPr>
      </w:pPr>
    </w:p>
    <w:p w:rsidR="00CA4EBF" w:rsidRDefault="00CA4EBF" w:rsidP="00CA4EBF">
      <w:pPr>
        <w:widowControl w:val="0"/>
        <w:autoSpaceDE w:val="0"/>
        <w:autoSpaceDN w:val="0"/>
        <w:adjustRightInd w:val="0"/>
        <w:spacing w:after="60"/>
        <w:ind w:firstLine="700"/>
        <w:jc w:val="both"/>
        <w:rPr>
          <w:sz w:val="27"/>
          <w:szCs w:val="27"/>
        </w:rPr>
      </w:pPr>
      <w:r w:rsidRPr="000E5647">
        <w:rPr>
          <w:sz w:val="27"/>
          <w:szCs w:val="27"/>
        </w:rPr>
        <w:t xml:space="preserve">Если </w:t>
      </w:r>
      <w:proofErr w:type="spellStart"/>
      <w:r>
        <w:rPr>
          <w:sz w:val="27"/>
          <w:szCs w:val="27"/>
        </w:rPr>
        <w:t>b</w:t>
      </w:r>
      <w:r w:rsidRPr="00CA4EBF">
        <w:rPr>
          <w:sz w:val="27"/>
          <w:szCs w:val="27"/>
          <w:vertAlign w:val="subscript"/>
        </w:rPr>
        <w:t>max</w:t>
      </w:r>
      <w:proofErr w:type="spellEnd"/>
      <w:r w:rsidRPr="000E5647">
        <w:rPr>
          <w:sz w:val="27"/>
          <w:szCs w:val="27"/>
        </w:rPr>
        <w:t xml:space="preserve"> ≥ </w:t>
      </w:r>
      <w:proofErr w:type="spellStart"/>
      <w:r w:rsidRPr="000E5647">
        <w:rPr>
          <w:sz w:val="27"/>
          <w:szCs w:val="27"/>
        </w:rPr>
        <w:t>Кпред</w:t>
      </w:r>
      <w:proofErr w:type="spellEnd"/>
      <w:r w:rsidRPr="000E5647">
        <w:rPr>
          <w:sz w:val="27"/>
          <w:szCs w:val="27"/>
        </w:rPr>
        <w:t>, то</w:t>
      </w:r>
    </w:p>
    <w:p w:rsidR="00CA4EBF" w:rsidRPr="000E5647" w:rsidRDefault="00CA4EBF" w:rsidP="00CA4EBF">
      <w:pPr>
        <w:widowControl w:val="0"/>
        <w:autoSpaceDE w:val="0"/>
        <w:autoSpaceDN w:val="0"/>
        <w:adjustRightInd w:val="0"/>
        <w:spacing w:after="60"/>
        <w:ind w:firstLine="700"/>
        <w:jc w:val="both"/>
        <w:rPr>
          <w:sz w:val="27"/>
          <w:szCs w:val="27"/>
        </w:rPr>
      </w:pPr>
    </w:p>
    <w:p w:rsidR="00CA4EBF" w:rsidRPr="004D7519" w:rsidRDefault="00CA4EBF" w:rsidP="00CA4EBF">
      <w:pPr>
        <w:widowControl w:val="0"/>
        <w:autoSpaceDE w:val="0"/>
        <w:autoSpaceDN w:val="0"/>
        <w:adjustRightInd w:val="0"/>
        <w:spacing w:after="60"/>
        <w:ind w:firstLine="700"/>
        <w:jc w:val="both"/>
        <w:rPr>
          <w:sz w:val="28"/>
          <w:szCs w:val="27"/>
        </w:rPr>
      </w:pPr>
      <w:r w:rsidRPr="00CA4EBF">
        <w:rPr>
          <w:sz w:val="28"/>
          <w:szCs w:val="27"/>
          <w:lang w:val="en-US"/>
        </w:rPr>
        <w:t>b</w:t>
      </w:r>
      <w:r w:rsidRPr="004D7519">
        <w:rPr>
          <w:sz w:val="28"/>
          <w:szCs w:val="27"/>
          <w:vertAlign w:val="subscript"/>
        </w:rPr>
        <w:t>1</w:t>
      </w:r>
      <w:r w:rsidRPr="004D7519">
        <w:rPr>
          <w:sz w:val="28"/>
          <w:szCs w:val="27"/>
          <w:vertAlign w:val="superscript"/>
        </w:rPr>
        <w:t>i</w:t>
      </w:r>
      <w:r w:rsidRPr="004D7519">
        <w:rPr>
          <w:sz w:val="28"/>
          <w:szCs w:val="27"/>
        </w:rPr>
        <w:t>= КЗ х 100 х (</w:t>
      </w:r>
      <w:r>
        <w:rPr>
          <w:sz w:val="28"/>
          <w:szCs w:val="27"/>
          <w:lang w:val="en-US"/>
        </w:rPr>
        <w:t>b</w:t>
      </w:r>
      <w:r w:rsidRPr="004D7519">
        <w:rPr>
          <w:sz w:val="28"/>
          <w:szCs w:val="27"/>
          <w:vertAlign w:val="subscript"/>
        </w:rPr>
        <w:t>i</w:t>
      </w:r>
      <w:r w:rsidRPr="004D7519">
        <w:rPr>
          <w:sz w:val="28"/>
          <w:szCs w:val="27"/>
        </w:rPr>
        <w:t xml:space="preserve">/ </w:t>
      </w:r>
      <w:proofErr w:type="spellStart"/>
      <w:proofErr w:type="gramStart"/>
      <w:r w:rsidRPr="004D7519">
        <w:rPr>
          <w:sz w:val="28"/>
          <w:szCs w:val="27"/>
        </w:rPr>
        <w:t>Кпред</w:t>
      </w:r>
      <w:proofErr w:type="spellEnd"/>
      <w:r w:rsidRPr="004D7519">
        <w:rPr>
          <w:sz w:val="28"/>
          <w:szCs w:val="27"/>
        </w:rPr>
        <w:t xml:space="preserve"> )</w:t>
      </w:r>
      <w:proofErr w:type="gramEnd"/>
      <w:r w:rsidRPr="004D7519">
        <w:rPr>
          <w:sz w:val="28"/>
          <w:szCs w:val="27"/>
        </w:rPr>
        <w:t>,</w:t>
      </w:r>
    </w:p>
    <w:p w:rsidR="00CA4EBF" w:rsidRPr="000E5647" w:rsidRDefault="00CA4EBF" w:rsidP="00CA4EBF">
      <w:pPr>
        <w:widowControl w:val="0"/>
        <w:autoSpaceDE w:val="0"/>
        <w:autoSpaceDN w:val="0"/>
        <w:adjustRightInd w:val="0"/>
        <w:spacing w:after="60"/>
        <w:ind w:firstLine="700"/>
        <w:jc w:val="both"/>
        <w:rPr>
          <w:sz w:val="27"/>
          <w:szCs w:val="27"/>
        </w:rPr>
      </w:pPr>
      <w:r w:rsidRPr="000E5647">
        <w:rPr>
          <w:sz w:val="27"/>
          <w:szCs w:val="27"/>
        </w:rPr>
        <w:t>где:</w:t>
      </w:r>
    </w:p>
    <w:p w:rsidR="0079446D" w:rsidRDefault="00CA4EBF" w:rsidP="00CA4EBF">
      <w:pPr>
        <w:widowControl w:val="0"/>
        <w:autoSpaceDE w:val="0"/>
        <w:autoSpaceDN w:val="0"/>
        <w:adjustRightInd w:val="0"/>
        <w:spacing w:after="60"/>
        <w:ind w:firstLine="700"/>
        <w:jc w:val="both"/>
        <w:rPr>
          <w:sz w:val="27"/>
          <w:szCs w:val="27"/>
        </w:rPr>
      </w:pPr>
      <w:proofErr w:type="gramStart"/>
      <w:r>
        <w:rPr>
          <w:sz w:val="27"/>
          <w:szCs w:val="27"/>
          <w:lang w:val="en-US"/>
        </w:rPr>
        <w:t>b</w:t>
      </w:r>
      <w:r w:rsidRPr="000E5647">
        <w:rPr>
          <w:sz w:val="27"/>
          <w:szCs w:val="27"/>
        </w:rPr>
        <w:t>i</w:t>
      </w:r>
      <w:proofErr w:type="gramEnd"/>
      <w:r w:rsidRPr="00BD6AE5">
        <w:rPr>
          <w:sz w:val="27"/>
          <w:szCs w:val="27"/>
        </w:rPr>
        <w:t xml:space="preserve"> – </w:t>
      </w:r>
      <w:r w:rsidR="0079446D" w:rsidRPr="007F1D61">
        <w:rPr>
          <w:sz w:val="27"/>
          <w:szCs w:val="27"/>
        </w:rPr>
        <w:t>предложение участника закупки, заявка (предложение) которого оценивается</w:t>
      </w:r>
      <w:r w:rsidR="0079446D">
        <w:rPr>
          <w:sz w:val="27"/>
          <w:szCs w:val="27"/>
        </w:rPr>
        <w:t>,</w:t>
      </w:r>
      <w:r w:rsidR="0079446D" w:rsidRPr="00BD6AE5">
        <w:rPr>
          <w:sz w:val="27"/>
          <w:szCs w:val="27"/>
        </w:rPr>
        <w:t xml:space="preserve"> </w:t>
      </w:r>
    </w:p>
    <w:p w:rsidR="00CA4EBF" w:rsidRPr="000E5647" w:rsidRDefault="00CA4EBF" w:rsidP="00CA4EBF">
      <w:pPr>
        <w:widowControl w:val="0"/>
        <w:autoSpaceDE w:val="0"/>
        <w:autoSpaceDN w:val="0"/>
        <w:adjustRightInd w:val="0"/>
        <w:spacing w:after="60"/>
        <w:ind w:firstLine="700"/>
        <w:jc w:val="both"/>
        <w:rPr>
          <w:sz w:val="27"/>
          <w:szCs w:val="27"/>
        </w:rPr>
      </w:pPr>
      <w:r w:rsidRPr="000E5647">
        <w:rPr>
          <w:sz w:val="27"/>
          <w:szCs w:val="27"/>
        </w:rPr>
        <w:t xml:space="preserve">КЗ - коэффициент значимости показателя, КЗ = </w:t>
      </w:r>
      <w:r w:rsidR="0079446D">
        <w:rPr>
          <w:sz w:val="27"/>
          <w:szCs w:val="27"/>
        </w:rPr>
        <w:t>0,4</w:t>
      </w:r>
      <w:r w:rsidRPr="000E5647">
        <w:rPr>
          <w:sz w:val="27"/>
          <w:szCs w:val="27"/>
        </w:rPr>
        <w:t>;</w:t>
      </w:r>
    </w:p>
    <w:p w:rsidR="00CA4EBF" w:rsidRDefault="00CA4EBF" w:rsidP="00CA4EBF">
      <w:pPr>
        <w:widowControl w:val="0"/>
        <w:autoSpaceDE w:val="0"/>
        <w:autoSpaceDN w:val="0"/>
        <w:adjustRightInd w:val="0"/>
        <w:spacing w:after="60"/>
        <w:ind w:firstLine="700"/>
        <w:jc w:val="both"/>
        <w:rPr>
          <w:sz w:val="27"/>
          <w:szCs w:val="27"/>
        </w:rPr>
      </w:pPr>
      <w:proofErr w:type="spellStart"/>
      <w:r w:rsidRPr="000E5647">
        <w:rPr>
          <w:sz w:val="27"/>
          <w:szCs w:val="27"/>
        </w:rPr>
        <w:t>Кпред</w:t>
      </w:r>
      <w:proofErr w:type="spellEnd"/>
      <w:r w:rsidRPr="000E5647">
        <w:rPr>
          <w:sz w:val="27"/>
          <w:szCs w:val="27"/>
        </w:rPr>
        <w:t xml:space="preserve"> – предельно необходимое максимальное значение критерия, установленное в документации о закупке (</w:t>
      </w:r>
      <w:r w:rsidRPr="00CA4EBF">
        <w:rPr>
          <w:sz w:val="27"/>
          <w:szCs w:val="27"/>
        </w:rPr>
        <w:t>2</w:t>
      </w:r>
      <w:r>
        <w:rPr>
          <w:sz w:val="27"/>
          <w:szCs w:val="27"/>
          <w:lang w:val="en-US"/>
        </w:rPr>
        <w:t> </w:t>
      </w:r>
      <w:r w:rsidRPr="00CA4EBF">
        <w:rPr>
          <w:sz w:val="27"/>
          <w:szCs w:val="27"/>
        </w:rPr>
        <w:t xml:space="preserve">300 </w:t>
      </w:r>
      <w:r>
        <w:rPr>
          <w:sz w:val="27"/>
          <w:szCs w:val="27"/>
        </w:rPr>
        <w:t>обученных человек</w:t>
      </w:r>
      <w:r w:rsidRPr="000E5647">
        <w:rPr>
          <w:sz w:val="27"/>
          <w:szCs w:val="27"/>
        </w:rPr>
        <w:t>)</w:t>
      </w:r>
      <w:r>
        <w:rPr>
          <w:sz w:val="27"/>
          <w:szCs w:val="27"/>
        </w:rPr>
        <w:t>;</w:t>
      </w:r>
    </w:p>
    <w:p w:rsidR="00CA4EBF" w:rsidRDefault="00CA4EBF" w:rsidP="00CA4E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</w:t>
      </w:r>
      <w:r w:rsidR="0079446D">
        <w:rPr>
          <w:sz w:val="26"/>
          <w:szCs w:val="26"/>
          <w:lang w:val="en-US"/>
        </w:rPr>
        <w:t>b</w:t>
      </w:r>
      <w:r w:rsidR="00354666" w:rsidRPr="00354666">
        <w:rPr>
          <w:sz w:val="26"/>
          <w:szCs w:val="26"/>
          <w:vertAlign w:val="subscript"/>
        </w:rPr>
        <w:t>1</w:t>
      </w:r>
      <w:r>
        <w:rPr>
          <w:sz w:val="26"/>
          <w:szCs w:val="26"/>
          <w:vertAlign w:val="subscript"/>
        </w:rPr>
        <w:t>max</w:t>
      </w:r>
      <w:r>
        <w:rPr>
          <w:sz w:val="26"/>
          <w:szCs w:val="26"/>
        </w:rPr>
        <w:t xml:space="preserve"> = КЗ x 100,</w:t>
      </w:r>
    </w:p>
    <w:p w:rsidR="00CA4EBF" w:rsidRDefault="00CA4EBF" w:rsidP="00CA4E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где:</w:t>
      </w:r>
    </w:p>
    <w:p w:rsidR="00CA4EBF" w:rsidRDefault="00CA4EBF" w:rsidP="00CA4E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9446D">
        <w:rPr>
          <w:sz w:val="26"/>
          <w:szCs w:val="26"/>
          <w:lang w:val="en-US"/>
        </w:rPr>
        <w:t>b</w:t>
      </w:r>
      <w:r w:rsidR="00354666" w:rsidRPr="00354666">
        <w:rPr>
          <w:sz w:val="26"/>
          <w:szCs w:val="26"/>
          <w:vertAlign w:val="subscript"/>
        </w:rPr>
        <w:t>1</w:t>
      </w:r>
      <w:r>
        <w:rPr>
          <w:sz w:val="26"/>
          <w:szCs w:val="26"/>
          <w:vertAlign w:val="subscript"/>
        </w:rPr>
        <w:t>max</w:t>
      </w:r>
      <w:r>
        <w:rPr>
          <w:sz w:val="26"/>
          <w:szCs w:val="26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</w:t>
      </w:r>
      <w:bookmarkStart w:id="0" w:name="_GoBack"/>
      <w:bookmarkEnd w:id="0"/>
      <w:r>
        <w:rPr>
          <w:sz w:val="26"/>
          <w:szCs w:val="26"/>
        </w:rPr>
        <w:t>, установленное заказчиком.</w:t>
      </w:r>
    </w:p>
    <w:p w:rsidR="003A77C0" w:rsidRDefault="003A77C0" w:rsidP="00D52016">
      <w:pPr>
        <w:spacing w:after="200" w:line="276" w:lineRule="auto"/>
        <w:ind w:firstLine="709"/>
        <w:jc w:val="both"/>
        <w:rPr>
          <w:sz w:val="27"/>
          <w:szCs w:val="27"/>
        </w:rPr>
      </w:pPr>
    </w:p>
    <w:p w:rsidR="00D52016" w:rsidRDefault="00D52016" w:rsidP="00D52016">
      <w:pPr>
        <w:spacing w:after="200" w:line="276" w:lineRule="auto"/>
        <w:ind w:firstLine="709"/>
        <w:jc w:val="both"/>
        <w:rPr>
          <w:sz w:val="27"/>
          <w:szCs w:val="27"/>
        </w:rPr>
      </w:pPr>
      <w:r w:rsidRPr="00B1405B">
        <w:rPr>
          <w:sz w:val="27"/>
          <w:szCs w:val="27"/>
        </w:rPr>
        <w:t xml:space="preserve">2.1.2. </w:t>
      </w:r>
      <w:r w:rsidRPr="007F1D61">
        <w:rPr>
          <w:sz w:val="27"/>
          <w:szCs w:val="27"/>
        </w:rPr>
        <w:t>Наличие лицензии на право ведения образовательной деятельности по основной программе профессионального образования по направлению «</w:t>
      </w:r>
      <w:proofErr w:type="spellStart"/>
      <w:r w:rsidRPr="007F1D61">
        <w:rPr>
          <w:sz w:val="27"/>
          <w:szCs w:val="27"/>
        </w:rPr>
        <w:t>Конфликтология</w:t>
      </w:r>
      <w:proofErr w:type="spellEnd"/>
      <w:r w:rsidRPr="007F1D61">
        <w:rPr>
          <w:sz w:val="27"/>
          <w:szCs w:val="27"/>
        </w:rPr>
        <w:t>»</w:t>
      </w:r>
    </w:p>
    <w:p w:rsidR="00D52016" w:rsidRDefault="00D52016" w:rsidP="00D52016">
      <w:pPr>
        <w:autoSpaceDE w:val="0"/>
        <w:autoSpaceDN w:val="0"/>
        <w:adjustRightInd w:val="0"/>
        <w:ind w:firstLine="709"/>
        <w:rPr>
          <w:b/>
          <w:sz w:val="25"/>
          <w:szCs w:val="25"/>
        </w:rPr>
      </w:pPr>
    </w:p>
    <w:p w:rsidR="00D52016" w:rsidRPr="009B70D3" w:rsidRDefault="00D52016" w:rsidP="00D52016">
      <w:pPr>
        <w:autoSpaceDE w:val="0"/>
        <w:autoSpaceDN w:val="0"/>
        <w:adjustRightInd w:val="0"/>
        <w:ind w:firstLine="709"/>
        <w:rPr>
          <w:b/>
          <w:sz w:val="25"/>
          <w:szCs w:val="25"/>
        </w:rPr>
      </w:pPr>
      <w:r>
        <w:rPr>
          <w:b/>
          <w:sz w:val="25"/>
          <w:szCs w:val="25"/>
        </w:rPr>
        <w:t>Оценка показателя (баллы): 100</w:t>
      </w:r>
      <w:r w:rsidRPr="009B70D3">
        <w:rPr>
          <w:b/>
          <w:sz w:val="25"/>
          <w:szCs w:val="25"/>
        </w:rPr>
        <w:t xml:space="preserve"> баллов</w:t>
      </w:r>
    </w:p>
    <w:p w:rsidR="00D52016" w:rsidRPr="009B70D3" w:rsidRDefault="00D52016" w:rsidP="00D52016">
      <w:pPr>
        <w:autoSpaceDE w:val="0"/>
        <w:autoSpaceDN w:val="0"/>
        <w:adjustRightInd w:val="0"/>
        <w:ind w:firstLine="709"/>
        <w:rPr>
          <w:b/>
          <w:sz w:val="25"/>
          <w:szCs w:val="25"/>
        </w:rPr>
      </w:pPr>
      <w:r w:rsidRPr="009B70D3">
        <w:rPr>
          <w:b/>
          <w:sz w:val="25"/>
          <w:szCs w:val="25"/>
        </w:rPr>
        <w:t>Коэффициент значимости показат</w:t>
      </w:r>
      <w:r>
        <w:rPr>
          <w:b/>
          <w:sz w:val="25"/>
          <w:szCs w:val="25"/>
        </w:rPr>
        <w:t>еля: 0,6</w:t>
      </w:r>
    </w:p>
    <w:p w:rsidR="00D52016" w:rsidRDefault="00D52016" w:rsidP="00D52016">
      <w:pPr>
        <w:ind w:firstLine="709"/>
        <w:jc w:val="both"/>
        <w:rPr>
          <w:b/>
          <w:sz w:val="25"/>
          <w:szCs w:val="25"/>
        </w:rPr>
      </w:pPr>
      <w:r w:rsidRPr="009B70D3">
        <w:rPr>
          <w:b/>
          <w:sz w:val="25"/>
          <w:szCs w:val="25"/>
        </w:rPr>
        <w:t xml:space="preserve">По данному показателю оценивается: </w:t>
      </w:r>
    </w:p>
    <w:p w:rsidR="00D52016" w:rsidRPr="00203D90" w:rsidRDefault="00D52016" w:rsidP="00D52016">
      <w:pPr>
        <w:ind w:firstLine="709"/>
        <w:jc w:val="both"/>
        <w:rPr>
          <w:b/>
          <w:sz w:val="25"/>
          <w:szCs w:val="25"/>
        </w:rPr>
      </w:pPr>
    </w:p>
    <w:p w:rsidR="00D52016" w:rsidRDefault="00D52016" w:rsidP="00D52016">
      <w:pPr>
        <w:ind w:firstLine="709"/>
        <w:rPr>
          <w:kern w:val="2"/>
          <w:sz w:val="27"/>
          <w:szCs w:val="27"/>
        </w:rPr>
      </w:pPr>
      <w:r w:rsidRPr="007F1D61">
        <w:rPr>
          <w:kern w:val="2"/>
          <w:sz w:val="27"/>
          <w:szCs w:val="27"/>
        </w:rPr>
        <w:t xml:space="preserve">Подтверждается </w:t>
      </w:r>
      <w:r w:rsidRPr="007F1D61">
        <w:rPr>
          <w:sz w:val="27"/>
          <w:szCs w:val="27"/>
        </w:rPr>
        <w:t>копией лицензии на право ведения образовательной деятельности по основной программе профессионального образования по направлению «</w:t>
      </w:r>
      <w:proofErr w:type="spellStart"/>
      <w:r w:rsidRPr="007F1D61">
        <w:rPr>
          <w:sz w:val="27"/>
          <w:szCs w:val="27"/>
        </w:rPr>
        <w:t>Конфликтология</w:t>
      </w:r>
      <w:proofErr w:type="spellEnd"/>
      <w:r w:rsidRPr="007F1D61">
        <w:rPr>
          <w:sz w:val="27"/>
          <w:szCs w:val="27"/>
        </w:rPr>
        <w:t>»)</w:t>
      </w:r>
      <w:r w:rsidRPr="007F1D61">
        <w:rPr>
          <w:kern w:val="2"/>
          <w:sz w:val="27"/>
          <w:szCs w:val="27"/>
        </w:rPr>
        <w:t xml:space="preserve"> </w:t>
      </w:r>
    </w:p>
    <w:p w:rsidR="00D52016" w:rsidRPr="007F1D61" w:rsidRDefault="00D52016" w:rsidP="00D52016">
      <w:pPr>
        <w:ind w:firstLine="709"/>
        <w:rPr>
          <w:kern w:val="2"/>
          <w:sz w:val="27"/>
          <w:szCs w:val="27"/>
        </w:rPr>
      </w:pPr>
    </w:p>
    <w:p w:rsidR="00D52016" w:rsidRPr="007F1D61" w:rsidRDefault="00D52016" w:rsidP="00D52016">
      <w:pPr>
        <w:ind w:firstLine="709"/>
        <w:rPr>
          <w:sz w:val="27"/>
          <w:szCs w:val="27"/>
        </w:rPr>
      </w:pPr>
      <w:r w:rsidRPr="007F1D61">
        <w:rPr>
          <w:sz w:val="27"/>
          <w:szCs w:val="27"/>
        </w:rPr>
        <w:t>Количество баллов, присуждаемых по указанному показателю определяется следующим образом:</w:t>
      </w:r>
    </w:p>
    <w:p w:rsidR="00D52016" w:rsidRPr="007F1D61" w:rsidRDefault="00D52016" w:rsidP="00D52016">
      <w:pPr>
        <w:ind w:firstLine="709"/>
        <w:rPr>
          <w:sz w:val="27"/>
          <w:szCs w:val="27"/>
        </w:rPr>
      </w:pPr>
      <w:r w:rsidRPr="007F1D61">
        <w:rPr>
          <w:sz w:val="27"/>
          <w:szCs w:val="27"/>
        </w:rPr>
        <w:t>Непредставление (отсутствие) копии указанной лицензии – 0 баллов;</w:t>
      </w:r>
    </w:p>
    <w:p w:rsidR="00D52016" w:rsidRPr="00203D90" w:rsidRDefault="00D52016" w:rsidP="00D52016">
      <w:pPr>
        <w:spacing w:after="200" w:line="276" w:lineRule="auto"/>
        <w:ind w:firstLine="709"/>
        <w:jc w:val="both"/>
        <w:rPr>
          <w:b/>
          <w:bCs/>
          <w:sz w:val="27"/>
          <w:szCs w:val="27"/>
        </w:rPr>
      </w:pPr>
      <w:r w:rsidRPr="007F1D61">
        <w:rPr>
          <w:sz w:val="27"/>
          <w:szCs w:val="27"/>
        </w:rPr>
        <w:t>Представление (наличие) копии указанной лицензии – 100 баллов.</w:t>
      </w:r>
    </w:p>
    <w:p w:rsidR="00D52016" w:rsidRPr="007F1D61" w:rsidRDefault="00D52016" w:rsidP="00D5201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F1D61">
        <w:rPr>
          <w:sz w:val="27"/>
          <w:szCs w:val="27"/>
        </w:rPr>
        <w:t>Оценка критерия 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квалификации, рассчитывается по сумме показателей в установленных в Документации открытого конкурса, и рассчитывается по формуле:</w:t>
      </w:r>
    </w:p>
    <w:p w:rsidR="00D52016" w:rsidRPr="007F1D61" w:rsidRDefault="00D52016" w:rsidP="00D5201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52016" w:rsidRPr="007F1D61" w:rsidRDefault="00D52016" w:rsidP="00D5201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7F1D61">
        <w:rPr>
          <w:sz w:val="27"/>
          <w:szCs w:val="27"/>
          <w:lang w:val="en-US"/>
        </w:rPr>
        <w:t>Rb</w:t>
      </w:r>
      <w:r w:rsidRPr="007F1D61">
        <w:rPr>
          <w:sz w:val="27"/>
          <w:szCs w:val="27"/>
          <w:vertAlign w:val="subscript"/>
          <w:lang w:val="en-US"/>
        </w:rPr>
        <w:t>i</w:t>
      </w:r>
      <w:proofErr w:type="spellEnd"/>
      <w:r w:rsidRPr="007F1D61">
        <w:rPr>
          <w:sz w:val="27"/>
          <w:szCs w:val="27"/>
        </w:rPr>
        <w:t>= (</w:t>
      </w:r>
      <w:r w:rsidRPr="007F1D61">
        <w:rPr>
          <w:sz w:val="27"/>
          <w:szCs w:val="27"/>
          <w:lang w:val="en-US"/>
        </w:rPr>
        <w:t>b</w:t>
      </w:r>
      <w:r w:rsidRPr="007F1D61">
        <w:rPr>
          <w:sz w:val="27"/>
          <w:szCs w:val="27"/>
          <w:vertAlign w:val="subscript"/>
        </w:rPr>
        <w:t>1</w:t>
      </w:r>
      <w:proofErr w:type="spellStart"/>
      <w:r w:rsidRPr="007F1D61">
        <w:rPr>
          <w:sz w:val="27"/>
          <w:szCs w:val="27"/>
          <w:vertAlign w:val="superscript"/>
          <w:lang w:val="en-US"/>
        </w:rPr>
        <w:t>i</w:t>
      </w:r>
      <w:proofErr w:type="spellEnd"/>
      <w:r w:rsidRPr="007F1D61">
        <w:rPr>
          <w:sz w:val="27"/>
          <w:szCs w:val="27"/>
        </w:rPr>
        <w:t xml:space="preserve">+ </w:t>
      </w:r>
      <w:r w:rsidRPr="007F1D61">
        <w:rPr>
          <w:sz w:val="27"/>
          <w:szCs w:val="27"/>
          <w:lang w:val="en-US"/>
        </w:rPr>
        <w:t>b</w:t>
      </w:r>
      <w:r w:rsidRPr="007F1D61">
        <w:rPr>
          <w:sz w:val="27"/>
          <w:szCs w:val="27"/>
          <w:vertAlign w:val="subscript"/>
        </w:rPr>
        <w:t>2</w:t>
      </w:r>
      <w:proofErr w:type="spellStart"/>
      <w:r w:rsidRPr="007F1D61">
        <w:rPr>
          <w:sz w:val="27"/>
          <w:szCs w:val="27"/>
          <w:vertAlign w:val="superscript"/>
          <w:lang w:val="en-US"/>
        </w:rPr>
        <w:t>i</w:t>
      </w:r>
      <w:proofErr w:type="spellEnd"/>
      <w:r w:rsidRPr="007F1D61">
        <w:rPr>
          <w:sz w:val="27"/>
          <w:szCs w:val="27"/>
        </w:rPr>
        <w:t>) * 0</w:t>
      </w:r>
      <w:proofErr w:type="gramStart"/>
      <w:r w:rsidRPr="007F1D61">
        <w:rPr>
          <w:sz w:val="27"/>
          <w:szCs w:val="27"/>
        </w:rPr>
        <w:t>,6</w:t>
      </w:r>
      <w:proofErr w:type="gramEnd"/>
    </w:p>
    <w:p w:rsidR="00D52016" w:rsidRPr="007F1D61" w:rsidRDefault="00D52016" w:rsidP="00D52016">
      <w:pPr>
        <w:autoSpaceDE w:val="0"/>
        <w:autoSpaceDN w:val="0"/>
        <w:adjustRightInd w:val="0"/>
        <w:ind w:firstLine="709"/>
        <w:jc w:val="both"/>
        <w:rPr>
          <w:sz w:val="27"/>
          <w:szCs w:val="27"/>
          <w:vertAlign w:val="subscript"/>
        </w:rPr>
      </w:pPr>
    </w:p>
    <w:p w:rsidR="00D52016" w:rsidRDefault="00D52016" w:rsidP="00D5201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7F1D61">
        <w:rPr>
          <w:sz w:val="27"/>
          <w:szCs w:val="27"/>
          <w:lang w:val="en-US"/>
        </w:rPr>
        <w:t>Rb</w:t>
      </w:r>
      <w:r w:rsidRPr="007F1D61">
        <w:rPr>
          <w:sz w:val="27"/>
          <w:szCs w:val="27"/>
          <w:vertAlign w:val="subscript"/>
          <w:lang w:val="en-US"/>
        </w:rPr>
        <w:t>i</w:t>
      </w:r>
      <w:proofErr w:type="spellEnd"/>
      <w:r w:rsidRPr="007F1D61">
        <w:rPr>
          <w:sz w:val="27"/>
          <w:szCs w:val="27"/>
          <w:vertAlign w:val="subscript"/>
        </w:rPr>
        <w:t xml:space="preserve"> </w:t>
      </w:r>
      <w:r w:rsidRPr="007F1D61">
        <w:rPr>
          <w:sz w:val="27"/>
          <w:szCs w:val="27"/>
        </w:rPr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квалификации»;</w:t>
      </w:r>
    </w:p>
    <w:p w:rsidR="00D52016" w:rsidRPr="007F1D61" w:rsidRDefault="00D52016" w:rsidP="00D52016">
      <w:pPr>
        <w:widowControl w:val="0"/>
        <w:autoSpaceDE w:val="0"/>
        <w:autoSpaceDN w:val="0"/>
        <w:adjustRightInd w:val="0"/>
        <w:ind w:firstLine="709"/>
        <w:jc w:val="both"/>
        <w:rPr>
          <w:position w:val="-10"/>
          <w:sz w:val="27"/>
          <w:szCs w:val="27"/>
        </w:rPr>
      </w:pPr>
    </w:p>
    <w:p w:rsidR="00D52016" w:rsidRDefault="00D52016" w:rsidP="00D5201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F1D61">
        <w:rPr>
          <w:sz w:val="27"/>
          <w:szCs w:val="27"/>
          <w:lang w:val="en-US"/>
        </w:rPr>
        <w:t>b</w:t>
      </w:r>
      <w:r w:rsidRPr="007F1D61">
        <w:rPr>
          <w:sz w:val="27"/>
          <w:szCs w:val="27"/>
          <w:vertAlign w:val="subscript"/>
        </w:rPr>
        <w:t>1</w:t>
      </w:r>
      <w:proofErr w:type="spellStart"/>
      <w:r w:rsidRPr="007F1D61">
        <w:rPr>
          <w:sz w:val="27"/>
          <w:szCs w:val="27"/>
          <w:vertAlign w:val="superscript"/>
          <w:lang w:val="en-US"/>
        </w:rPr>
        <w:t>i</w:t>
      </w:r>
      <w:proofErr w:type="spellEnd"/>
      <w:r w:rsidRPr="007F1D61">
        <w:rPr>
          <w:sz w:val="27"/>
          <w:szCs w:val="27"/>
          <w:vertAlign w:val="subscript"/>
        </w:rPr>
        <w:t xml:space="preserve">  </w:t>
      </w:r>
      <w:r w:rsidRPr="007F1D61">
        <w:rPr>
          <w:sz w:val="27"/>
          <w:szCs w:val="27"/>
        </w:rPr>
        <w:t>– рейтинг, присуждаемый i-ой заявке по показателю «</w:t>
      </w:r>
      <w:r w:rsidRPr="00B1405B">
        <w:rPr>
          <w:color w:val="000000"/>
          <w:sz w:val="27"/>
          <w:szCs w:val="27"/>
        </w:rPr>
        <w:t>Количество обученных специалистов по программам дополнительного профессионального образования по направлению «</w:t>
      </w:r>
      <w:proofErr w:type="spellStart"/>
      <w:r w:rsidRPr="00B1405B">
        <w:rPr>
          <w:color w:val="000000"/>
          <w:sz w:val="27"/>
          <w:szCs w:val="27"/>
        </w:rPr>
        <w:t>Конфликтология</w:t>
      </w:r>
      <w:proofErr w:type="spellEnd"/>
      <w:r w:rsidRPr="00B1405B">
        <w:rPr>
          <w:color w:val="000000"/>
          <w:sz w:val="27"/>
          <w:szCs w:val="27"/>
        </w:rPr>
        <w:t xml:space="preserve">» в объеме не менее 40 учебных часов без применения дистанционных технологий </w:t>
      </w:r>
      <w:r>
        <w:rPr>
          <w:color w:val="000000"/>
          <w:sz w:val="27"/>
          <w:szCs w:val="27"/>
        </w:rPr>
        <w:t xml:space="preserve">с количеством обученных не менее 400 человек в одном государственном контракте </w:t>
      </w:r>
      <w:r w:rsidRPr="00B1405B">
        <w:rPr>
          <w:color w:val="000000"/>
          <w:sz w:val="27"/>
          <w:szCs w:val="27"/>
        </w:rPr>
        <w:t xml:space="preserve">с </w:t>
      </w:r>
      <w:r w:rsidRPr="00FE2467">
        <w:rPr>
          <w:color w:val="000000"/>
          <w:sz w:val="27"/>
          <w:szCs w:val="27"/>
        </w:rPr>
        <w:t>органами государственной власти, государственными внебюджетными фондами Российской Федерации,</w:t>
      </w:r>
      <w:r w:rsidRPr="00B1405B">
        <w:rPr>
          <w:color w:val="000000"/>
          <w:sz w:val="27"/>
          <w:szCs w:val="27"/>
        </w:rPr>
        <w:t xml:space="preserve"> исполненным без применения штрафных санкций за </w:t>
      </w:r>
      <w:r w:rsidRPr="00FE2467">
        <w:rPr>
          <w:color w:val="000000"/>
          <w:sz w:val="27"/>
          <w:szCs w:val="27"/>
        </w:rPr>
        <w:t>период 2015 - 2019 гг.</w:t>
      </w:r>
      <w:r w:rsidRPr="007F1D61">
        <w:rPr>
          <w:sz w:val="27"/>
          <w:szCs w:val="27"/>
        </w:rPr>
        <w:t>»</w:t>
      </w:r>
    </w:p>
    <w:p w:rsidR="00D52016" w:rsidRPr="007F1D61" w:rsidRDefault="00D52016" w:rsidP="00D5201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52016" w:rsidRPr="007F1D61" w:rsidRDefault="00D52016" w:rsidP="00D5201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F1D61">
        <w:rPr>
          <w:sz w:val="27"/>
          <w:szCs w:val="27"/>
          <w:lang w:val="en-US"/>
        </w:rPr>
        <w:t>b</w:t>
      </w:r>
      <w:r w:rsidRPr="007F1D61">
        <w:rPr>
          <w:sz w:val="27"/>
          <w:szCs w:val="27"/>
          <w:vertAlign w:val="subscript"/>
        </w:rPr>
        <w:t>2</w:t>
      </w:r>
      <w:proofErr w:type="spellStart"/>
      <w:r w:rsidRPr="007F1D61">
        <w:rPr>
          <w:sz w:val="27"/>
          <w:szCs w:val="27"/>
          <w:vertAlign w:val="superscript"/>
          <w:lang w:val="en-US"/>
        </w:rPr>
        <w:t>i</w:t>
      </w:r>
      <w:proofErr w:type="spellEnd"/>
      <w:r w:rsidRPr="007F1D61">
        <w:rPr>
          <w:sz w:val="27"/>
          <w:szCs w:val="27"/>
          <w:vertAlign w:val="subscript"/>
        </w:rPr>
        <w:t xml:space="preserve"> </w:t>
      </w:r>
      <w:r w:rsidRPr="007F1D61">
        <w:rPr>
          <w:sz w:val="27"/>
          <w:szCs w:val="27"/>
        </w:rPr>
        <w:t>– рейтинг, присуждаемый i-ой заявке по показателю «Наличие лицензии на право ведения образовательной деятельности по основной программе профессионального образования по направлению «</w:t>
      </w:r>
      <w:proofErr w:type="spellStart"/>
      <w:r w:rsidRPr="007F1D61">
        <w:rPr>
          <w:sz w:val="27"/>
          <w:szCs w:val="27"/>
        </w:rPr>
        <w:t>Конфликтология</w:t>
      </w:r>
      <w:proofErr w:type="spellEnd"/>
      <w:r w:rsidRPr="007F1D61">
        <w:rPr>
          <w:sz w:val="27"/>
          <w:szCs w:val="27"/>
        </w:rPr>
        <w:t>»»</w:t>
      </w:r>
    </w:p>
    <w:p w:rsidR="00D52016" w:rsidRPr="007F1D61" w:rsidRDefault="00D52016" w:rsidP="00D5201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52016" w:rsidRPr="007F1D61" w:rsidRDefault="00D52016" w:rsidP="00D52016">
      <w:pPr>
        <w:ind w:firstLine="709"/>
        <w:jc w:val="both"/>
        <w:rPr>
          <w:sz w:val="27"/>
          <w:szCs w:val="27"/>
        </w:rPr>
      </w:pPr>
      <w:r w:rsidRPr="007F1D61">
        <w:rPr>
          <w:position w:val="-10"/>
          <w:sz w:val="27"/>
          <w:szCs w:val="27"/>
        </w:rPr>
        <w:object w:dxaOrig="3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9.5pt" o:ole="">
            <v:imagedata r:id="rId10" o:title=""/>
          </v:shape>
          <o:OLEObject Type="Embed" ProgID="Equation.3" ShapeID="_x0000_i1025" DrawAspect="Content" ObjectID="_1655897154" r:id="rId11"/>
        </w:object>
      </w:r>
      <w:r w:rsidRPr="007F1D61">
        <w:rPr>
          <w:sz w:val="27"/>
          <w:szCs w:val="27"/>
        </w:rPr>
        <w:t xml:space="preserve"> – коэффициент значимости указанного критерия.</w:t>
      </w:r>
    </w:p>
    <w:p w:rsidR="00D52016" w:rsidRDefault="00D52016" w:rsidP="00D52016">
      <w:pPr>
        <w:ind w:firstLine="709"/>
        <w:jc w:val="both"/>
        <w:rPr>
          <w:b/>
          <w:bCs/>
          <w:sz w:val="27"/>
          <w:szCs w:val="27"/>
        </w:rPr>
      </w:pPr>
    </w:p>
    <w:p w:rsidR="00D52016" w:rsidRPr="007F1D61" w:rsidRDefault="00D52016" w:rsidP="00D52016">
      <w:pPr>
        <w:ind w:firstLine="709"/>
        <w:jc w:val="both"/>
        <w:rPr>
          <w:b/>
          <w:bCs/>
          <w:sz w:val="27"/>
          <w:szCs w:val="27"/>
        </w:rPr>
      </w:pPr>
      <w:r w:rsidRPr="007F1D61">
        <w:rPr>
          <w:b/>
          <w:bCs/>
          <w:sz w:val="27"/>
          <w:szCs w:val="27"/>
        </w:rPr>
        <w:t>Расчет итогового рейтинга</w:t>
      </w:r>
    </w:p>
    <w:p w:rsidR="00D52016" w:rsidRPr="007F1D61" w:rsidRDefault="00D52016" w:rsidP="00D52016">
      <w:pPr>
        <w:ind w:firstLine="709"/>
        <w:jc w:val="both"/>
        <w:rPr>
          <w:sz w:val="27"/>
          <w:szCs w:val="27"/>
        </w:rPr>
      </w:pPr>
    </w:p>
    <w:p w:rsidR="00D52016" w:rsidRPr="007F1D61" w:rsidRDefault="00D52016" w:rsidP="00D5201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F1D61">
        <w:rPr>
          <w:sz w:val="27"/>
          <w:szCs w:val="27"/>
        </w:rPr>
        <w:t>Итоговый рейтинг заявки вычисляется как сумма рейтингов по каждому критерию оценки заявки:</w:t>
      </w:r>
    </w:p>
    <w:p w:rsidR="00D52016" w:rsidRPr="007F1D61" w:rsidRDefault="00D52016" w:rsidP="00D52016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7F1D61">
        <w:rPr>
          <w:position w:val="-16"/>
          <w:sz w:val="27"/>
          <w:szCs w:val="27"/>
        </w:rPr>
        <w:object w:dxaOrig="1880" w:dyaOrig="480">
          <v:shape id="_x0000_i1026" type="#_x0000_t75" style="width:133.5pt;height:33pt" o:ole="">
            <v:imagedata r:id="rId12" o:title=""/>
          </v:shape>
          <o:OLEObject Type="Embed" ProgID="Equation.3" ShapeID="_x0000_i1026" DrawAspect="Content" ObjectID="_1655897155" r:id="rId13"/>
        </w:object>
      </w:r>
    </w:p>
    <w:p w:rsidR="00D52016" w:rsidRPr="007F1D61" w:rsidRDefault="00D52016" w:rsidP="00D52016">
      <w:pPr>
        <w:tabs>
          <w:tab w:val="left" w:pos="1243"/>
        </w:tabs>
        <w:ind w:firstLine="709"/>
        <w:jc w:val="both"/>
        <w:rPr>
          <w:sz w:val="27"/>
          <w:szCs w:val="27"/>
        </w:rPr>
      </w:pPr>
      <w:r w:rsidRPr="007F1D61">
        <w:rPr>
          <w:sz w:val="27"/>
          <w:szCs w:val="27"/>
        </w:rPr>
        <w:t xml:space="preserve">где </w:t>
      </w:r>
    </w:p>
    <w:p w:rsidR="00D52016" w:rsidRPr="007F1D61" w:rsidRDefault="00D52016" w:rsidP="00D52016">
      <w:pPr>
        <w:tabs>
          <w:tab w:val="left" w:pos="1243"/>
        </w:tabs>
        <w:ind w:firstLine="709"/>
        <w:jc w:val="both"/>
        <w:rPr>
          <w:sz w:val="27"/>
          <w:szCs w:val="27"/>
        </w:rPr>
      </w:pPr>
      <w:r w:rsidRPr="007F1D61">
        <w:rPr>
          <w:position w:val="-12"/>
          <w:sz w:val="27"/>
          <w:szCs w:val="27"/>
        </w:rPr>
        <w:object w:dxaOrig="520" w:dyaOrig="380">
          <v:shape id="_x0000_i1027" type="#_x0000_t75" style="width:33pt;height:25.5pt" o:ole="">
            <v:imagedata r:id="rId14" o:title=""/>
          </v:shape>
          <o:OLEObject Type="Embed" ProgID="Equation.3" ShapeID="_x0000_i1027" DrawAspect="Content" ObjectID="_1655897156" r:id="rId15"/>
        </w:object>
      </w:r>
      <w:r w:rsidRPr="007F1D61">
        <w:rPr>
          <w:sz w:val="27"/>
          <w:szCs w:val="27"/>
        </w:rPr>
        <w:t xml:space="preserve"> – итоговый рейтинг, присуждаемый i-й заявке;</w:t>
      </w:r>
    </w:p>
    <w:p w:rsidR="00D52016" w:rsidRPr="007F1D61" w:rsidRDefault="00D52016" w:rsidP="00D52016">
      <w:pPr>
        <w:ind w:firstLine="709"/>
        <w:jc w:val="both"/>
        <w:rPr>
          <w:sz w:val="27"/>
          <w:szCs w:val="27"/>
        </w:rPr>
      </w:pPr>
      <w:r w:rsidRPr="007F1D61">
        <w:rPr>
          <w:position w:val="-12"/>
          <w:sz w:val="27"/>
          <w:szCs w:val="27"/>
        </w:rPr>
        <w:object w:dxaOrig="420" w:dyaOrig="380">
          <v:shape id="_x0000_i1028" type="#_x0000_t75" style="width:25.5pt;height:22.5pt" o:ole="">
            <v:imagedata r:id="rId16" o:title=""/>
          </v:shape>
          <o:OLEObject Type="Embed" ProgID="Equation.3" ShapeID="_x0000_i1028" DrawAspect="Content" ObjectID="_1655897157" r:id="rId17"/>
        </w:object>
      </w:r>
      <w:r w:rsidRPr="007F1D61">
        <w:rPr>
          <w:sz w:val="27"/>
          <w:szCs w:val="27"/>
        </w:rPr>
        <w:t xml:space="preserve"> – рейтинг, присуждаемый i-ой заявке по критерию «цена контракта»;</w:t>
      </w:r>
    </w:p>
    <w:p w:rsidR="00D52016" w:rsidRPr="007F1D61" w:rsidRDefault="00D52016" w:rsidP="00D5201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F1D61">
        <w:rPr>
          <w:position w:val="-12"/>
          <w:sz w:val="27"/>
          <w:szCs w:val="27"/>
        </w:rPr>
        <w:object w:dxaOrig="420" w:dyaOrig="380">
          <v:shape id="_x0000_i1029" type="#_x0000_t75" style="width:25.5pt;height:24pt" o:ole="">
            <v:imagedata r:id="rId18" o:title=""/>
          </v:shape>
          <o:OLEObject Type="Embed" ProgID="Equation.3" ShapeID="_x0000_i1029" DrawAspect="Content" ObjectID="_1655897158" r:id="rId19"/>
        </w:object>
      </w:r>
      <w:r w:rsidRPr="007F1D61">
        <w:rPr>
          <w:sz w:val="27"/>
          <w:szCs w:val="27"/>
        </w:rPr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квалификации».</w:t>
      </w:r>
    </w:p>
    <w:p w:rsidR="00D52016" w:rsidRPr="007F1D61" w:rsidRDefault="00D52016" w:rsidP="00D52016">
      <w:pPr>
        <w:ind w:firstLine="709"/>
        <w:rPr>
          <w:sz w:val="27"/>
          <w:szCs w:val="27"/>
        </w:rPr>
      </w:pPr>
    </w:p>
    <w:p w:rsidR="00D52016" w:rsidRPr="00863E74" w:rsidRDefault="00D52016" w:rsidP="00D52016">
      <w:pPr>
        <w:spacing w:after="60"/>
        <w:ind w:firstLine="709"/>
        <w:jc w:val="center"/>
        <w:rPr>
          <w:b/>
          <w:bCs/>
          <w:sz w:val="27"/>
          <w:szCs w:val="27"/>
        </w:rPr>
      </w:pPr>
      <w:r w:rsidRPr="00863E74">
        <w:rPr>
          <w:b/>
          <w:bCs/>
          <w:sz w:val="27"/>
          <w:szCs w:val="27"/>
        </w:rPr>
        <w:t>Порядок оценки заявок по критериям оценки заявок</w:t>
      </w:r>
    </w:p>
    <w:p w:rsidR="00D52016" w:rsidRPr="00863E74" w:rsidRDefault="00D52016" w:rsidP="00D52016">
      <w:pPr>
        <w:spacing w:after="60"/>
        <w:ind w:firstLine="709"/>
        <w:jc w:val="center"/>
        <w:rPr>
          <w:b/>
          <w:bCs/>
          <w:sz w:val="27"/>
          <w:szCs w:val="27"/>
        </w:rPr>
      </w:pPr>
    </w:p>
    <w:p w:rsidR="00D52016" w:rsidRPr="00863E74" w:rsidRDefault="00D52016" w:rsidP="00D52016">
      <w:pPr>
        <w:autoSpaceDE w:val="0"/>
        <w:autoSpaceDN w:val="0"/>
        <w:adjustRightInd w:val="0"/>
        <w:spacing w:after="60"/>
        <w:ind w:firstLine="709"/>
        <w:jc w:val="both"/>
        <w:rPr>
          <w:sz w:val="27"/>
          <w:szCs w:val="27"/>
        </w:rPr>
      </w:pPr>
      <w:r w:rsidRPr="00863E74">
        <w:rPr>
          <w:sz w:val="27"/>
          <w:szCs w:val="27"/>
        </w:rPr>
        <w:t>Сумма величин значимости критериев оценки, применяемых заказчиком составляет 100 процентов.</w:t>
      </w:r>
    </w:p>
    <w:p w:rsidR="00D52016" w:rsidRPr="00863E74" w:rsidRDefault="00D52016" w:rsidP="00D52016">
      <w:pPr>
        <w:autoSpaceDE w:val="0"/>
        <w:autoSpaceDN w:val="0"/>
        <w:adjustRightInd w:val="0"/>
        <w:spacing w:after="60"/>
        <w:ind w:firstLine="709"/>
        <w:jc w:val="both"/>
        <w:rPr>
          <w:sz w:val="27"/>
          <w:szCs w:val="27"/>
        </w:rPr>
      </w:pPr>
      <w:r w:rsidRPr="00863E74">
        <w:rPr>
          <w:sz w:val="27"/>
          <w:szCs w:val="27"/>
        </w:rPr>
        <w:t xml:space="preserve">Для оценки заявок по каждому критерию оценки используется 100-балльная шкала оценки. </w:t>
      </w:r>
    </w:p>
    <w:p w:rsidR="00D52016" w:rsidRPr="00863E74" w:rsidRDefault="00D52016" w:rsidP="00D52016">
      <w:pPr>
        <w:autoSpaceDE w:val="0"/>
        <w:autoSpaceDN w:val="0"/>
        <w:adjustRightInd w:val="0"/>
        <w:spacing w:after="60"/>
        <w:ind w:firstLine="709"/>
        <w:jc w:val="both"/>
        <w:rPr>
          <w:sz w:val="27"/>
          <w:szCs w:val="27"/>
        </w:rPr>
      </w:pPr>
      <w:r w:rsidRPr="00863E74">
        <w:rPr>
          <w:sz w:val="27"/>
          <w:szCs w:val="27"/>
        </w:rPr>
        <w:t>Итоговый рейтинг заявки вычисляется как сумма рейтингов по каждому критерию оценки заявки.</w:t>
      </w:r>
    </w:p>
    <w:p w:rsidR="00D52016" w:rsidRPr="00863E74" w:rsidRDefault="00D52016" w:rsidP="00D52016">
      <w:pPr>
        <w:autoSpaceDE w:val="0"/>
        <w:autoSpaceDN w:val="0"/>
        <w:adjustRightInd w:val="0"/>
        <w:spacing w:after="60"/>
        <w:ind w:firstLine="709"/>
        <w:jc w:val="both"/>
        <w:rPr>
          <w:sz w:val="27"/>
          <w:szCs w:val="27"/>
        </w:rPr>
      </w:pPr>
      <w:r w:rsidRPr="00863E74">
        <w:rPr>
          <w:sz w:val="27"/>
          <w:szCs w:val="27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D52016" w:rsidRPr="007F1D61" w:rsidRDefault="00D52016" w:rsidP="00D52016">
      <w:pPr>
        <w:ind w:firstLine="709"/>
        <w:rPr>
          <w:sz w:val="27"/>
          <w:szCs w:val="27"/>
        </w:rPr>
      </w:pPr>
    </w:p>
    <w:p w:rsidR="00F54297" w:rsidRDefault="00F54297"/>
    <w:sectPr w:rsidR="00F5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16"/>
    <w:rsid w:val="00354666"/>
    <w:rsid w:val="003A77C0"/>
    <w:rsid w:val="004736DD"/>
    <w:rsid w:val="0079446D"/>
    <w:rsid w:val="00CA4EBF"/>
    <w:rsid w:val="00D52016"/>
    <w:rsid w:val="00F5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BCC170DF-9991-4E74-8276-BDCBCE6A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1.bin"/><Relationship Id="rId5" Type="http://schemas.openxmlformats.org/officeDocument/2006/relationships/image" Target="media/image2.wmf"/><Relationship Id="rId15" Type="http://schemas.openxmlformats.org/officeDocument/2006/relationships/oleObject" Target="embeddings/oleObject3.bin"/><Relationship Id="rId10" Type="http://schemas.openxmlformats.org/officeDocument/2006/relationships/image" Target="media/image6.wmf"/><Relationship Id="rId19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hyperlink" Target="http://www.zakupki.gov.ru" TargetMode="External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1661</Words>
  <Characters>9471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Moskvoretskaya_AY</dc:creator>
  <cp:keywords/>
  <dc:description/>
  <cp:lastModifiedBy>Сухорученкова Юлия Сергеевна</cp:lastModifiedBy>
  <cp:revision>2</cp:revision>
  <dcterms:created xsi:type="dcterms:W3CDTF">2020-07-10T11:39:00Z</dcterms:created>
  <dcterms:modified xsi:type="dcterms:W3CDTF">2020-07-10T11:39:00Z</dcterms:modified>
</cp:coreProperties>
</file>