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w:t>
      </w:r>
      <w:r w:rsidR="00112AE7">
        <w:t>ов</w:t>
      </w:r>
      <w:r w:rsidR="00D6412A" w:rsidRPr="00165061">
        <w:t xml:space="preserve"> в 2020 году </w:t>
      </w:r>
      <w:r w:rsidR="00112AE7">
        <w:t>протезами нижних конечностей (</w:t>
      </w:r>
      <w:r w:rsidR="0077693B">
        <w:t>голеней</w:t>
      </w:r>
      <w:r w:rsidR="00112AE7">
        <w:t>)</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219"/>
        <w:gridCol w:w="3058"/>
        <w:gridCol w:w="540"/>
        <w:gridCol w:w="540"/>
        <w:gridCol w:w="540"/>
      </w:tblGrid>
      <w:tr w:rsidR="00D93DDD" w:rsidRPr="00165061" w:rsidTr="00165990">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219"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3058"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990">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219"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3058"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r w:rsidRPr="00165061">
              <w:t>Нестоимостные критерии оценки</w:t>
            </w:r>
          </w:p>
        </w:tc>
      </w:tr>
      <w:tr w:rsidR="000A4950" w:rsidRPr="00165061" w:rsidTr="00165990">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219"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058"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r w:rsidRPr="00165061">
              <w:rPr>
                <w:lang w:val="en-US"/>
              </w:rPr>
              <w:t>Rb</w:t>
            </w:r>
          </w:p>
        </w:tc>
      </w:tr>
      <w:tr w:rsidR="000A4950" w:rsidRPr="00165061" w:rsidTr="00165990">
        <w:trPr>
          <w:trHeight w:val="822"/>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165990">
            <w:pPr>
              <w:keepNext/>
              <w:keepLines/>
              <w:widowControl w:val="0"/>
              <w:spacing w:after="0"/>
              <w:ind w:left="-61" w:right="-39" w:firstLine="5"/>
            </w:pPr>
            <w:r w:rsidRPr="00165061">
              <w:t>2.1.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w:t>
            </w:r>
            <w:r w:rsidR="00165990">
              <w:t xml:space="preserve">и обеспечению </w:t>
            </w:r>
            <w:r w:rsidR="00462EBE" w:rsidRPr="00165061">
              <w:t>протез</w:t>
            </w:r>
            <w:r w:rsidR="00165990">
              <w:t>ами</w:t>
            </w:r>
            <w:r w:rsidR="00462EBE" w:rsidRPr="00165061">
              <w:t xml:space="preserve"> </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990">
        <w:trPr>
          <w:trHeight w:val="560"/>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674E63">
            <w:pPr>
              <w:keepNext/>
              <w:keepLines/>
              <w:widowControl w:val="0"/>
              <w:spacing w:after="0"/>
              <w:ind w:left="-61" w:right="-39" w:firstLine="5"/>
            </w:pPr>
            <w:r w:rsidRPr="00165061">
              <w:t xml:space="preserve">2.2. </w:t>
            </w:r>
            <w:r w:rsidR="00165990" w:rsidRPr="00165061">
              <w:t xml:space="preserve">Опыт участника закупки по успешному выполнению работ по изготовлению </w:t>
            </w:r>
            <w:r w:rsidR="00165990">
              <w:t xml:space="preserve">и обеспечению </w:t>
            </w:r>
            <w:r w:rsidR="00165990" w:rsidRPr="00165061">
              <w:t>протез</w:t>
            </w:r>
            <w:r w:rsidR="00165990">
              <w:t>ами</w:t>
            </w:r>
            <w:r w:rsidR="00165990" w:rsidRPr="00165061">
              <w:t xml:space="preserve">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990">
        <w:tc>
          <w:tcPr>
            <w:tcW w:w="5246"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3058"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lastRenderedPageBreak/>
        <w:t xml:space="preserve">а) </w:t>
      </w:r>
      <w:r w:rsidRPr="00165061">
        <w:rPr>
          <w:lang w:val="x-none"/>
        </w:rPr>
        <w:t xml:space="preserve">в случае 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r w:rsidRPr="00165061">
        <w:rPr>
          <w:vertAlign w:val="subscript"/>
          <w:lang w:val="en-US"/>
        </w:rPr>
        <w:t>i</w:t>
      </w:r>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r w:rsidRPr="00165061">
        <w:rPr>
          <w:vertAlign w:val="subscript"/>
          <w:lang w:val="en-US"/>
        </w:rPr>
        <w:t>i</w:t>
      </w:r>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r w:rsidRPr="00165061">
        <w:rPr>
          <w:lang w:val="en-US"/>
        </w:rPr>
        <w:t>i</w:t>
      </w:r>
      <w:r w:rsidR="004F7954" w:rsidRPr="00165061">
        <w:t xml:space="preserve"> * 0,6</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Ra-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Нестоимостной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304133"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t xml:space="preserve">и обеспечению </w:t>
      </w:r>
      <w:r w:rsidRPr="00165061">
        <w:t>протез</w:t>
      </w:r>
      <w:r>
        <w:t>ами</w:t>
      </w:r>
      <w:r w:rsidRPr="00165061">
        <w:t xml:space="preserve"> </w:t>
      </w:r>
      <w:r>
        <w:t xml:space="preserve">нижних конечностей (протезы </w:t>
      </w:r>
      <w:r w:rsidR="002630D5">
        <w:t>голени</w:t>
      </w:r>
      <w:r>
        <w:t xml:space="preserve"> лечебно-тренировочные, протезы </w:t>
      </w:r>
      <w:r w:rsidR="002630D5">
        <w:t>голени</w:t>
      </w:r>
      <w:r>
        <w:t xml:space="preserve"> модульные, </w:t>
      </w:r>
      <w:r w:rsidR="002630D5">
        <w:t xml:space="preserve">протезы голени немодульные, </w:t>
      </w:r>
      <w:r>
        <w:t xml:space="preserve">протезы </w:t>
      </w:r>
      <w:r w:rsidR="002630D5">
        <w:t xml:space="preserve">голени </w:t>
      </w:r>
      <w:r>
        <w:t xml:space="preserve">для купания) </w:t>
      </w:r>
      <w:r w:rsidR="00CB29E7"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w:t>
      </w:r>
      <w:r w:rsidR="00674E63" w:rsidRPr="00165061">
        <w:t>протез</w:t>
      </w:r>
      <w:r>
        <w:t>ами</w:t>
      </w:r>
      <w:r w:rsidR="00674E63" w:rsidRPr="00165061">
        <w:t xml:space="preserve"> </w:t>
      </w:r>
      <w:r w:rsidR="00674E63">
        <w:t xml:space="preserve">нижних конечностей (протез </w:t>
      </w:r>
      <w:r w:rsidR="002630D5">
        <w:t>голени</w:t>
      </w:r>
      <w:r w:rsidR="00674E63">
        <w:t xml:space="preserve"> лечебно-тренировочны</w:t>
      </w:r>
      <w:r>
        <w:t>й</w:t>
      </w:r>
      <w:r w:rsidR="00674E63">
        <w:t xml:space="preserve">, протез </w:t>
      </w:r>
      <w:r w:rsidR="002630D5">
        <w:t>голени</w:t>
      </w:r>
      <w:r w:rsidR="00674E63">
        <w:t xml:space="preserve"> модульны</w:t>
      </w:r>
      <w:r>
        <w:t>й</w:t>
      </w:r>
      <w:r w:rsidR="00674E63">
        <w:t>,</w:t>
      </w:r>
      <w:r w:rsidR="002630D5" w:rsidRPr="002630D5">
        <w:t xml:space="preserve"> </w:t>
      </w:r>
      <w:r w:rsidR="002630D5">
        <w:t>протез голени немодульный,</w:t>
      </w:r>
      <w:r w:rsidR="00674E63">
        <w:t xml:space="preserve"> протез </w:t>
      </w:r>
      <w:r w:rsidR="002630D5">
        <w:t>голени</w:t>
      </w:r>
      <w:r w:rsidR="00674E63">
        <w:t xml:space="preserve"> для купания)</w:t>
      </w:r>
      <w:r w:rsidR="000D36AF" w:rsidRPr="00165061">
        <w:t>) исчисляемый в коли</w:t>
      </w:r>
      <w:r w:rsidR="00674E63">
        <w:t xml:space="preserve">честве предоставленных протезов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00CB29E7" w:rsidRPr="00165061">
        <w:t xml:space="preserve">При этом количество поставленных </w:t>
      </w:r>
      <w:r w:rsidR="00674E63" w:rsidRPr="00165061">
        <w:t xml:space="preserve">протезов </w:t>
      </w:r>
      <w:r w:rsidR="00674E63">
        <w:t xml:space="preserve">нижних конечностей (протезов </w:t>
      </w:r>
      <w:r w:rsidR="002630D5">
        <w:t>голени</w:t>
      </w:r>
      <w:r w:rsidR="00674E63">
        <w:t xml:space="preserve"> лечебно-тренировочных, протезов </w:t>
      </w:r>
      <w:r w:rsidR="002630D5">
        <w:t xml:space="preserve">голени </w:t>
      </w:r>
      <w:r w:rsidR="00674E63">
        <w:t>модульных,</w:t>
      </w:r>
      <w:r w:rsidR="002630D5">
        <w:t xml:space="preserve"> протезов голени немодульных</w:t>
      </w:r>
      <w:r w:rsidR="00674E63">
        <w:t xml:space="preserve"> протезов </w:t>
      </w:r>
      <w:r w:rsidR="002630D5">
        <w:t>голени</w:t>
      </w:r>
      <w:r w:rsidR="00674E63">
        <w:t xml:space="preserve"> для купания)</w:t>
      </w:r>
      <w:r w:rsidR="00674E63" w:rsidRPr="00165061">
        <w:t xml:space="preserve"> </w:t>
      </w:r>
      <w:r w:rsidR="00CB29E7" w:rsidRPr="00165061">
        <w:t xml:space="preserve">(в штуках) в каждом контракте должно быть не менее </w:t>
      </w:r>
      <w:r w:rsidR="00CA2EC9">
        <w:t>35</w:t>
      </w:r>
      <w:r w:rsidR="003217E3" w:rsidRPr="00165061">
        <w:t xml:space="preserve"> </w:t>
      </w:r>
      <w:r w:rsidR="00CB29E7" w:rsidRPr="00165061">
        <w:t>штук.</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r w:rsidRPr="00733B50">
          <w:rPr>
            <w:rStyle w:val="afe"/>
            <w:lang w:val="en-US"/>
          </w:rPr>
          <w:t>zakupki</w:t>
        </w:r>
        <w:r w:rsidRPr="00733B50">
          <w:rPr>
            <w:rStyle w:val="afe"/>
          </w:rPr>
          <w:t>.</w:t>
        </w:r>
        <w:r w:rsidRPr="00733B50">
          <w:rPr>
            <w:rStyle w:val="afe"/>
            <w:lang w:val="en-US"/>
          </w:rPr>
          <w:t>gov</w:t>
        </w:r>
        <w:r w:rsidRPr="00733B50">
          <w:rPr>
            <w:rStyle w:val="afe"/>
          </w:rPr>
          <w:t>.</w:t>
        </w:r>
        <w:r w:rsidRPr="00733B50">
          <w:rPr>
            <w:rStyle w:val="afe"/>
            <w:lang w:val="en-US"/>
          </w:rPr>
          <w:t>ru</w:t>
        </w:r>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CA2EC9">
        <w:t>175</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а) в случае если К</w:t>
      </w:r>
      <w:r w:rsidRPr="00165061">
        <w:rPr>
          <w:vertAlign w:val="subscript"/>
        </w:rPr>
        <w:t>max</w:t>
      </w:r>
      <w:r w:rsidRPr="00165061">
        <w:t xml:space="preserve"> &lt; К</w:t>
      </w:r>
      <w:r w:rsidRPr="00165061">
        <w:rPr>
          <w:vertAlign w:val="superscript"/>
        </w:rPr>
        <w:t>пред</w:t>
      </w:r>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(К</w:t>
      </w:r>
      <w:r w:rsidRPr="00165061">
        <w:rPr>
          <w:vertAlign w:val="subscript"/>
        </w:rPr>
        <w:t>i</w:t>
      </w:r>
      <w:r w:rsidRPr="00165061">
        <w:t xml:space="preserve"> / К</w:t>
      </w:r>
      <w:r w:rsidRPr="00165061">
        <w:rPr>
          <w:vertAlign w:val="subscript"/>
        </w:rPr>
        <w:t>max</w:t>
      </w:r>
      <w:r w:rsidRPr="00165061">
        <w:t>);</w:t>
      </w:r>
    </w:p>
    <w:p w:rsidR="001C214B" w:rsidRPr="00165061" w:rsidRDefault="001C214B" w:rsidP="00B95F29">
      <w:pPr>
        <w:keepNext/>
        <w:keepLines/>
        <w:widowControl w:val="0"/>
        <w:spacing w:after="0"/>
        <w:ind w:left="-61" w:right="-39" w:firstLine="5"/>
      </w:pPr>
      <w:r w:rsidRPr="00165061">
        <w:t xml:space="preserve">б) в случае 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(К</w:t>
      </w:r>
      <w:r w:rsidRPr="00165061">
        <w:rPr>
          <w:vertAlign w:val="subscript"/>
        </w:rPr>
        <w:t>i</w:t>
      </w:r>
      <w:r w:rsidRPr="00165061">
        <w:t xml:space="preserve"> / К</w:t>
      </w:r>
      <w:r w:rsidRPr="00165061">
        <w:rPr>
          <w:vertAlign w:val="superscript"/>
        </w:rPr>
        <w:t>пред</w:t>
      </w:r>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r w:rsidRPr="00165061">
        <w:rPr>
          <w:vertAlign w:val="subscript"/>
        </w:rPr>
        <w:t>max</w:t>
      </w:r>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r w:rsidRPr="00165061">
        <w:t>К</w:t>
      </w:r>
      <w:r w:rsidRPr="00165061">
        <w:rPr>
          <w:vertAlign w:val="subscript"/>
        </w:rPr>
        <w:t>i</w:t>
      </w:r>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r w:rsidRPr="00165061">
        <w:t>К</w:t>
      </w:r>
      <w:r w:rsidRPr="00165061">
        <w:rPr>
          <w:vertAlign w:val="subscript"/>
        </w:rPr>
        <w:t>max</w:t>
      </w:r>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r w:rsidRPr="00165061">
        <w:t>К</w:t>
      </w:r>
      <w:r w:rsidRPr="00165061">
        <w:rPr>
          <w:vertAlign w:val="superscript"/>
        </w:rPr>
        <w:t>пред</w:t>
      </w:r>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r w:rsidRPr="00165061">
        <w:rPr>
          <w:lang w:val="en-US"/>
        </w:rPr>
        <w:t>b</w:t>
      </w:r>
      <w:r w:rsidRPr="00165061">
        <w:rPr>
          <w:vertAlign w:val="subscript"/>
        </w:rPr>
        <w:t>max</w:t>
      </w:r>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rsidR="00304133">
        <w:t xml:space="preserve">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w:t>
      </w:r>
      <w:r w:rsidR="00134286">
        <w:t>голени</w:t>
      </w:r>
      <w:r w:rsidR="00901908">
        <w:t xml:space="preserve"> лечебно-тренировочны</w:t>
      </w:r>
      <w:r w:rsidR="00304133">
        <w:t>е</w:t>
      </w:r>
      <w:r w:rsidR="00901908">
        <w:t>, протез</w:t>
      </w:r>
      <w:r w:rsidR="00304133">
        <w:t>ы</w:t>
      </w:r>
      <w:r w:rsidR="00901908">
        <w:t xml:space="preserve"> </w:t>
      </w:r>
      <w:r w:rsidR="00134286">
        <w:t>голени</w:t>
      </w:r>
      <w:r w:rsidR="00901908">
        <w:t xml:space="preserve"> модульны</w:t>
      </w:r>
      <w:r w:rsidR="00304133">
        <w:t>е</w:t>
      </w:r>
      <w:r w:rsidR="00901908">
        <w:t xml:space="preserve">, </w:t>
      </w:r>
      <w:r w:rsidR="00134286">
        <w:t xml:space="preserve">протезы голени немодульные, </w:t>
      </w:r>
      <w:r w:rsidR="00901908">
        <w:t>протез</w:t>
      </w:r>
      <w:r w:rsidR="00304133">
        <w:t>ы</w:t>
      </w:r>
      <w:r w:rsidR="00901908">
        <w:t xml:space="preserve"> </w:t>
      </w:r>
      <w:r w:rsidR="00134286">
        <w:t>голени</w:t>
      </w:r>
      <w:r w:rsidR="00901908">
        <w:t xml:space="preserve"> для купания)</w:t>
      </w:r>
      <w:r w:rsidR="00901908" w:rsidRPr="00165061">
        <w:t xml:space="preserve"> </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w:t>
      </w:r>
      <w:r w:rsidR="00134286">
        <w:t>голени</w:t>
      </w:r>
      <w:r w:rsidR="00901908">
        <w:t xml:space="preserve"> лечебно-тренировочны</w:t>
      </w:r>
      <w:r w:rsidR="00304133">
        <w:t>е</w:t>
      </w:r>
      <w:r w:rsidR="00901908">
        <w:t>, протез</w:t>
      </w:r>
      <w:r w:rsidR="00304133">
        <w:t>ы</w:t>
      </w:r>
      <w:r w:rsidR="00901908">
        <w:t xml:space="preserve"> </w:t>
      </w:r>
      <w:r w:rsidR="00134286">
        <w:t>голени</w:t>
      </w:r>
      <w:r w:rsidR="00901908">
        <w:t xml:space="preserve"> модульны</w:t>
      </w:r>
      <w:r w:rsidR="00304133">
        <w:t>е</w:t>
      </w:r>
      <w:r w:rsidR="00901908">
        <w:t xml:space="preserve">, </w:t>
      </w:r>
      <w:r w:rsidR="00134286">
        <w:t xml:space="preserve">протезы голени немодульные, </w:t>
      </w:r>
      <w:r w:rsidR="00901908">
        <w:t>протез</w:t>
      </w:r>
      <w:r w:rsidR="00304133">
        <w:t>ы</w:t>
      </w:r>
      <w:r w:rsidR="00901908">
        <w:t xml:space="preserve"> </w:t>
      </w:r>
      <w:r w:rsidR="00134286">
        <w:t>голени</w:t>
      </w:r>
      <w:r w:rsidR="00901908">
        <w:t xml:space="preserve"> для купания)</w:t>
      </w:r>
      <w:r w:rsidRPr="00165061">
        <w:t xml:space="preserve">) исчисляемый в </w:t>
      </w:r>
      <w:r w:rsidR="002770AD" w:rsidRPr="00165061">
        <w:t>рублях по</w:t>
      </w:r>
      <w:r w:rsidRPr="00165061">
        <w:t xml:space="preserve"> контракт</w:t>
      </w:r>
      <w:r w:rsidR="002770AD" w:rsidRPr="00165061">
        <w:t>ам</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w:t>
      </w:r>
      <w:r w:rsidR="00304133">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w:t>
      </w:r>
      <w:r w:rsidR="00134286">
        <w:t>голени</w:t>
      </w:r>
      <w:r w:rsidR="00901908">
        <w:t xml:space="preserve"> лечебно-тренировочны</w:t>
      </w:r>
      <w:r w:rsidR="00304133">
        <w:t>е</w:t>
      </w:r>
      <w:r w:rsidR="00901908">
        <w:t>, протез</w:t>
      </w:r>
      <w:r w:rsidR="00304133">
        <w:t>ы</w:t>
      </w:r>
      <w:r w:rsidR="00901908">
        <w:t xml:space="preserve"> </w:t>
      </w:r>
      <w:r w:rsidR="00134286">
        <w:t>голени</w:t>
      </w:r>
      <w:r w:rsidR="00901908">
        <w:t xml:space="preserve"> модульны</w:t>
      </w:r>
      <w:r w:rsidR="00304133">
        <w:t>е</w:t>
      </w:r>
      <w:r w:rsidR="00901908">
        <w:t>,</w:t>
      </w:r>
      <w:r w:rsidR="00134286" w:rsidRPr="00134286">
        <w:t xml:space="preserve"> </w:t>
      </w:r>
      <w:r w:rsidR="00134286">
        <w:t xml:space="preserve">протезы голени немодульные, </w:t>
      </w:r>
      <w:r w:rsidR="00901908">
        <w:t>протез</w:t>
      </w:r>
      <w:r w:rsidR="00304133">
        <w:t>ы</w:t>
      </w:r>
      <w:r w:rsidR="00901908">
        <w:t xml:space="preserve"> </w:t>
      </w:r>
      <w:r w:rsidR="00134286">
        <w:t>голени</w:t>
      </w:r>
      <w:r w:rsidR="00901908">
        <w:t xml:space="preserve"> для купания)</w:t>
      </w:r>
      <w:r w:rsidR="002770AD" w:rsidRPr="00165061">
        <w:t>) исчисляемый в рублях, в каждом контракте должен</w:t>
      </w:r>
      <w:r w:rsidRPr="00165061">
        <w:t xml:space="preserve"> быть не менее </w:t>
      </w:r>
      <w:r w:rsidR="00CA2EC9">
        <w:t>40</w:t>
      </w:r>
      <w:r w:rsidR="00901908">
        <w:t>00000,00</w:t>
      </w:r>
      <w:r w:rsidR="00835478" w:rsidRPr="00165061">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CA2EC9">
        <w:t>20</w:t>
      </w:r>
      <w:r w:rsidR="00901908">
        <w:t>000</w:t>
      </w:r>
      <w:bookmarkStart w:id="1" w:name="_GoBack"/>
      <w:bookmarkEnd w:id="1"/>
      <w:r w:rsidR="00901908">
        <w:t>000,00</w:t>
      </w:r>
      <w:r w:rsidR="00883EA7" w:rsidRPr="00165061">
        <w:t xml:space="preserve"> 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а) в случае если К</w:t>
      </w:r>
      <w:r w:rsidRPr="00165061">
        <w:rPr>
          <w:vertAlign w:val="subscript"/>
        </w:rPr>
        <w:t>max</w:t>
      </w:r>
      <w:r w:rsidRPr="00165061">
        <w:t xml:space="preserve"> &lt; К</w:t>
      </w:r>
      <w:r w:rsidRPr="00165061">
        <w:rPr>
          <w:vertAlign w:val="superscript"/>
        </w:rPr>
        <w:t>пред</w:t>
      </w:r>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(К</w:t>
      </w:r>
      <w:r w:rsidRPr="00165061">
        <w:rPr>
          <w:vertAlign w:val="subscript"/>
        </w:rPr>
        <w:t>i</w:t>
      </w:r>
      <w:r w:rsidRPr="00165061">
        <w:t xml:space="preserve"> / К</w:t>
      </w:r>
      <w:r w:rsidRPr="00165061">
        <w:rPr>
          <w:vertAlign w:val="subscript"/>
        </w:rPr>
        <w:t>max</w:t>
      </w:r>
      <w:r w:rsidRPr="00165061">
        <w:t>);</w:t>
      </w:r>
    </w:p>
    <w:p w:rsidR="00742009" w:rsidRPr="00165061" w:rsidRDefault="00742009" w:rsidP="00B95F29">
      <w:pPr>
        <w:keepNext/>
        <w:keepLines/>
        <w:widowControl w:val="0"/>
        <w:spacing w:after="0"/>
        <w:ind w:left="-61" w:right="-39" w:firstLine="5"/>
      </w:pPr>
      <w:r w:rsidRPr="00165061">
        <w:t xml:space="preserve">б) в случае 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(К</w:t>
      </w:r>
      <w:r w:rsidRPr="00165061">
        <w:rPr>
          <w:vertAlign w:val="subscript"/>
        </w:rPr>
        <w:t>i</w:t>
      </w:r>
      <w:r w:rsidRPr="00165061">
        <w:t xml:space="preserve"> / К</w:t>
      </w:r>
      <w:r w:rsidRPr="00165061">
        <w:rPr>
          <w:vertAlign w:val="superscript"/>
        </w:rPr>
        <w:t>пред</w:t>
      </w:r>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r w:rsidRPr="00165061">
        <w:rPr>
          <w:vertAlign w:val="subscript"/>
        </w:rPr>
        <w:t>max</w:t>
      </w:r>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r w:rsidRPr="00165061">
        <w:t>К</w:t>
      </w:r>
      <w:r w:rsidRPr="00165061">
        <w:rPr>
          <w:vertAlign w:val="subscript"/>
        </w:rPr>
        <w:t>i</w:t>
      </w:r>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r w:rsidRPr="00165061">
        <w:t>К</w:t>
      </w:r>
      <w:r w:rsidRPr="00165061">
        <w:rPr>
          <w:vertAlign w:val="subscript"/>
        </w:rPr>
        <w:t>max</w:t>
      </w:r>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r w:rsidRPr="00165061">
        <w:t>К</w:t>
      </w:r>
      <w:r w:rsidRPr="00165061">
        <w:rPr>
          <w:vertAlign w:val="superscript"/>
        </w:rPr>
        <w:t>пред</w:t>
      </w:r>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r w:rsidRPr="00165061">
        <w:rPr>
          <w:lang w:val="en-US"/>
        </w:rPr>
        <w:t>b</w:t>
      </w:r>
      <w:r w:rsidRPr="00165061">
        <w:rPr>
          <w:vertAlign w:val="subscript"/>
        </w:rPr>
        <w:t>max</w:t>
      </w:r>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r w:rsidRPr="00165061">
        <w:t>Rb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lastRenderedPageBreak/>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r w:rsidR="00CB29E7" w:rsidRPr="00165061">
        <w:rPr>
          <w:lang w:val="en-US"/>
        </w:rPr>
        <w:t>Rb</w:t>
      </w:r>
    </w:p>
    <w:p w:rsidR="00CB29E7" w:rsidRPr="00165061" w:rsidRDefault="00CB29E7" w:rsidP="00B95F29">
      <w:pPr>
        <w:keepNext/>
        <w:keepLines/>
        <w:widowControl w:val="0"/>
        <w:spacing w:after="0"/>
        <w:ind w:left="-61" w:right="-39" w:firstLine="5"/>
      </w:pPr>
      <w:r w:rsidRPr="00165061">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r w:rsidRPr="00165061">
        <w:t>Ra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r w:rsidRPr="00165061">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35" w:rsidRDefault="001C4535">
      <w:r>
        <w:separator/>
      </w:r>
    </w:p>
  </w:endnote>
  <w:endnote w:type="continuationSeparator" w:id="0">
    <w:p w:rsidR="001C4535" w:rsidRDefault="001C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35" w:rsidRDefault="001C4535">
      <w:r>
        <w:separator/>
      </w:r>
    </w:p>
  </w:footnote>
  <w:footnote w:type="continuationSeparator" w:id="0">
    <w:p w:rsidR="001C4535" w:rsidRDefault="001C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EFC6170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15:restartNumberingAfterBreak="0">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15:restartNumberingAfterBreak="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15:restartNumberingAfterBreak="0">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15:restartNumberingAfterBreak="0">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15:restartNumberingAfterBreak="0">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15:restartNumberingAfterBreak="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15:restartNumberingAfterBreak="0">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15:restartNumberingAfterBreak="0">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15:restartNumberingAfterBreak="0">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15:restartNumberingAfterBreak="0">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15:restartNumberingAfterBreak="0">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15:restartNumberingAfterBreak="0">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15:restartNumberingAfterBreak="0">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15:restartNumberingAfterBreak="0">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15:restartNumberingAfterBreak="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2AE7"/>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286"/>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990"/>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35"/>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0D5"/>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D0A"/>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4133"/>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A8F"/>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4E63"/>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9B2"/>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8DF"/>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3B"/>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4DEA"/>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908"/>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B80"/>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6E05"/>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2EC9"/>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E1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9F8"/>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23F"/>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4ED"/>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906E-5D8C-4860-8173-13C79951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12403</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Ганичева Светлана Анатольевна</cp:lastModifiedBy>
  <cp:revision>10</cp:revision>
  <cp:lastPrinted>2020-05-07T11:24:00Z</cp:lastPrinted>
  <dcterms:created xsi:type="dcterms:W3CDTF">2020-05-06T11:44:00Z</dcterms:created>
  <dcterms:modified xsi:type="dcterms:W3CDTF">2020-08-12T09:35:00Z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