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F5" w:rsidRPr="00C023B4" w:rsidRDefault="00DB17F5" w:rsidP="00DB17F5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  <w:r w:rsidRPr="00C023B4">
        <w:rPr>
          <w:sz w:val="20"/>
          <w:szCs w:val="20"/>
        </w:rPr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DB17F5" w:rsidRPr="00C023B4" w:rsidRDefault="00DB17F5" w:rsidP="00DB17F5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p w:rsidR="00DB17F5" w:rsidRPr="00C023B4" w:rsidRDefault="00DB17F5" w:rsidP="00DB17F5">
      <w:pPr>
        <w:keepNext/>
        <w:widowControl w:val="0"/>
        <w:spacing w:after="0"/>
        <w:contextualSpacing/>
        <w:rPr>
          <w:sz w:val="20"/>
          <w:szCs w:val="20"/>
        </w:rPr>
      </w:pPr>
      <w:r w:rsidRPr="00C023B4">
        <w:rPr>
          <w:sz w:val="20"/>
          <w:szCs w:val="20"/>
        </w:rPr>
        <w:t>Наименование объекта закупки: Поставка технических средств реабилитации (кресло-коляска с ручным приводом с дополнительной фиксацией (поддержкой) головы и тела, в том числе для больных ДЦП (для инвалидов и детей-инвалидов)) для обеспечения в 2020 году инвалидов.</w:t>
      </w:r>
    </w:p>
    <w:p w:rsidR="00DB17F5" w:rsidRPr="00C023B4" w:rsidRDefault="00DB17F5" w:rsidP="00DB17F5">
      <w:pPr>
        <w:keepNext/>
        <w:widowControl w:val="0"/>
        <w:spacing w:after="0"/>
        <w:contextualSpacing/>
        <w:rPr>
          <w:sz w:val="20"/>
          <w:szCs w:val="20"/>
        </w:rPr>
      </w:pPr>
    </w:p>
    <w:p w:rsidR="00DB17F5" w:rsidRPr="00C023B4" w:rsidRDefault="00DB17F5" w:rsidP="00DB17F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proofErr w:type="gramStart"/>
      <w:r w:rsidRPr="00C023B4">
        <w:rPr>
          <w:sz w:val="20"/>
          <w:szCs w:val="20"/>
        </w:rPr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DB17F5" w:rsidRPr="00C023B4" w:rsidRDefault="00DB17F5" w:rsidP="00DB17F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C023B4">
        <w:rPr>
          <w:sz w:val="20"/>
          <w:szCs w:val="20"/>
        </w:rPr>
        <w:t>Оценка заявок на участие в Конкурсе осуществляется с использованием следующих критериев оценки заявок:</w:t>
      </w:r>
    </w:p>
    <w:p w:rsidR="00DB17F5" w:rsidRPr="00C023B4" w:rsidRDefault="00DB17F5" w:rsidP="00DB17F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C023B4">
        <w:rPr>
          <w:sz w:val="20"/>
          <w:szCs w:val="20"/>
        </w:rPr>
        <w:t>а) цена государственного контракта;</w:t>
      </w:r>
    </w:p>
    <w:p w:rsidR="00DB17F5" w:rsidRPr="00C023B4" w:rsidRDefault="00DB17F5" w:rsidP="00DB17F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C023B4">
        <w:rPr>
          <w:sz w:val="20"/>
          <w:szCs w:val="20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DB17F5" w:rsidRPr="00C023B4" w:rsidRDefault="00DB17F5" w:rsidP="00DB17F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C023B4">
        <w:rPr>
          <w:sz w:val="20"/>
          <w:szCs w:val="20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DB17F5" w:rsidRPr="00C023B4" w:rsidRDefault="00DB17F5" w:rsidP="00DB17F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C023B4">
        <w:rPr>
          <w:sz w:val="20"/>
          <w:szCs w:val="20"/>
        </w:rPr>
        <w:t>а) цена государственного контракта – 70%;</w:t>
      </w:r>
    </w:p>
    <w:p w:rsidR="00DB17F5" w:rsidRPr="00C023B4" w:rsidRDefault="00DB17F5" w:rsidP="00DB17F5">
      <w:pPr>
        <w:keepNext/>
        <w:widowControl w:val="0"/>
        <w:tabs>
          <w:tab w:val="left" w:pos="3828"/>
        </w:tabs>
        <w:snapToGrid w:val="0"/>
        <w:spacing w:after="0"/>
        <w:ind w:left="-50" w:right="-94"/>
        <w:contextualSpacing/>
        <w:rPr>
          <w:sz w:val="20"/>
          <w:szCs w:val="20"/>
        </w:rPr>
      </w:pPr>
      <w:r w:rsidRPr="00C023B4">
        <w:rPr>
          <w:sz w:val="20"/>
          <w:szCs w:val="20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DB17F5" w:rsidRPr="00C023B4" w:rsidRDefault="00DB17F5" w:rsidP="00DB17F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C023B4">
        <w:rPr>
          <w:sz w:val="20"/>
          <w:szCs w:val="20"/>
        </w:rPr>
        <w:t>Сумма величин значимости всех критериев составляет 100%.</w:t>
      </w:r>
    </w:p>
    <w:p w:rsidR="00DB17F5" w:rsidRPr="00C023B4" w:rsidRDefault="00DB17F5" w:rsidP="00DB17F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C023B4">
        <w:rPr>
          <w:sz w:val="20"/>
          <w:szCs w:val="20"/>
        </w:rPr>
        <w:t>Коэффициент значимости критерия оценки - это величина значимости критерия оценки деленная на 100.</w:t>
      </w:r>
    </w:p>
    <w:p w:rsidR="00DB17F5" w:rsidRPr="00C023B4" w:rsidRDefault="00DB17F5" w:rsidP="00DB17F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C023B4">
        <w:rPr>
          <w:sz w:val="20"/>
          <w:szCs w:val="20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Критерии оценки, величины значимости этих критериев. Порядок оценки и сопоставление заявок: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7"/>
        <w:gridCol w:w="2520"/>
        <w:gridCol w:w="540"/>
        <w:gridCol w:w="540"/>
        <w:gridCol w:w="540"/>
      </w:tblGrid>
      <w:tr w:rsidR="00DB17F5" w:rsidRPr="00C023B4" w:rsidTr="005373B9">
        <w:trPr>
          <w:cantSplit/>
          <w:trHeight w:val="4263"/>
        </w:trPr>
        <w:tc>
          <w:tcPr>
            <w:tcW w:w="596" w:type="dxa"/>
            <w:textDirection w:val="btLr"/>
            <w:vAlign w:val="cente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4757" w:type="dxa"/>
            <w:textDirection w:val="btLr"/>
            <w:vAlign w:val="cente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extDirection w:val="btLr"/>
            <w:vAlign w:val="cente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 xml:space="preserve">Значимость критерия </w:t>
            </w:r>
            <w:proofErr w:type="gramStart"/>
            <w:r w:rsidRPr="00C023B4">
              <w:rPr>
                <w:sz w:val="20"/>
                <w:szCs w:val="20"/>
              </w:rPr>
              <w:t>в</w:t>
            </w:r>
            <w:proofErr w:type="gramEnd"/>
            <w:r w:rsidRPr="00C023B4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40" w:type="dxa"/>
            <w:textDirection w:val="btLr"/>
            <w:vAlign w:val="cente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DB17F5" w:rsidRPr="00C023B4" w:rsidTr="005373B9">
        <w:trPr>
          <w:trHeight w:val="423"/>
        </w:trPr>
        <w:tc>
          <w:tcPr>
            <w:tcW w:w="9493" w:type="dxa"/>
            <w:gridSpan w:val="6"/>
            <w:vAlign w:val="cente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Стоимостный критерий оценки</w:t>
            </w:r>
          </w:p>
        </w:tc>
      </w:tr>
      <w:tr w:rsidR="00DB17F5" w:rsidRPr="00C023B4" w:rsidTr="005373B9">
        <w:tc>
          <w:tcPr>
            <w:tcW w:w="596" w:type="dxa"/>
            <w:vAlign w:val="cente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1.</w:t>
            </w:r>
          </w:p>
        </w:tc>
        <w:tc>
          <w:tcPr>
            <w:tcW w:w="4757" w:type="dxa"/>
            <w:vAlign w:val="cente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Цена государственного контракта</w:t>
            </w:r>
          </w:p>
        </w:tc>
        <w:tc>
          <w:tcPr>
            <w:tcW w:w="252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C023B4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540" w:type="dxa"/>
            <w:vAlign w:val="cente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0,70</w:t>
            </w:r>
          </w:p>
        </w:tc>
        <w:tc>
          <w:tcPr>
            <w:tcW w:w="540" w:type="dxa"/>
            <w:vAlign w:val="cente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C023B4">
              <w:rPr>
                <w:sz w:val="20"/>
                <w:szCs w:val="20"/>
                <w:lang w:val="en-US"/>
              </w:rPr>
              <w:t>Ra</w:t>
            </w:r>
          </w:p>
        </w:tc>
      </w:tr>
      <w:tr w:rsidR="00DB17F5" w:rsidRPr="00C023B4" w:rsidTr="005373B9">
        <w:trPr>
          <w:trHeight w:val="391"/>
        </w:trPr>
        <w:tc>
          <w:tcPr>
            <w:tcW w:w="9493" w:type="dxa"/>
            <w:gridSpan w:val="6"/>
            <w:vAlign w:val="cente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proofErr w:type="spellStart"/>
            <w:r w:rsidRPr="00C023B4">
              <w:rPr>
                <w:sz w:val="20"/>
                <w:szCs w:val="20"/>
              </w:rPr>
              <w:t>Нестоимостные</w:t>
            </w:r>
            <w:proofErr w:type="spellEnd"/>
            <w:r w:rsidRPr="00C023B4">
              <w:rPr>
                <w:sz w:val="20"/>
                <w:szCs w:val="20"/>
              </w:rPr>
              <w:t xml:space="preserve"> критерии оценки</w:t>
            </w:r>
          </w:p>
        </w:tc>
      </w:tr>
      <w:tr w:rsidR="00DB17F5" w:rsidRPr="00C023B4" w:rsidTr="005373B9">
        <w:tc>
          <w:tcPr>
            <w:tcW w:w="596" w:type="dxa"/>
            <w:vMerge w:val="restart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2.</w:t>
            </w:r>
          </w:p>
        </w:tc>
        <w:tc>
          <w:tcPr>
            <w:tcW w:w="4757" w:type="dxa"/>
            <w:vMerge w:val="restart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      </w:r>
            <w:r w:rsidRPr="00C023B4">
              <w:rPr>
                <w:sz w:val="20"/>
                <w:szCs w:val="20"/>
              </w:rPr>
              <w:lastRenderedPageBreak/>
              <w:t>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C023B4"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54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0,30</w:t>
            </w:r>
          </w:p>
        </w:tc>
        <w:tc>
          <w:tcPr>
            <w:tcW w:w="54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proofErr w:type="spellStart"/>
            <w:r w:rsidRPr="00C023B4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DB17F5" w:rsidRPr="00C023B4" w:rsidTr="005373B9">
        <w:trPr>
          <w:trHeight w:val="822"/>
        </w:trPr>
        <w:tc>
          <w:tcPr>
            <w:tcW w:w="596" w:type="dxa"/>
            <w:vMerge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4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0,40</w:t>
            </w:r>
          </w:p>
        </w:tc>
        <w:tc>
          <w:tcPr>
            <w:tcW w:w="54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  <w:lang w:val="en-US"/>
              </w:rPr>
              <w:t>b</w:t>
            </w:r>
            <w:r w:rsidRPr="00C023B4">
              <w:rPr>
                <w:sz w:val="20"/>
                <w:szCs w:val="20"/>
              </w:rPr>
              <w:t>1</w:t>
            </w:r>
          </w:p>
        </w:tc>
      </w:tr>
      <w:tr w:rsidR="00DB17F5" w:rsidRPr="00C023B4" w:rsidTr="005373B9">
        <w:trPr>
          <w:trHeight w:val="560"/>
        </w:trPr>
        <w:tc>
          <w:tcPr>
            <w:tcW w:w="596" w:type="dxa"/>
            <w:vMerge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4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C023B4">
              <w:rPr>
                <w:sz w:val="20"/>
                <w:szCs w:val="20"/>
              </w:rPr>
              <w:t>0,</w:t>
            </w:r>
            <w:r w:rsidRPr="00C023B4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4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  <w:lang w:val="en-US"/>
              </w:rPr>
              <w:t>b2</w:t>
            </w:r>
          </w:p>
        </w:tc>
      </w:tr>
      <w:tr w:rsidR="00DB17F5" w:rsidRPr="00C023B4" w:rsidTr="005373B9">
        <w:tc>
          <w:tcPr>
            <w:tcW w:w="5353" w:type="dxa"/>
            <w:gridSpan w:val="2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17F5" w:rsidRPr="00C023B4" w:rsidRDefault="00DB17F5" w:rsidP="005373B9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C023B4">
              <w:rPr>
                <w:sz w:val="20"/>
                <w:szCs w:val="20"/>
              </w:rPr>
              <w:t>100</w:t>
            </w:r>
          </w:p>
        </w:tc>
      </w:tr>
    </w:tbl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Стоимостный критерий оценки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b/>
          <w:sz w:val="20"/>
          <w:szCs w:val="20"/>
        </w:rPr>
      </w:pPr>
      <w:r w:rsidRPr="00C023B4">
        <w:rPr>
          <w:b/>
          <w:sz w:val="20"/>
          <w:szCs w:val="20"/>
        </w:rPr>
        <w:t>1. Оценка заявок по критерию «цена государственного контракта»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Величина значимости критерия оценки – 70 %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Коэффициент значимости критерия оценки – 0,7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Оценка критерия (баллы): – 100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DB17F5" w:rsidRPr="00C023B4" w:rsidRDefault="00DB17F5" w:rsidP="00DB17F5">
      <w:pPr>
        <w:keepNext/>
        <w:widowControl w:val="0"/>
        <w:spacing w:after="0"/>
        <w:ind w:left="-61" w:right="-39"/>
        <w:rPr>
          <w:sz w:val="20"/>
          <w:szCs w:val="20"/>
          <w:lang w:val="x-none"/>
        </w:rPr>
      </w:pPr>
      <w:r w:rsidRPr="00C023B4">
        <w:rPr>
          <w:sz w:val="20"/>
          <w:szCs w:val="20"/>
        </w:rPr>
        <w:t xml:space="preserve">а) </w:t>
      </w:r>
      <w:r w:rsidRPr="00C023B4">
        <w:rPr>
          <w:sz w:val="20"/>
          <w:szCs w:val="20"/>
          <w:lang w:val="x-none"/>
        </w:rPr>
        <w:t xml:space="preserve">в случае если </w:t>
      </w:r>
      <w:r w:rsidRPr="00C023B4">
        <w:rPr>
          <w:noProof/>
          <w:sz w:val="20"/>
          <w:szCs w:val="20"/>
        </w:rPr>
        <w:drawing>
          <wp:inline distT="0" distB="0" distL="0" distR="0" wp14:anchorId="157F48B6" wp14:editId="4F151A2D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3B4">
        <w:rPr>
          <w:sz w:val="20"/>
          <w:szCs w:val="20"/>
          <w:lang w:val="x-none"/>
        </w:rPr>
        <w:t>&gt; 0,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noProof/>
          <w:sz w:val="20"/>
          <w:szCs w:val="20"/>
        </w:rPr>
        <w:drawing>
          <wp:inline distT="0" distB="0" distL="0" distR="0" wp14:anchorId="779A02B1" wp14:editId="6A66320A">
            <wp:extent cx="142875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3B4">
        <w:rPr>
          <w:sz w:val="20"/>
          <w:szCs w:val="20"/>
        </w:rPr>
        <w:t>,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где: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ЦБ</w:t>
      </w:r>
      <w:proofErr w:type="gramStart"/>
      <w:r w:rsidRPr="00C023B4">
        <w:rPr>
          <w:sz w:val="20"/>
          <w:szCs w:val="20"/>
          <w:vertAlign w:val="subscript"/>
          <w:lang w:val="en-US"/>
        </w:rPr>
        <w:t>i</w:t>
      </w:r>
      <w:proofErr w:type="gramEnd"/>
      <w:r w:rsidRPr="00C023B4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noProof/>
          <w:sz w:val="20"/>
          <w:szCs w:val="20"/>
        </w:rPr>
        <w:drawing>
          <wp:inline distT="0" distB="0" distL="0" distR="0" wp14:anchorId="6D9A9F7E" wp14:editId="5FE59A42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3B4"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noProof/>
          <w:sz w:val="20"/>
          <w:szCs w:val="20"/>
        </w:rPr>
        <w:drawing>
          <wp:inline distT="0" distB="0" distL="0" distR="0" wp14:anchorId="065BCEFD" wp14:editId="0B2080CD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3B4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 xml:space="preserve">б) в случае если </w:t>
      </w:r>
      <w:r w:rsidRPr="00C023B4">
        <w:rPr>
          <w:noProof/>
          <w:sz w:val="20"/>
          <w:szCs w:val="20"/>
        </w:rPr>
        <w:drawing>
          <wp:inline distT="0" distB="0" distL="0" distR="0" wp14:anchorId="78F9F77C" wp14:editId="28984709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3B4">
        <w:rPr>
          <w:sz w:val="20"/>
          <w:szCs w:val="20"/>
        </w:rPr>
        <w:t>&lt;0,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noProof/>
          <w:sz w:val="20"/>
          <w:szCs w:val="20"/>
        </w:rPr>
        <w:drawing>
          <wp:inline distT="0" distB="0" distL="0" distR="0" wp14:anchorId="74E9E8D3" wp14:editId="4C95EE92">
            <wp:extent cx="20193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3B4">
        <w:rPr>
          <w:sz w:val="20"/>
          <w:szCs w:val="20"/>
        </w:rPr>
        <w:t>,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где: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ЦБ</w:t>
      </w:r>
      <w:proofErr w:type="gramStart"/>
      <w:r w:rsidRPr="00C023B4">
        <w:rPr>
          <w:sz w:val="20"/>
          <w:szCs w:val="20"/>
          <w:vertAlign w:val="subscript"/>
          <w:lang w:val="en-US"/>
        </w:rPr>
        <w:t>i</w:t>
      </w:r>
      <w:proofErr w:type="gramEnd"/>
      <w:r w:rsidRPr="00C023B4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noProof/>
          <w:sz w:val="20"/>
          <w:szCs w:val="20"/>
        </w:rPr>
        <w:drawing>
          <wp:inline distT="0" distB="0" distL="0" distR="0" wp14:anchorId="2EEE43E9" wp14:editId="05B01891">
            <wp:extent cx="4000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3B4">
        <w:rPr>
          <w:sz w:val="20"/>
          <w:szCs w:val="20"/>
        </w:rPr>
        <w:t>– максимальное предложение из предложений по критерию, сделанных участниками закупки.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noProof/>
          <w:sz w:val="20"/>
          <w:szCs w:val="20"/>
        </w:rPr>
        <w:drawing>
          <wp:inline distT="0" distB="0" distL="0" distR="0" wp14:anchorId="4FAB1AC3" wp14:editId="722E8B7F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3B4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  <w:lang w:val="en-US"/>
        </w:rPr>
        <w:t>Ra</w:t>
      </w:r>
      <w:r w:rsidRPr="00C023B4">
        <w:rPr>
          <w:sz w:val="20"/>
          <w:szCs w:val="20"/>
        </w:rPr>
        <w:t xml:space="preserve"> = ЦБ</w:t>
      </w:r>
      <w:r w:rsidRPr="00C023B4">
        <w:rPr>
          <w:sz w:val="20"/>
          <w:szCs w:val="20"/>
          <w:lang w:val="en-US"/>
        </w:rPr>
        <w:t>i</w:t>
      </w:r>
      <w:r w:rsidRPr="00C023B4">
        <w:rPr>
          <w:sz w:val="20"/>
          <w:szCs w:val="20"/>
        </w:rPr>
        <w:t xml:space="preserve"> * 0</w:t>
      </w:r>
      <w:proofErr w:type="gramStart"/>
      <w:r w:rsidRPr="00C023B4">
        <w:rPr>
          <w:sz w:val="20"/>
          <w:szCs w:val="20"/>
        </w:rPr>
        <w:t>,7</w:t>
      </w:r>
      <w:proofErr w:type="gramEnd"/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где: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C023B4">
        <w:rPr>
          <w:sz w:val="20"/>
          <w:szCs w:val="20"/>
        </w:rPr>
        <w:t>Ra</w:t>
      </w:r>
      <w:proofErr w:type="spellEnd"/>
      <w:r w:rsidRPr="00C023B4">
        <w:rPr>
          <w:sz w:val="20"/>
          <w:szCs w:val="20"/>
        </w:rPr>
        <w:t>- рейтинг, присуждаемого i-й заявке по критерию "цена государственного контракта";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0,7 – коэффициент значимости указанного критерия.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C023B4">
        <w:rPr>
          <w:sz w:val="20"/>
          <w:szCs w:val="20"/>
        </w:rPr>
        <w:t>Нестоимостной</w:t>
      </w:r>
      <w:proofErr w:type="spellEnd"/>
      <w:r w:rsidRPr="00C023B4">
        <w:rPr>
          <w:sz w:val="20"/>
          <w:szCs w:val="20"/>
        </w:rPr>
        <w:t xml:space="preserve"> критерий оценки:</w:t>
      </w:r>
    </w:p>
    <w:p w:rsidR="00DB17F5" w:rsidRPr="00C023B4" w:rsidRDefault="00DB17F5" w:rsidP="00DB17F5">
      <w:pPr>
        <w:keepNext/>
        <w:widowControl w:val="0"/>
        <w:snapToGrid w:val="0"/>
        <w:spacing w:after="0"/>
        <w:ind w:left="-50" w:right="-94"/>
        <w:contextualSpacing/>
        <w:rPr>
          <w:b/>
          <w:sz w:val="20"/>
          <w:szCs w:val="20"/>
        </w:rPr>
      </w:pPr>
      <w:r w:rsidRPr="00C023B4">
        <w:rPr>
          <w:b/>
          <w:sz w:val="20"/>
          <w:szCs w:val="20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Величина значимости критерия – 30 %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Коэффициент значимости критерия оценки – 0,30</w:t>
      </w:r>
    </w:p>
    <w:p w:rsidR="00DB17F5" w:rsidRPr="00C023B4" w:rsidRDefault="00DB17F5" w:rsidP="00DB17F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C023B4">
        <w:rPr>
          <w:sz w:val="20"/>
          <w:szCs w:val="20"/>
        </w:rPr>
        <w:lastRenderedPageBreak/>
        <w:t>В отношении данного критерия оценки предусматриваются показатели, раскрывающие его содержание и учитывающие особенности оценки закупаемого товара: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Применяемые показатели данного критерия оценки: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b/>
          <w:sz w:val="20"/>
          <w:szCs w:val="20"/>
        </w:rPr>
      </w:pPr>
      <w:r w:rsidRPr="00C023B4">
        <w:rPr>
          <w:b/>
          <w:sz w:val="20"/>
          <w:szCs w:val="20"/>
        </w:rPr>
        <w:t>2.1.1. Опыт участника закупки по успешной поставке товара сопоставимого характера и объема;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Оценка показателя (баллы): 100 баллов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Коэффициент значимости показателя: 0,40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По данному показателю оценивается: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b/>
          <w:sz w:val="20"/>
          <w:szCs w:val="20"/>
        </w:rPr>
      </w:pPr>
      <w:r w:rsidRPr="00C023B4">
        <w:rPr>
          <w:b/>
          <w:sz w:val="20"/>
          <w:szCs w:val="20"/>
        </w:rPr>
        <w:t>Наличие у участника закупки опыта по успешной поставке товаров (</w:t>
      </w:r>
      <w:proofErr w:type="gramStart"/>
      <w:r w:rsidRPr="00C023B4">
        <w:rPr>
          <w:b/>
          <w:sz w:val="20"/>
          <w:szCs w:val="20"/>
        </w:rPr>
        <w:t>кресло-коляски</w:t>
      </w:r>
      <w:proofErr w:type="gramEnd"/>
      <w:r w:rsidRPr="00C023B4">
        <w:rPr>
          <w:b/>
          <w:sz w:val="20"/>
          <w:szCs w:val="20"/>
        </w:rPr>
        <w:t xml:space="preserve">) сопоставимого характера и объема. Оценивается количество контрактов на </w:t>
      </w:r>
      <w:r w:rsidRPr="00C023B4">
        <w:rPr>
          <w:b/>
          <w:sz w:val="20"/>
          <w:szCs w:val="20"/>
          <w:lang w:eastAsia="en-US"/>
        </w:rPr>
        <w:t>п</w:t>
      </w:r>
      <w:r w:rsidRPr="00C023B4">
        <w:rPr>
          <w:b/>
          <w:sz w:val="20"/>
          <w:szCs w:val="20"/>
        </w:rPr>
        <w:t>оставку технических средств р</w:t>
      </w:r>
      <w:r w:rsidR="00F9184B">
        <w:rPr>
          <w:b/>
          <w:sz w:val="20"/>
          <w:szCs w:val="20"/>
        </w:rPr>
        <w:t>еабилитации (кресло - коляски)</w:t>
      </w:r>
      <w:r w:rsidRPr="00C023B4">
        <w:rPr>
          <w:b/>
          <w:sz w:val="20"/>
          <w:szCs w:val="20"/>
        </w:rPr>
        <w:t xml:space="preserve">, без применения неустойки (штрафы, пени), заключенным в течение пяти лет до даты подачи заявки на участие в Конкурсе. При этом, количество </w:t>
      </w:r>
      <w:r w:rsidR="00F9184B">
        <w:rPr>
          <w:b/>
          <w:sz w:val="20"/>
          <w:szCs w:val="20"/>
        </w:rPr>
        <w:t xml:space="preserve">фактически </w:t>
      </w:r>
      <w:r w:rsidRPr="00C023B4">
        <w:rPr>
          <w:b/>
          <w:sz w:val="20"/>
          <w:szCs w:val="20"/>
        </w:rPr>
        <w:t>поставленных товаров</w:t>
      </w:r>
      <w:r w:rsidR="00F9184B">
        <w:rPr>
          <w:b/>
          <w:sz w:val="20"/>
          <w:szCs w:val="20"/>
        </w:rPr>
        <w:t xml:space="preserve"> (кресло - коляски) (в штуках) по</w:t>
      </w:r>
      <w:r w:rsidRPr="00C023B4">
        <w:rPr>
          <w:b/>
          <w:sz w:val="20"/>
          <w:szCs w:val="20"/>
        </w:rPr>
        <w:t xml:space="preserve"> каждом</w:t>
      </w:r>
      <w:r w:rsidR="00F9184B">
        <w:rPr>
          <w:b/>
          <w:sz w:val="20"/>
          <w:szCs w:val="20"/>
        </w:rPr>
        <w:t>у контракту</w:t>
      </w:r>
      <w:r w:rsidRPr="00C023B4">
        <w:rPr>
          <w:b/>
          <w:sz w:val="20"/>
          <w:szCs w:val="20"/>
        </w:rPr>
        <w:t xml:space="preserve"> должно быть</w:t>
      </w:r>
      <w:r w:rsidR="00F9184B">
        <w:rPr>
          <w:b/>
          <w:sz w:val="20"/>
          <w:szCs w:val="20"/>
        </w:rPr>
        <w:t xml:space="preserve"> </w:t>
      </w:r>
      <w:r w:rsidRPr="00C023B4">
        <w:rPr>
          <w:b/>
          <w:sz w:val="20"/>
          <w:szCs w:val="20"/>
        </w:rPr>
        <w:t xml:space="preserve">не менее </w:t>
      </w:r>
      <w:r w:rsidR="00C023B4" w:rsidRPr="00C023B4">
        <w:rPr>
          <w:b/>
          <w:sz w:val="20"/>
          <w:szCs w:val="20"/>
        </w:rPr>
        <w:t>20</w:t>
      </w:r>
      <w:r w:rsidRPr="00C023B4">
        <w:rPr>
          <w:b/>
          <w:sz w:val="20"/>
          <w:szCs w:val="20"/>
        </w:rPr>
        <w:t xml:space="preserve"> штук.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Данный показатель рассчитывается следующим образом: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Количество баллов, присуждаемых по показателю (b1), определяется по формуле: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  <w:lang w:val="en-US"/>
        </w:rPr>
        <w:t>b</w:t>
      </w:r>
      <w:r w:rsidRPr="00C023B4">
        <w:rPr>
          <w:sz w:val="20"/>
          <w:szCs w:val="20"/>
        </w:rPr>
        <w:t>1= КЗ х 100 х (</w:t>
      </w:r>
      <w:proofErr w:type="spellStart"/>
      <w:r w:rsidRPr="00C023B4">
        <w:rPr>
          <w:sz w:val="20"/>
          <w:szCs w:val="20"/>
        </w:rPr>
        <w:t>Кi</w:t>
      </w:r>
      <w:proofErr w:type="spellEnd"/>
      <w:r w:rsidRPr="00C023B4">
        <w:rPr>
          <w:sz w:val="20"/>
          <w:szCs w:val="20"/>
        </w:rPr>
        <w:t xml:space="preserve"> / К </w:t>
      </w:r>
      <w:proofErr w:type="spellStart"/>
      <w:r w:rsidRPr="00C023B4">
        <w:rPr>
          <w:sz w:val="20"/>
          <w:szCs w:val="20"/>
        </w:rPr>
        <w:t>max</w:t>
      </w:r>
      <w:proofErr w:type="spellEnd"/>
      <w:r w:rsidRPr="00C023B4">
        <w:rPr>
          <w:sz w:val="20"/>
          <w:szCs w:val="20"/>
        </w:rPr>
        <w:t>)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где: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gramStart"/>
      <w:r w:rsidRPr="00C023B4">
        <w:rPr>
          <w:sz w:val="20"/>
          <w:szCs w:val="20"/>
        </w:rPr>
        <w:t>КЗ</w:t>
      </w:r>
      <w:proofErr w:type="gramEnd"/>
      <w:r w:rsidRPr="00C023B4">
        <w:rPr>
          <w:sz w:val="20"/>
          <w:szCs w:val="20"/>
        </w:rPr>
        <w:t xml:space="preserve"> - коэффициент значимости показателя.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К</w:t>
      </w:r>
      <w:proofErr w:type="gramStart"/>
      <w:r w:rsidRPr="00C023B4">
        <w:rPr>
          <w:sz w:val="20"/>
          <w:szCs w:val="20"/>
          <w:vertAlign w:val="subscript"/>
          <w:lang w:val="en-US"/>
        </w:rPr>
        <w:t>i</w:t>
      </w:r>
      <w:proofErr w:type="gramEnd"/>
      <w:r w:rsidRPr="00C023B4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DB17F5" w:rsidRPr="00C023B4" w:rsidRDefault="00DB17F5" w:rsidP="00DB17F5">
      <w:pPr>
        <w:pStyle w:val="ListParagraph2"/>
        <w:keepNext/>
        <w:widowControl w:val="0"/>
        <w:numPr>
          <w:ilvl w:val="0"/>
          <w:numId w:val="1"/>
        </w:numPr>
        <w:ind w:left="-61" w:right="-39" w:firstLine="5"/>
        <w:jc w:val="both"/>
        <w:rPr>
          <w:sz w:val="20"/>
          <w:szCs w:val="20"/>
          <w:lang w:val="x-none"/>
        </w:rPr>
      </w:pPr>
      <w:r w:rsidRPr="00C023B4">
        <w:rPr>
          <w:sz w:val="20"/>
          <w:szCs w:val="20"/>
          <w:lang w:val="x-none"/>
        </w:rPr>
        <w:t>- максимальное предложение из предложений по критерию оценки, сделанных участниками закупки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b/>
          <w:sz w:val="20"/>
          <w:szCs w:val="20"/>
        </w:rPr>
      </w:pPr>
      <w:r w:rsidRPr="00C023B4">
        <w:rPr>
          <w:b/>
          <w:sz w:val="20"/>
          <w:szCs w:val="20"/>
        </w:rPr>
        <w:t>2.1.2. Опыт участника закупки по успешной поставке товара сопоставимого характера и объема;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Оценка показателя (баллы): 100 баллов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Коэффициент значимости показателя: 0,60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По данному показателю оценивается: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b/>
          <w:sz w:val="20"/>
          <w:szCs w:val="20"/>
        </w:rPr>
      </w:pPr>
      <w:r w:rsidRPr="00C023B4">
        <w:rPr>
          <w:b/>
          <w:sz w:val="20"/>
          <w:szCs w:val="20"/>
        </w:rPr>
        <w:t xml:space="preserve">Наличие у участника закупки опыта по успешной поставке товаров (кресло - коляски) сопоставимого характера и объема. Оценивается суммарная стоимость поставленных товаров (кресло - коляски), исчисляемая в рублях по контрактам на </w:t>
      </w:r>
      <w:r w:rsidRPr="00C023B4">
        <w:rPr>
          <w:b/>
          <w:sz w:val="20"/>
          <w:szCs w:val="20"/>
          <w:lang w:eastAsia="en-US"/>
        </w:rPr>
        <w:t>п</w:t>
      </w:r>
      <w:r w:rsidRPr="00C023B4">
        <w:rPr>
          <w:b/>
          <w:sz w:val="20"/>
          <w:szCs w:val="20"/>
        </w:rPr>
        <w:t>оставку технических средств р</w:t>
      </w:r>
      <w:r w:rsidR="00F9184B">
        <w:rPr>
          <w:b/>
          <w:sz w:val="20"/>
          <w:szCs w:val="20"/>
        </w:rPr>
        <w:t>еабилитации (кресло - коляски)</w:t>
      </w:r>
      <w:r w:rsidRPr="00C023B4">
        <w:rPr>
          <w:b/>
          <w:sz w:val="20"/>
          <w:szCs w:val="20"/>
        </w:rPr>
        <w:t xml:space="preserve">, без применения неустойки (штрафы, пени), заключенным в течение пяти лет до даты подачи заявки на участие в Конкурсе. При этом, количество </w:t>
      </w:r>
      <w:r w:rsidR="00F9184B">
        <w:rPr>
          <w:b/>
          <w:sz w:val="20"/>
          <w:szCs w:val="20"/>
        </w:rPr>
        <w:t xml:space="preserve">фактически </w:t>
      </w:r>
      <w:r w:rsidRPr="00C023B4">
        <w:rPr>
          <w:b/>
          <w:sz w:val="20"/>
          <w:szCs w:val="20"/>
        </w:rPr>
        <w:t>поставленных товаров</w:t>
      </w:r>
      <w:r w:rsidR="00F9184B">
        <w:rPr>
          <w:b/>
          <w:sz w:val="20"/>
          <w:szCs w:val="20"/>
        </w:rPr>
        <w:t xml:space="preserve"> (кресло - коляски) (в штуках) по</w:t>
      </w:r>
      <w:r w:rsidRPr="00C023B4">
        <w:rPr>
          <w:b/>
          <w:sz w:val="20"/>
          <w:szCs w:val="20"/>
        </w:rPr>
        <w:t xml:space="preserve"> каждом</w:t>
      </w:r>
      <w:r w:rsidR="00F9184B">
        <w:rPr>
          <w:b/>
          <w:sz w:val="20"/>
          <w:szCs w:val="20"/>
        </w:rPr>
        <w:t>у контракту</w:t>
      </w:r>
      <w:r w:rsidRPr="00C023B4">
        <w:rPr>
          <w:b/>
          <w:sz w:val="20"/>
          <w:szCs w:val="20"/>
        </w:rPr>
        <w:t xml:space="preserve"> должно быть не менее </w:t>
      </w:r>
      <w:r w:rsidR="00C023B4" w:rsidRPr="00C023B4">
        <w:rPr>
          <w:b/>
          <w:sz w:val="20"/>
          <w:szCs w:val="20"/>
        </w:rPr>
        <w:t>20</w:t>
      </w:r>
      <w:r w:rsidRPr="00C023B4">
        <w:rPr>
          <w:b/>
          <w:sz w:val="20"/>
          <w:szCs w:val="20"/>
        </w:rPr>
        <w:t xml:space="preserve"> штук.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Данный показатель рассчитывается следующим образом: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Количество баллов, присуждаемых по показателю (b2), определяется по формуле: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 xml:space="preserve">b2= </w:t>
      </w:r>
      <w:proofErr w:type="gramStart"/>
      <w:r w:rsidRPr="00C023B4">
        <w:rPr>
          <w:sz w:val="20"/>
          <w:szCs w:val="20"/>
        </w:rPr>
        <w:t>КЗ</w:t>
      </w:r>
      <w:proofErr w:type="gramEnd"/>
      <w:r w:rsidRPr="00C023B4">
        <w:rPr>
          <w:sz w:val="20"/>
          <w:szCs w:val="20"/>
        </w:rPr>
        <w:t xml:space="preserve"> х 100 х (</w:t>
      </w:r>
      <w:proofErr w:type="spellStart"/>
      <w:r w:rsidRPr="00C023B4">
        <w:rPr>
          <w:sz w:val="20"/>
          <w:szCs w:val="20"/>
        </w:rPr>
        <w:t>Кi</w:t>
      </w:r>
      <w:proofErr w:type="spellEnd"/>
      <w:r w:rsidRPr="00C023B4">
        <w:rPr>
          <w:sz w:val="20"/>
          <w:szCs w:val="20"/>
        </w:rPr>
        <w:t xml:space="preserve"> / </w:t>
      </w:r>
      <w:proofErr w:type="spellStart"/>
      <w:r w:rsidRPr="00C023B4">
        <w:rPr>
          <w:sz w:val="20"/>
          <w:szCs w:val="20"/>
        </w:rPr>
        <w:t>Кmax</w:t>
      </w:r>
      <w:proofErr w:type="spellEnd"/>
      <w:r w:rsidRPr="00C023B4">
        <w:rPr>
          <w:sz w:val="20"/>
          <w:szCs w:val="20"/>
        </w:rPr>
        <w:t>)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где: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gramStart"/>
      <w:r w:rsidRPr="00C023B4">
        <w:rPr>
          <w:sz w:val="20"/>
          <w:szCs w:val="20"/>
        </w:rPr>
        <w:t>КЗ</w:t>
      </w:r>
      <w:proofErr w:type="gramEnd"/>
      <w:r w:rsidRPr="00C023B4">
        <w:rPr>
          <w:sz w:val="20"/>
          <w:szCs w:val="20"/>
        </w:rPr>
        <w:t xml:space="preserve"> - коэффициент значимости показателя.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К</w:t>
      </w:r>
      <w:proofErr w:type="gramStart"/>
      <w:r w:rsidRPr="00C023B4">
        <w:rPr>
          <w:sz w:val="20"/>
          <w:szCs w:val="20"/>
          <w:vertAlign w:val="subscript"/>
          <w:lang w:val="en-US"/>
        </w:rPr>
        <w:t>i</w:t>
      </w:r>
      <w:proofErr w:type="gramEnd"/>
      <w:r w:rsidRPr="00C023B4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DB17F5" w:rsidRPr="00C023B4" w:rsidRDefault="00DB17F5" w:rsidP="00DB17F5">
      <w:pPr>
        <w:pStyle w:val="ListParagraph2"/>
        <w:keepNext/>
        <w:widowControl w:val="0"/>
        <w:numPr>
          <w:ilvl w:val="0"/>
          <w:numId w:val="1"/>
        </w:numPr>
        <w:ind w:left="-61" w:right="-39" w:firstLine="5"/>
        <w:jc w:val="both"/>
        <w:rPr>
          <w:sz w:val="20"/>
          <w:szCs w:val="20"/>
          <w:lang w:val="x-none"/>
        </w:rPr>
      </w:pPr>
      <w:r w:rsidRPr="00C023B4">
        <w:rPr>
          <w:sz w:val="20"/>
          <w:szCs w:val="20"/>
          <w:lang w:val="x-none"/>
        </w:rPr>
        <w:t xml:space="preserve">- </w:t>
      </w:r>
      <w:r w:rsidRPr="00C023B4">
        <w:rPr>
          <w:rFonts w:ascii="Times New Roman" w:hAnsi="Times New Roman" w:cs="Times New Roman"/>
          <w:sz w:val="20"/>
          <w:szCs w:val="20"/>
          <w:lang w:val="x-none"/>
        </w:rPr>
        <w:t>максимальное предложение из предложений по критерию оценки, сделанных участниками закупки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b/>
          <w:sz w:val="20"/>
          <w:szCs w:val="20"/>
        </w:rPr>
      </w:pP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b/>
          <w:sz w:val="20"/>
          <w:szCs w:val="20"/>
        </w:rPr>
      </w:pPr>
      <w:r w:rsidRPr="00C023B4">
        <w:rPr>
          <w:b/>
          <w:sz w:val="20"/>
          <w:szCs w:val="20"/>
        </w:rPr>
        <w:t>Формула расчета рейтинга, присуждаемого заявке по данному критерию оценки: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C023B4">
        <w:rPr>
          <w:sz w:val="20"/>
          <w:szCs w:val="20"/>
        </w:rPr>
        <w:t>Rb</w:t>
      </w:r>
      <w:proofErr w:type="spellEnd"/>
      <w:r w:rsidRPr="00C023B4">
        <w:rPr>
          <w:sz w:val="20"/>
          <w:szCs w:val="20"/>
        </w:rPr>
        <w:t xml:space="preserve"> = </w:t>
      </w:r>
      <w:proofErr w:type="gramStart"/>
      <w:r w:rsidRPr="00C023B4">
        <w:rPr>
          <w:sz w:val="20"/>
          <w:szCs w:val="20"/>
        </w:rPr>
        <w:t>КЗ</w:t>
      </w:r>
      <w:proofErr w:type="gramEnd"/>
      <w:r w:rsidRPr="00C023B4">
        <w:rPr>
          <w:sz w:val="20"/>
          <w:szCs w:val="20"/>
        </w:rPr>
        <w:t xml:space="preserve"> х (b1 + b2)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где: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gramStart"/>
      <w:r w:rsidRPr="00C023B4">
        <w:rPr>
          <w:sz w:val="20"/>
          <w:szCs w:val="20"/>
        </w:rPr>
        <w:t>КЗ</w:t>
      </w:r>
      <w:proofErr w:type="gramEnd"/>
      <w:r w:rsidRPr="00C023B4">
        <w:rPr>
          <w:sz w:val="20"/>
          <w:szCs w:val="20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C023B4">
        <w:rPr>
          <w:sz w:val="20"/>
          <w:szCs w:val="20"/>
        </w:rPr>
        <w:t>Rb</w:t>
      </w:r>
      <w:proofErr w:type="spellEnd"/>
      <w:r w:rsidRPr="00C023B4">
        <w:rPr>
          <w:sz w:val="20"/>
          <w:szCs w:val="20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b/>
          <w:sz w:val="20"/>
          <w:szCs w:val="20"/>
        </w:rPr>
      </w:pPr>
      <w:r w:rsidRPr="00C023B4">
        <w:rPr>
          <w:b/>
          <w:sz w:val="20"/>
          <w:szCs w:val="20"/>
        </w:rPr>
        <w:t>Расчет итогового рейтинга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Итоговый рейтинг заявки вычисляется как сумма рейтингов по каждому критерию оценки заявки:</w:t>
      </w:r>
    </w:p>
    <w:p w:rsidR="00DB17F5" w:rsidRPr="00C023B4" w:rsidRDefault="00DB17F5" w:rsidP="00DB17F5">
      <w:pPr>
        <w:keepNext/>
        <w:widowControl w:val="0"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r w:rsidRPr="00C023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A6D1C" wp14:editId="6B28D39D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7F5" w:rsidRDefault="00DB17F5" w:rsidP="00DB17F5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DB17F5" w:rsidRDefault="00DB17F5" w:rsidP="00DB17F5"/>
                  </w:txbxContent>
                </v:textbox>
              </v:rect>
            </w:pict>
          </mc:Fallback>
        </mc:AlternateContent>
      </w:r>
      <w:r w:rsidRPr="00C023B4">
        <w:rPr>
          <w:sz w:val="20"/>
          <w:szCs w:val="20"/>
          <w:lang w:val="en-US"/>
        </w:rPr>
        <w:t>R</w:t>
      </w:r>
      <w:r w:rsidRPr="00C023B4">
        <w:rPr>
          <w:sz w:val="20"/>
          <w:szCs w:val="20"/>
        </w:rPr>
        <w:t xml:space="preserve"> итог = </w:t>
      </w:r>
      <w:r w:rsidRPr="00C023B4">
        <w:rPr>
          <w:sz w:val="20"/>
          <w:szCs w:val="20"/>
          <w:lang w:val="en-US"/>
        </w:rPr>
        <w:t>Ra</w:t>
      </w:r>
      <w:r w:rsidRPr="00C023B4">
        <w:rPr>
          <w:sz w:val="20"/>
          <w:szCs w:val="20"/>
        </w:rPr>
        <w:t xml:space="preserve"> + </w:t>
      </w:r>
      <w:proofErr w:type="spellStart"/>
      <w:r w:rsidRPr="00C023B4">
        <w:rPr>
          <w:sz w:val="20"/>
          <w:szCs w:val="20"/>
          <w:lang w:val="en-US"/>
        </w:rPr>
        <w:t>Rb</w:t>
      </w:r>
      <w:proofErr w:type="spellEnd"/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где:</w:t>
      </w:r>
    </w:p>
    <w:p w:rsidR="00DB17F5" w:rsidRPr="00C023B4" w:rsidRDefault="00DB17F5" w:rsidP="00DB17F5">
      <w:pPr>
        <w:keepNext/>
        <w:widowControl w:val="0"/>
        <w:tabs>
          <w:tab w:val="left" w:pos="1243"/>
        </w:tabs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  <w:lang w:val="en-US"/>
        </w:rPr>
        <w:t>R</w:t>
      </w:r>
      <w:r w:rsidRPr="00C023B4">
        <w:rPr>
          <w:sz w:val="20"/>
          <w:szCs w:val="20"/>
        </w:rPr>
        <w:t xml:space="preserve"> итог – итоговый рейтинг, присуждаемый i-й заявке;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C023B4">
        <w:rPr>
          <w:sz w:val="20"/>
          <w:szCs w:val="20"/>
        </w:rPr>
        <w:lastRenderedPageBreak/>
        <w:t>Ra</w:t>
      </w:r>
      <w:proofErr w:type="spellEnd"/>
      <w:r w:rsidRPr="00C023B4">
        <w:rPr>
          <w:sz w:val="20"/>
          <w:szCs w:val="20"/>
        </w:rPr>
        <w:t xml:space="preserve"> – рейтинг, присуждаемый i-ой заявке по критерию «цена государственного контракта»;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C023B4">
        <w:rPr>
          <w:sz w:val="20"/>
          <w:szCs w:val="20"/>
        </w:rPr>
        <w:t>Rb</w:t>
      </w:r>
      <w:proofErr w:type="spellEnd"/>
      <w:r w:rsidRPr="00C023B4">
        <w:rPr>
          <w:sz w:val="20"/>
          <w:szCs w:val="20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b/>
          <w:sz w:val="20"/>
          <w:szCs w:val="20"/>
        </w:rPr>
      </w:pPr>
      <w:r w:rsidRPr="00C023B4">
        <w:rPr>
          <w:b/>
          <w:sz w:val="20"/>
          <w:szCs w:val="20"/>
        </w:rPr>
        <w:t>Порядок оценки заявок по критериям оценки заявок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 xml:space="preserve">Сумма величин значимости </w:t>
      </w:r>
      <w:proofErr w:type="gramStart"/>
      <w:r w:rsidRPr="00C023B4">
        <w:rPr>
          <w:sz w:val="20"/>
          <w:szCs w:val="20"/>
        </w:rPr>
        <w:t>критериев оценки, применяемых Заказчиком составляет</w:t>
      </w:r>
      <w:proofErr w:type="gramEnd"/>
      <w:r w:rsidRPr="00C023B4">
        <w:rPr>
          <w:sz w:val="20"/>
          <w:szCs w:val="20"/>
        </w:rPr>
        <w:t xml:space="preserve"> 100 процентов.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Для оценки заявок по каждому критерию оценки используется 100-балльная шкала оценки.</w:t>
      </w:r>
    </w:p>
    <w:p w:rsidR="00DB17F5" w:rsidRPr="00C023B4" w:rsidRDefault="00DB17F5" w:rsidP="00DB17F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Итоговый рейтинг заявки вычисляется как сумма рейтингов по каждому критерию оценки заявки.</w:t>
      </w:r>
    </w:p>
    <w:p w:rsidR="00DB17F5" w:rsidRPr="00C023B4" w:rsidRDefault="00DB17F5" w:rsidP="00DB17F5">
      <w:pPr>
        <w:keepNext/>
        <w:widowControl w:val="0"/>
        <w:autoSpaceDE w:val="0"/>
        <w:spacing w:after="0"/>
        <w:ind w:left="-61" w:right="-39" w:firstLine="5"/>
        <w:rPr>
          <w:sz w:val="20"/>
          <w:szCs w:val="20"/>
        </w:rPr>
      </w:pPr>
      <w:r w:rsidRPr="00C023B4">
        <w:rPr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B17F5" w:rsidRPr="00C023B4" w:rsidRDefault="00DB17F5" w:rsidP="00DB17F5">
      <w:pPr>
        <w:keepNext/>
        <w:widowControl w:val="0"/>
        <w:autoSpaceDE w:val="0"/>
        <w:spacing w:after="0"/>
        <w:ind w:left="-61" w:right="-39" w:firstLine="5"/>
        <w:rPr>
          <w:sz w:val="20"/>
          <w:szCs w:val="20"/>
        </w:rPr>
      </w:pPr>
    </w:p>
    <w:p w:rsidR="00F9184B" w:rsidRDefault="00F9184B" w:rsidP="00DB17F5">
      <w:pPr>
        <w:keepNext/>
        <w:widowControl w:val="0"/>
        <w:snapToGrid w:val="0"/>
        <w:spacing w:after="0"/>
        <w:ind w:left="-50" w:right="-94"/>
        <w:contextualSpacing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  <w:lang w:eastAsia="en-US"/>
        </w:rPr>
        <w:t xml:space="preserve">Документы, подтверждающие квалификацию </w:t>
      </w:r>
      <w:r w:rsidR="00DB17F5" w:rsidRPr="00C023B4">
        <w:rPr>
          <w:i/>
          <w:sz w:val="20"/>
          <w:szCs w:val="20"/>
          <w:lang w:eastAsia="en-US"/>
        </w:rPr>
        <w:t>по критерию оценки «</w:t>
      </w:r>
      <w:r w:rsidR="00DB17F5" w:rsidRPr="00C023B4">
        <w:rPr>
          <w:i/>
          <w:sz w:val="20"/>
          <w:szCs w:val="20"/>
        </w:rPr>
        <w:t>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</w:t>
      </w:r>
      <w:r>
        <w:rPr>
          <w:i/>
          <w:sz w:val="20"/>
          <w:szCs w:val="20"/>
        </w:rPr>
        <w:t>ровня квалификации» предоставляю</w:t>
      </w:r>
      <w:r w:rsidR="00DB17F5" w:rsidRPr="00C023B4">
        <w:rPr>
          <w:i/>
          <w:sz w:val="20"/>
          <w:szCs w:val="20"/>
        </w:rPr>
        <w:t>тс</w:t>
      </w:r>
      <w:r>
        <w:rPr>
          <w:i/>
          <w:sz w:val="20"/>
          <w:szCs w:val="20"/>
        </w:rPr>
        <w:t>я участником закупки</w:t>
      </w:r>
      <w:r w:rsidR="00DB17F5" w:rsidRPr="00C023B4">
        <w:rPr>
          <w:i/>
          <w:sz w:val="20"/>
          <w:szCs w:val="20"/>
        </w:rPr>
        <w:t xml:space="preserve"> в </w:t>
      </w:r>
      <w:r w:rsidR="00C023B4">
        <w:rPr>
          <w:i/>
          <w:sz w:val="20"/>
          <w:szCs w:val="20"/>
        </w:rPr>
        <w:t>заявке</w:t>
      </w:r>
      <w:r>
        <w:rPr>
          <w:i/>
          <w:sz w:val="20"/>
          <w:szCs w:val="20"/>
        </w:rPr>
        <w:t xml:space="preserve"> (копии государственных контрактов, актов и (или</w:t>
      </w:r>
      <w:proofErr w:type="gramEnd"/>
      <w:r>
        <w:rPr>
          <w:i/>
          <w:sz w:val="20"/>
          <w:szCs w:val="20"/>
        </w:rPr>
        <w:t>) итоговых актов на поставку товара).</w:t>
      </w:r>
    </w:p>
    <w:p w:rsidR="00DB17F5" w:rsidRDefault="00F9184B" w:rsidP="00DB17F5">
      <w:pPr>
        <w:keepNext/>
        <w:widowControl w:val="0"/>
        <w:snapToGrid w:val="0"/>
        <w:spacing w:after="0"/>
        <w:ind w:left="-50" w:right="-94"/>
        <w:contextualSpacing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В случаях отсутствия копий </w:t>
      </w:r>
      <w:r>
        <w:rPr>
          <w:i/>
          <w:sz w:val="20"/>
          <w:szCs w:val="20"/>
        </w:rPr>
        <w:t>государственных контрактов, актов и (или) итоговых актов на поставку товара</w:t>
      </w:r>
      <w:r>
        <w:rPr>
          <w:i/>
          <w:sz w:val="20"/>
          <w:szCs w:val="20"/>
        </w:rPr>
        <w:t xml:space="preserve"> оценка по критерию </w:t>
      </w:r>
      <w:r w:rsidRPr="00C023B4">
        <w:rPr>
          <w:i/>
          <w:sz w:val="20"/>
          <w:szCs w:val="20"/>
          <w:lang w:eastAsia="en-US"/>
        </w:rPr>
        <w:t>«</w:t>
      </w:r>
      <w:r w:rsidRPr="00C023B4">
        <w:rPr>
          <w:i/>
          <w:sz w:val="20"/>
          <w:szCs w:val="20"/>
        </w:rPr>
        <w:t>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</w:t>
      </w:r>
      <w:r>
        <w:rPr>
          <w:i/>
          <w:sz w:val="20"/>
          <w:szCs w:val="20"/>
        </w:rPr>
        <w:t>ровня квалификации</w:t>
      </w:r>
      <w:proofErr w:type="gramEnd"/>
      <w:r>
        <w:rPr>
          <w:i/>
          <w:sz w:val="20"/>
          <w:szCs w:val="20"/>
        </w:rPr>
        <w:t>»</w:t>
      </w:r>
      <w:r>
        <w:rPr>
          <w:i/>
          <w:sz w:val="20"/>
          <w:szCs w:val="20"/>
        </w:rPr>
        <w:t xml:space="preserve"> производиться не будет.</w:t>
      </w:r>
    </w:p>
    <w:p w:rsidR="00F9184B" w:rsidRPr="00C023B4" w:rsidRDefault="00F9184B" w:rsidP="00DB17F5">
      <w:pPr>
        <w:keepNext/>
        <w:widowControl w:val="0"/>
        <w:snapToGrid w:val="0"/>
        <w:spacing w:after="0"/>
        <w:ind w:left="-50" w:right="-94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Участник закупки указывает информацию об этих документах </w:t>
      </w:r>
      <w:r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копиях</w:t>
      </w:r>
      <w:r>
        <w:rPr>
          <w:i/>
          <w:sz w:val="20"/>
          <w:szCs w:val="20"/>
        </w:rPr>
        <w:t xml:space="preserve"> государственных контрактов, актов и (или) итоговых актов на поставку товара)</w:t>
      </w:r>
      <w:r>
        <w:rPr>
          <w:i/>
          <w:sz w:val="20"/>
          <w:szCs w:val="20"/>
        </w:rPr>
        <w:t xml:space="preserve"> в таблице по форме </w:t>
      </w:r>
      <w:r w:rsidR="0076604E">
        <w:rPr>
          <w:i/>
          <w:sz w:val="20"/>
          <w:szCs w:val="20"/>
        </w:rPr>
        <w:t xml:space="preserve">№ 1 </w:t>
      </w:r>
      <w:r w:rsidR="0076604E" w:rsidRPr="0076604E">
        <w:rPr>
          <w:i/>
          <w:sz w:val="20"/>
          <w:szCs w:val="20"/>
        </w:rPr>
        <w:t>ДОКУМЕНТЫ, ПОДТВЕРЖДАЮЩИЕ КВАЛИФИКАЦИЮ УЧАСТНИКА КОНКУРСА В ЭЛЕКТРОННОЙ ФОРМЕ</w:t>
      </w:r>
      <w:r w:rsidR="0076604E">
        <w:rPr>
          <w:i/>
          <w:sz w:val="20"/>
          <w:szCs w:val="20"/>
        </w:rPr>
        <w:t xml:space="preserve"> (рекомендуемая Заказчиком форма).</w:t>
      </w:r>
    </w:p>
    <w:p w:rsidR="00DB17F5" w:rsidRPr="00653C75" w:rsidRDefault="00DB17F5" w:rsidP="00DB17F5">
      <w:pPr>
        <w:keepNext/>
        <w:widowControl w:val="0"/>
        <w:snapToGrid w:val="0"/>
        <w:spacing w:after="0"/>
        <w:ind w:left="-50" w:right="-94"/>
        <w:contextualSpacing/>
        <w:rPr>
          <w:i/>
          <w:sz w:val="20"/>
          <w:szCs w:val="20"/>
        </w:rPr>
      </w:pPr>
      <w:proofErr w:type="spellStart"/>
      <w:r w:rsidRPr="00C023B4">
        <w:rPr>
          <w:i/>
          <w:sz w:val="20"/>
          <w:szCs w:val="20"/>
        </w:rPr>
        <w:t>Непредоставление</w:t>
      </w:r>
      <w:proofErr w:type="spellEnd"/>
      <w:r w:rsidRPr="00C023B4">
        <w:rPr>
          <w:i/>
          <w:sz w:val="20"/>
          <w:szCs w:val="20"/>
        </w:rPr>
        <w:t xml:space="preserve"> данных </w:t>
      </w:r>
      <w:r w:rsidR="0076604E">
        <w:rPr>
          <w:i/>
          <w:sz w:val="20"/>
          <w:szCs w:val="20"/>
        </w:rPr>
        <w:t>документов и (или) информации</w:t>
      </w:r>
      <w:bookmarkStart w:id="0" w:name="_GoBack"/>
      <w:bookmarkEnd w:id="0"/>
      <w:r w:rsidRPr="00C023B4">
        <w:rPr>
          <w:i/>
          <w:sz w:val="20"/>
          <w:szCs w:val="20"/>
        </w:rPr>
        <w:t xml:space="preserve"> не является основанием для отказа в допуске к участию в Конкурсе.</w:t>
      </w:r>
    </w:p>
    <w:p w:rsidR="00FD2EAF" w:rsidRPr="00DB17F5" w:rsidRDefault="00FD2EAF" w:rsidP="00DB17F5"/>
    <w:sectPr w:rsidR="00FD2EAF" w:rsidRPr="00DB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55pt;height:176.25pt" o:bullet="t">
        <v:imagedata r:id="rId1" o:title="clip_image001"/>
      </v:shape>
    </w:pict>
  </w:numPicBullet>
  <w:numPicBullet w:numPicBulletId="1">
    <w:pict>
      <v:shape id="_x0000_i1036" type="#_x0000_t75" style="width:3in;height:3in" o:bullet="t"/>
    </w:pict>
  </w:numPicBullet>
  <w:abstractNum w:abstractNumId="0">
    <w:nsid w:val="61467C09"/>
    <w:multiLevelType w:val="hybridMultilevel"/>
    <w:tmpl w:val="3A8C7766"/>
    <w:lvl w:ilvl="0" w:tplc="1A2EC2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B385FBA"/>
    <w:multiLevelType w:val="hybridMultilevel"/>
    <w:tmpl w:val="3A8C7766"/>
    <w:lvl w:ilvl="0" w:tplc="1A2EC2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7C"/>
    <w:rsid w:val="006A6BF1"/>
    <w:rsid w:val="0076604E"/>
    <w:rsid w:val="00905C7C"/>
    <w:rsid w:val="00C023B4"/>
    <w:rsid w:val="00D16C88"/>
    <w:rsid w:val="00DB17F5"/>
    <w:rsid w:val="00F9184B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8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16C88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16C88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customStyle="1" w:styleId="ListParagraphChar">
    <w:name w:val="List Paragraph Char"/>
    <w:aliases w:val="Bullet List Char,FooterText Char,numbered Char,Paragraphe de liste1 Char,Bulletr List Paragraph Char"/>
    <w:link w:val="ListParagraph2"/>
    <w:locked/>
    <w:rsid w:val="00D16C88"/>
    <w:rPr>
      <w:sz w:val="24"/>
      <w:szCs w:val="24"/>
    </w:rPr>
  </w:style>
  <w:style w:type="paragraph" w:customStyle="1" w:styleId="ListParagraph2">
    <w:name w:val="List Paragraph2"/>
    <w:aliases w:val="Абзац списка1,Bullet List,FooterText,numbered,Paragraphe de liste1,Bulletr List Paragraph"/>
    <w:basedOn w:val="a"/>
    <w:link w:val="ListParagraphChar"/>
    <w:rsid w:val="00D16C88"/>
    <w:pPr>
      <w:spacing w:after="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6C8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8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16C88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16C88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customStyle="1" w:styleId="ListParagraphChar">
    <w:name w:val="List Paragraph Char"/>
    <w:aliases w:val="Bullet List Char,FooterText Char,numbered Char,Paragraphe de liste1 Char,Bulletr List Paragraph Char"/>
    <w:link w:val="ListParagraph2"/>
    <w:locked/>
    <w:rsid w:val="00D16C88"/>
    <w:rPr>
      <w:sz w:val="24"/>
      <w:szCs w:val="24"/>
    </w:rPr>
  </w:style>
  <w:style w:type="paragraph" w:customStyle="1" w:styleId="ListParagraph2">
    <w:name w:val="List Paragraph2"/>
    <w:aliases w:val="Абзац списка1,Bullet List,FooterText,numbered,Paragraphe de liste1,Bulletr List Paragraph"/>
    <w:basedOn w:val="a"/>
    <w:link w:val="ListParagraphChar"/>
    <w:rsid w:val="00D16C88"/>
    <w:pPr>
      <w:spacing w:after="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6C8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4</cp:revision>
  <dcterms:created xsi:type="dcterms:W3CDTF">2020-09-23T12:34:00Z</dcterms:created>
  <dcterms:modified xsi:type="dcterms:W3CDTF">2020-09-24T07:01:00Z</dcterms:modified>
</cp:coreProperties>
</file>