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B6" w:rsidRPr="00AA28ED" w:rsidRDefault="00104CB6" w:rsidP="00104CB6">
      <w:pPr>
        <w:pStyle w:val="1"/>
        <w:keepLines/>
        <w:spacing w:line="240" w:lineRule="atLeast"/>
        <w:jc w:val="right"/>
        <w:rPr>
          <w:sz w:val="24"/>
        </w:rPr>
      </w:pPr>
      <w:r w:rsidRPr="00AA28ED">
        <w:rPr>
          <w:sz w:val="24"/>
        </w:rPr>
        <w:t xml:space="preserve">Приложение № 2 </w:t>
      </w:r>
    </w:p>
    <w:p w:rsidR="00104CB6" w:rsidRPr="00AA28ED" w:rsidRDefault="00104CB6" w:rsidP="00104CB6">
      <w:pPr>
        <w:pStyle w:val="1"/>
        <w:keepLines/>
        <w:spacing w:line="240" w:lineRule="atLeast"/>
        <w:jc w:val="right"/>
        <w:rPr>
          <w:sz w:val="24"/>
        </w:rPr>
      </w:pPr>
      <w:r w:rsidRPr="00AA28ED">
        <w:rPr>
          <w:sz w:val="24"/>
        </w:rPr>
        <w:t xml:space="preserve">к конкурсной документации </w:t>
      </w:r>
    </w:p>
    <w:p w:rsidR="00104CB6" w:rsidRPr="00AA28ED" w:rsidRDefault="00104CB6" w:rsidP="00104CB6">
      <w:pPr>
        <w:jc w:val="both"/>
      </w:pPr>
    </w:p>
    <w:p w:rsidR="00104CB6" w:rsidRPr="00AA28ED" w:rsidRDefault="00104CB6" w:rsidP="00104CB6">
      <w:pPr>
        <w:keepNext/>
        <w:keepLines/>
        <w:jc w:val="center"/>
        <w:outlineLvl w:val="0"/>
        <w:rPr>
          <w:b/>
          <w:bCs/>
        </w:rPr>
      </w:pPr>
      <w:bookmarkStart w:id="0" w:name="_Toc447719625"/>
      <w:r w:rsidRPr="00AA28ED">
        <w:rPr>
          <w:b/>
          <w:bCs/>
        </w:rPr>
        <w:t>ПОРЯДОК И КРИТЕРИИ ОЦЕНКИ ЗАЯВОК НА УЧАСТИЕ В КОНКУРСЕ</w:t>
      </w:r>
    </w:p>
    <w:p w:rsidR="00104CB6" w:rsidRPr="00AA28ED" w:rsidRDefault="00104CB6" w:rsidP="00104CB6">
      <w:pPr>
        <w:keepNext/>
        <w:keepLines/>
        <w:jc w:val="both"/>
        <w:outlineLvl w:val="0"/>
        <w:rPr>
          <w:b/>
          <w:bCs/>
        </w:rPr>
      </w:pPr>
    </w:p>
    <w:p w:rsidR="00104CB6" w:rsidRPr="00AA28ED" w:rsidRDefault="00104CB6" w:rsidP="00104CB6">
      <w:pPr>
        <w:widowControl w:val="0"/>
        <w:ind w:firstLine="720"/>
        <w:jc w:val="both"/>
      </w:pPr>
      <w:r w:rsidRPr="00AA28ED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104CB6" w:rsidRPr="00AA28ED" w:rsidRDefault="00104CB6" w:rsidP="00104CB6">
      <w:pPr>
        <w:widowControl w:val="0"/>
        <w:ind w:right="140" w:firstLine="720"/>
        <w:jc w:val="both"/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223"/>
        <w:gridCol w:w="567"/>
        <w:gridCol w:w="1329"/>
        <w:gridCol w:w="1224"/>
      </w:tblGrid>
      <w:tr w:rsidR="00104CB6" w:rsidRPr="00AA28ED" w:rsidTr="0073547B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Значимость</w:t>
            </w:r>
          </w:p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критерия,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Коэффициент</w:t>
            </w:r>
          </w:p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значимости</w:t>
            </w:r>
          </w:p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Обозначение</w:t>
            </w:r>
          </w:p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рейтинга по</w:t>
            </w:r>
          </w:p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критерию/показателю</w:t>
            </w:r>
          </w:p>
        </w:tc>
      </w:tr>
      <w:tr w:rsidR="00104CB6" w:rsidRPr="00AA28ED" w:rsidTr="0073547B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СТОИМОСТНОЙ КРИТЕРИЙ ОЦЕНКИ</w:t>
            </w:r>
          </w:p>
        </w:tc>
      </w:tr>
      <w:tr w:rsidR="00104CB6" w:rsidRPr="00AA28ED" w:rsidTr="0073547B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AA28ED">
              <w:rPr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«Цена контракта»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ind w:left="-10"/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val="en-US" w:bidi="en-US"/>
              </w:rPr>
              <w:t>Ra</w:t>
            </w:r>
          </w:p>
        </w:tc>
      </w:tr>
      <w:tr w:rsidR="00104CB6" w:rsidRPr="00AA28ED" w:rsidTr="0073547B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НЕСТОИМОСТНОЙ КРИТЕРИЙ ОЦЕНКИ</w:t>
            </w:r>
          </w:p>
        </w:tc>
      </w:tr>
      <w:tr w:rsidR="00104CB6" w:rsidRPr="00AA28ED" w:rsidTr="0073547B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AA28ED">
              <w:rPr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07"/>
              </w:tabs>
              <w:ind w:left="108" w:right="27"/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val="en-US" w:bidi="en-US"/>
              </w:rPr>
              <w:t>Rb</w:t>
            </w:r>
          </w:p>
        </w:tc>
      </w:tr>
      <w:tr w:rsidR="00104CB6" w:rsidRPr="00AA28ED" w:rsidTr="0073547B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lang w:val="en-US" w:bidi="en-US"/>
              </w:rPr>
              <w:t>bl</w:t>
            </w:r>
          </w:p>
        </w:tc>
      </w:tr>
      <w:tr w:rsidR="00104CB6" w:rsidRPr="00AA28ED" w:rsidTr="0073547B">
        <w:trPr>
          <w:trHeight w:hRule="exact" w:val="2358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lang w:val="en-US" w:bidi="ru-RU"/>
              </w:rPr>
              <w:t>b</w:t>
            </w:r>
            <w:r w:rsidRPr="00AA28ED">
              <w:rPr>
                <w:lang w:bidi="ru-RU"/>
              </w:rPr>
              <w:t>2</w:t>
            </w:r>
          </w:p>
        </w:tc>
      </w:tr>
      <w:tr w:rsidR="00104CB6" w:rsidRPr="00AA28ED" w:rsidTr="0073547B">
        <w:trPr>
          <w:trHeight w:hRule="exact" w:val="613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AA28ED">
              <w:rPr>
                <w:b/>
                <w:bCs/>
                <w:lang w:bidi="ru-RU"/>
              </w:rPr>
              <w:t>100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CB6" w:rsidRPr="00AA28ED" w:rsidRDefault="00104CB6" w:rsidP="0073547B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</w:tr>
    </w:tbl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</w:p>
    <w:p w:rsidR="00104CB6" w:rsidRPr="00AA28ED" w:rsidRDefault="00104CB6" w:rsidP="00104CB6">
      <w:pPr>
        <w:widowControl w:val="0"/>
        <w:tabs>
          <w:tab w:val="num" w:pos="432"/>
        </w:tabs>
        <w:jc w:val="both"/>
        <w:outlineLvl w:val="1"/>
        <w:rPr>
          <w:b/>
          <w:bCs/>
          <w:lang w:bidi="ru-RU"/>
        </w:rPr>
      </w:pPr>
      <w:r w:rsidRPr="00AA28ED">
        <w:rPr>
          <w:b/>
          <w:bCs/>
          <w:lang w:bidi="ru-RU"/>
        </w:rPr>
        <w:t>СТОИМОСТНОЙ КРИТЕРИЙ ОЦЕНКИ: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outlineLvl w:val="1"/>
        <w:rPr>
          <w:b/>
          <w:bCs/>
          <w:lang w:bidi="ru-RU"/>
        </w:rPr>
      </w:pPr>
      <w:bookmarkStart w:id="1" w:name="bookmark4"/>
      <w:r w:rsidRPr="00AA28ED">
        <w:rPr>
          <w:b/>
          <w:bCs/>
          <w:lang w:bidi="ru-RU"/>
        </w:rPr>
        <w:t>1. «ЦЕНА КОНТРАКТА»</w:t>
      </w:r>
      <w:bookmarkEnd w:id="1"/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 xml:space="preserve">Величина значимости критерия «цена контракта» (%) - </w:t>
      </w:r>
      <w:r w:rsidRPr="00AA28ED">
        <w:rPr>
          <w:b/>
          <w:bCs/>
          <w:lang w:bidi="ru-RU"/>
        </w:rPr>
        <w:t>60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 xml:space="preserve">Коэффициент значимости критерия - </w:t>
      </w:r>
      <w:r w:rsidRPr="00AA28ED">
        <w:rPr>
          <w:b/>
          <w:bCs/>
          <w:lang w:bidi="ru-RU"/>
        </w:rPr>
        <w:t>0,6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 xml:space="preserve">Оценка критерия (баллы) - </w:t>
      </w:r>
      <w:r w:rsidRPr="00AA28ED">
        <w:rPr>
          <w:b/>
          <w:bCs/>
          <w:lang w:bidi="ru-RU"/>
        </w:rPr>
        <w:t>100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Количество баллов, присуждаемых по критерию оценки «цена контракта» (</w:t>
      </w:r>
      <w:r w:rsidRPr="00AA28ED">
        <w:rPr>
          <w:smallCaps/>
          <w:lang w:bidi="ru-RU"/>
        </w:rPr>
        <w:t>цб</w:t>
      </w:r>
      <w:r w:rsidRPr="00AA28ED">
        <w:rPr>
          <w:vertAlign w:val="subscript"/>
          <w:lang w:val="en-US" w:bidi="en-US"/>
        </w:rPr>
        <w:t>i</w:t>
      </w:r>
      <w:r w:rsidRPr="00AA28ED">
        <w:rPr>
          <w:lang w:bidi="ru-RU"/>
        </w:rPr>
        <w:t>), определяется по формуле: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а) в случае если Ц</w:t>
      </w:r>
      <w:r w:rsidRPr="00AA28ED">
        <w:rPr>
          <w:lang w:val="en-US" w:bidi="ru-RU"/>
        </w:rPr>
        <w:t>min</w:t>
      </w:r>
      <w:r w:rsidRPr="00AA28ED">
        <w:rPr>
          <w:lang w:bidi="ru-RU"/>
        </w:rPr>
        <w:t>&gt; 0,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noProof/>
          <w:position w:val="-26"/>
        </w:rPr>
        <w:lastRenderedPageBreak/>
        <w:drawing>
          <wp:inline distT="0" distB="0" distL="0" distR="0" wp14:anchorId="1F65CB75" wp14:editId="1F3B1249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8ED">
        <w:rPr>
          <w:lang w:bidi="ru-RU"/>
        </w:rPr>
        <w:t>,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где: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</w:pPr>
      <w:r w:rsidRPr="00AA28ED">
        <w:rPr>
          <w:smallCaps/>
          <w:lang w:bidi="ru-RU"/>
        </w:rPr>
        <w:t>цб</w:t>
      </w:r>
      <w:r w:rsidRPr="00AA28ED">
        <w:rPr>
          <w:vertAlign w:val="subscript"/>
          <w:lang w:val="en-US" w:bidi="en-US"/>
        </w:rPr>
        <w:t>i</w:t>
      </w:r>
      <w:r w:rsidRPr="00AA28ED">
        <w:rPr>
          <w:lang w:bidi="ru-RU"/>
        </w:rPr>
        <w:t>- количество баллов по критерию оценки «цена контракта»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Цmax - максимальное предложение из предложений по критерию, сделанных участниками закупки.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smallCaps/>
          <w:lang w:bidi="ru-RU"/>
        </w:rPr>
        <w:t>ц</w:t>
      </w:r>
      <w:r w:rsidRPr="00AA28ED">
        <w:rPr>
          <w:vertAlign w:val="subscript"/>
          <w:lang w:val="en-US" w:bidi="en-US"/>
        </w:rPr>
        <w:t>i</w:t>
      </w:r>
      <w:r w:rsidRPr="00AA28ED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Ц</w:t>
      </w:r>
      <w:r w:rsidRPr="00AA28ED">
        <w:rPr>
          <w:lang w:val="en-US" w:bidi="ru-RU"/>
        </w:rPr>
        <w:t>min</w:t>
      </w:r>
      <w:r w:rsidRPr="00AA28ED">
        <w:rPr>
          <w:lang w:bidi="ru-RU"/>
        </w:rPr>
        <w:t xml:space="preserve"> - минимальное предложение из предложений по критерию оценки, сделанных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участниками закупки;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б) в случае если Ц</w:t>
      </w:r>
      <w:r w:rsidRPr="00AA28ED">
        <w:rPr>
          <w:lang w:val="en-US" w:bidi="ru-RU"/>
        </w:rPr>
        <w:t>min</w:t>
      </w:r>
      <w:r w:rsidRPr="00AA28ED">
        <w:rPr>
          <w:lang w:bidi="ru-RU"/>
        </w:rPr>
        <w:t>&lt; 0,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noProof/>
          <w:position w:val="-26"/>
        </w:rPr>
        <w:drawing>
          <wp:inline distT="0" distB="0" distL="0" distR="0" wp14:anchorId="383938A3" wp14:editId="063E8EF3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8ED">
        <w:rPr>
          <w:lang w:bidi="ru-RU"/>
        </w:rPr>
        <w:t>,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где: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smallCaps/>
          <w:lang w:bidi="ru-RU"/>
        </w:rPr>
        <w:t>цб</w:t>
      </w:r>
      <w:r w:rsidRPr="00AA28ED">
        <w:rPr>
          <w:vertAlign w:val="subscript"/>
          <w:lang w:val="en-US" w:bidi="en-US"/>
        </w:rPr>
        <w:t>i</w:t>
      </w:r>
      <w:r w:rsidRPr="00AA28ED">
        <w:rPr>
          <w:b/>
          <w:bCs/>
          <w:lang w:bidi="ru-RU"/>
        </w:rPr>
        <w:t xml:space="preserve">— </w:t>
      </w:r>
      <w:r w:rsidRPr="00AA28ED">
        <w:rPr>
          <w:lang w:bidi="ru-RU"/>
        </w:rPr>
        <w:t>количество баллов по критерию оценки «цена контракта»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Цm</w:t>
      </w:r>
      <w:r w:rsidRPr="00AA28ED">
        <w:rPr>
          <w:lang w:val="en-US" w:bidi="ru-RU"/>
        </w:rPr>
        <w:t>ax</w:t>
      </w:r>
      <w:r w:rsidRPr="00AA28ED">
        <w:rPr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smallCaps/>
          <w:lang w:bidi="ru-RU"/>
        </w:rPr>
        <w:t>ц</w:t>
      </w:r>
      <w:r w:rsidRPr="00AA28ED">
        <w:rPr>
          <w:vertAlign w:val="subscript"/>
          <w:lang w:val="en-US" w:bidi="en-US"/>
        </w:rPr>
        <w:t>i</w:t>
      </w:r>
      <w:r w:rsidRPr="00AA28ED">
        <w:rPr>
          <w:lang w:bidi="ru-RU"/>
        </w:rPr>
        <w:t xml:space="preserve"> - предложение участника закупки, заявка (предложение) которого оценивается.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 xml:space="preserve">Для расчета рейтинга, присуждаемого </w:t>
      </w:r>
      <w:r w:rsidRPr="00AA28ED">
        <w:rPr>
          <w:lang w:val="en-US" w:bidi="en-US"/>
        </w:rPr>
        <w:t>i</w:t>
      </w:r>
      <w:r w:rsidRPr="00AA28ED">
        <w:rPr>
          <w:lang w:bidi="ru-RU"/>
        </w:rPr>
        <w:t xml:space="preserve">-й заявке по критерию «Цена контракта», количество баллов, присвоенных </w:t>
      </w:r>
      <w:r w:rsidRPr="00AA28ED">
        <w:rPr>
          <w:lang w:val="en-US" w:bidi="en-US"/>
        </w:rPr>
        <w:t>i</w:t>
      </w:r>
      <w:r w:rsidRPr="00AA28ED">
        <w:rPr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</w:p>
    <w:p w:rsidR="00104CB6" w:rsidRPr="00AA28ED" w:rsidRDefault="00104CB6" w:rsidP="00104CB6">
      <w:pPr>
        <w:widowControl w:val="0"/>
        <w:tabs>
          <w:tab w:val="num" w:pos="432"/>
        </w:tabs>
        <w:jc w:val="both"/>
        <w:outlineLvl w:val="0"/>
        <w:rPr>
          <w:b/>
          <w:bCs/>
          <w:lang w:bidi="ru-RU"/>
        </w:rPr>
      </w:pPr>
      <w:bookmarkStart w:id="2" w:name="bookmark5"/>
      <w:r w:rsidRPr="00AA28ED">
        <w:rPr>
          <w:b/>
          <w:bCs/>
          <w:lang w:val="en-US" w:bidi="en-US"/>
        </w:rPr>
        <w:t>Ra</w:t>
      </w:r>
      <w:r w:rsidRPr="00AA28ED">
        <w:rPr>
          <w:b/>
          <w:bCs/>
          <w:lang w:bidi="ru-RU"/>
        </w:rPr>
        <w:t>= ЦБi х 0,6</w:t>
      </w:r>
      <w:bookmarkEnd w:id="2"/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где: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КЗ = 0,6 указанного критерия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val="en-US" w:bidi="en-US"/>
        </w:rPr>
        <w:t>Ra</w:t>
      </w:r>
      <w:r w:rsidRPr="00AA28ED">
        <w:rPr>
          <w:lang w:bidi="ru-RU"/>
        </w:rPr>
        <w:t xml:space="preserve">- рейтинг, присуждаемый </w:t>
      </w:r>
      <w:r w:rsidRPr="00AA28ED">
        <w:rPr>
          <w:lang w:val="en-US" w:bidi="en-US"/>
        </w:rPr>
        <w:t>i</w:t>
      </w:r>
      <w:r w:rsidRPr="00AA28ED">
        <w:rPr>
          <w:lang w:bidi="ru-RU"/>
        </w:rPr>
        <w:t>-й заявке по критерию «Цена контракта».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b/>
          <w:bCs/>
          <w:lang w:bidi="ru-RU"/>
        </w:rPr>
      </w:pP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b/>
          <w:bCs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Величина значимости критерия (%) - </w:t>
      </w:r>
      <w:r w:rsidRPr="00AA28ED">
        <w:rPr>
          <w:b/>
          <w:bCs/>
          <w:lang w:bidi="ru-RU"/>
        </w:rPr>
        <w:t>40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b/>
          <w:bCs/>
          <w:lang w:bidi="ru-RU"/>
        </w:rPr>
      </w:pPr>
      <w:r w:rsidRPr="00AA28ED">
        <w:rPr>
          <w:lang w:bidi="ru-RU"/>
        </w:rPr>
        <w:t xml:space="preserve">Коэффициент значимости критерия - </w:t>
      </w:r>
      <w:r w:rsidRPr="00AA28ED">
        <w:rPr>
          <w:b/>
          <w:bCs/>
          <w:lang w:bidi="ru-RU"/>
        </w:rPr>
        <w:t>0,4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</w:p>
    <w:p w:rsidR="00104CB6" w:rsidRPr="00AA28ED" w:rsidRDefault="00104CB6" w:rsidP="00104CB6">
      <w:pPr>
        <w:widowControl w:val="0"/>
        <w:numPr>
          <w:ilvl w:val="0"/>
          <w:numId w:val="1"/>
        </w:numPr>
        <w:tabs>
          <w:tab w:val="left" w:pos="546"/>
        </w:tabs>
        <w:jc w:val="both"/>
        <w:outlineLvl w:val="1"/>
        <w:rPr>
          <w:b/>
          <w:bCs/>
          <w:lang w:bidi="ru-RU"/>
        </w:rPr>
      </w:pPr>
      <w:bookmarkStart w:id="3" w:name="bookmark6"/>
      <w:r w:rsidRPr="00AA28ED">
        <w:rPr>
          <w:b/>
          <w:bCs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3"/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Оценка показателя (баллы) - </w:t>
      </w:r>
      <w:r w:rsidRPr="00AA28ED">
        <w:rPr>
          <w:b/>
          <w:bCs/>
          <w:lang w:bidi="ru-RU"/>
        </w:rPr>
        <w:t>100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Коэффициент значимости показателя - </w:t>
      </w:r>
      <w:r w:rsidRPr="00AA28ED">
        <w:rPr>
          <w:b/>
          <w:bCs/>
          <w:lang w:bidi="ru-RU"/>
        </w:rPr>
        <w:t>0,4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b/>
          <w:bCs/>
          <w:lang w:bidi="ru-RU"/>
        </w:rPr>
        <w:t>По данному показателю оценивается: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 w:rsidRPr="00BE28A8">
        <w:rPr>
          <w:highlight w:val="yellow"/>
          <w:lang w:bidi="ru-RU"/>
        </w:rPr>
        <w:t>по изготовлению протез</w:t>
      </w:r>
      <w:r>
        <w:rPr>
          <w:highlight w:val="yellow"/>
          <w:lang w:bidi="ru-RU"/>
        </w:rPr>
        <w:t>ов нижних конечностей</w:t>
      </w:r>
      <w:r w:rsidRPr="00AA28ED">
        <w:rPr>
          <w:lang w:bidi="ru-RU"/>
        </w:rPr>
        <w:t xml:space="preserve">), </w:t>
      </w:r>
      <w:r w:rsidRPr="00AA28ED">
        <w:rPr>
          <w:b/>
          <w:bCs/>
          <w:lang w:bidi="ru-RU"/>
        </w:rPr>
        <w:t xml:space="preserve">исчисляемый в количестве предоставленных </w:t>
      </w:r>
      <w:r w:rsidRPr="00AA28ED">
        <w:rPr>
          <w:bCs/>
          <w:lang w:bidi="ru-RU"/>
        </w:rPr>
        <w:t xml:space="preserve">протезов </w:t>
      </w:r>
      <w:r>
        <w:rPr>
          <w:highlight w:val="yellow"/>
          <w:lang w:bidi="ru-RU"/>
        </w:rPr>
        <w:t>нижних конечностей</w:t>
      </w:r>
      <w:r w:rsidRPr="00AA28ED">
        <w:rPr>
          <w:bCs/>
          <w:lang w:bidi="ru-RU"/>
        </w:rPr>
        <w:t xml:space="preserve"> </w:t>
      </w:r>
      <w:r w:rsidRPr="00AA28ED">
        <w:rPr>
          <w:lang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04CB6" w:rsidRPr="00AA28ED" w:rsidRDefault="00104CB6" w:rsidP="00104CB6">
      <w:pPr>
        <w:widowControl w:val="0"/>
        <w:tabs>
          <w:tab w:val="num" w:pos="432"/>
        </w:tabs>
        <w:ind w:firstLine="567"/>
        <w:jc w:val="both"/>
        <w:rPr>
          <w:lang w:bidi="ru-RU"/>
        </w:rPr>
      </w:pPr>
      <w:r w:rsidRPr="00AA28ED">
        <w:rPr>
          <w:lang w:bidi="ru-RU"/>
        </w:rPr>
        <w:t xml:space="preserve">При этом количество предоставленных протезов в каждом контракте должно быть не менее </w:t>
      </w:r>
      <w:r w:rsidRPr="0000056A">
        <w:rPr>
          <w:b/>
          <w:highlight w:val="yellow"/>
          <w:lang w:bidi="ru-RU"/>
        </w:rPr>
        <w:t>44</w:t>
      </w:r>
      <w:r w:rsidRPr="00BE28A8">
        <w:rPr>
          <w:b/>
          <w:highlight w:val="yellow"/>
          <w:lang w:bidi="ru-RU"/>
        </w:rPr>
        <w:t xml:space="preserve"> (</w:t>
      </w:r>
      <w:r>
        <w:rPr>
          <w:b/>
          <w:highlight w:val="yellow"/>
          <w:lang w:bidi="ru-RU"/>
        </w:rPr>
        <w:t>сорока четырех</w:t>
      </w:r>
      <w:r w:rsidRPr="00BE28A8">
        <w:rPr>
          <w:b/>
          <w:highlight w:val="yellow"/>
          <w:lang w:bidi="ru-RU"/>
        </w:rPr>
        <w:t>) шт.</w:t>
      </w:r>
    </w:p>
    <w:p w:rsidR="00104CB6" w:rsidRPr="00AA28ED" w:rsidRDefault="00104CB6" w:rsidP="00104CB6">
      <w:pPr>
        <w:widowControl w:val="0"/>
        <w:tabs>
          <w:tab w:val="num" w:pos="432"/>
        </w:tabs>
        <w:ind w:firstLine="567"/>
        <w:jc w:val="both"/>
        <w:rPr>
          <w:lang w:bidi="ru-RU"/>
        </w:rPr>
      </w:pPr>
      <w:r w:rsidRPr="00AA28ED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</w:t>
      </w:r>
      <w:r w:rsidRPr="00AA28ED">
        <w:rPr>
          <w:lang w:bidi="ru-RU"/>
        </w:rPr>
        <w:lastRenderedPageBreak/>
        <w:t xml:space="preserve">законами № 44- ФЗ, опубликованных на официальном сайте </w:t>
      </w:r>
      <w:hyperlink r:id="rId7" w:history="1">
        <w:r w:rsidRPr="00AA28ED">
          <w:rPr>
            <w:lang w:val="en-US" w:bidi="en-US"/>
          </w:rPr>
          <w:t>www</w:t>
        </w:r>
        <w:r w:rsidRPr="00AA28ED">
          <w:rPr>
            <w:lang w:bidi="en-US"/>
          </w:rPr>
          <w:t>.</w:t>
        </w:r>
        <w:r w:rsidRPr="00AA28ED">
          <w:rPr>
            <w:lang w:val="en-US" w:bidi="en-US"/>
          </w:rPr>
          <w:t>zakupki</w:t>
        </w:r>
        <w:r w:rsidRPr="00AA28ED">
          <w:rPr>
            <w:lang w:bidi="en-US"/>
          </w:rPr>
          <w:t>.</w:t>
        </w:r>
        <w:r w:rsidRPr="00AA28ED">
          <w:rPr>
            <w:lang w:val="en-US" w:bidi="en-US"/>
          </w:rPr>
          <w:t>gov</w:t>
        </w:r>
        <w:r w:rsidRPr="00AA28ED">
          <w:rPr>
            <w:lang w:bidi="en-US"/>
          </w:rPr>
          <w:t>.</w:t>
        </w:r>
        <w:r w:rsidRPr="00AA28ED">
          <w:rPr>
            <w:lang w:val="en-US" w:bidi="en-US"/>
          </w:rPr>
          <w:t>ru</w:t>
        </w:r>
      </w:hyperlink>
      <w:r w:rsidRPr="00AA28ED">
        <w:rPr>
          <w:lang w:bidi="en-US"/>
        </w:rPr>
        <w:t xml:space="preserve">, </w:t>
      </w:r>
      <w:r w:rsidRPr="00AA28ED">
        <w:rPr>
          <w:lang w:bidi="ru-RU"/>
        </w:rPr>
        <w:t>содержащих сведения об объеме выполненных работ.</w:t>
      </w:r>
    </w:p>
    <w:p w:rsidR="00104CB6" w:rsidRPr="00AA28ED" w:rsidRDefault="00104CB6" w:rsidP="00104CB6">
      <w:pPr>
        <w:widowControl w:val="0"/>
        <w:tabs>
          <w:tab w:val="num" w:pos="432"/>
        </w:tabs>
        <w:ind w:firstLine="567"/>
        <w:jc w:val="both"/>
        <w:rPr>
          <w:lang w:bidi="ru-RU"/>
        </w:rPr>
      </w:pPr>
      <w:r w:rsidRPr="00AA28ED">
        <w:rPr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b/>
          <w:bCs/>
          <w:lang w:bidi="ru-RU"/>
        </w:rPr>
        <w:t>Данный показатель рассчитывается следующим образом:</w:t>
      </w:r>
    </w:p>
    <w:p w:rsidR="00104CB6" w:rsidRPr="00AA28ED" w:rsidRDefault="00104CB6" w:rsidP="00104CB6">
      <w:pPr>
        <w:widowControl w:val="0"/>
        <w:tabs>
          <w:tab w:val="num" w:pos="432"/>
          <w:tab w:val="left" w:leader="underscore" w:pos="6982"/>
          <w:tab w:val="left" w:leader="underscore" w:pos="8566"/>
        </w:tabs>
        <w:ind w:left="432" w:hanging="432"/>
        <w:jc w:val="both"/>
        <w:rPr>
          <w:b/>
          <w:lang w:bidi="ru-RU"/>
        </w:rPr>
      </w:pPr>
      <w:r w:rsidRPr="00AA28ED">
        <w:rPr>
          <w:lang w:bidi="ru-RU"/>
        </w:rPr>
        <w:t xml:space="preserve">Предельное необходимое максимальное значение показателя – </w:t>
      </w:r>
      <w:r>
        <w:rPr>
          <w:b/>
          <w:highlight w:val="yellow"/>
          <w:lang w:bidi="ru-RU"/>
        </w:rPr>
        <w:t>220</w:t>
      </w:r>
      <w:r w:rsidRPr="00BE28A8">
        <w:rPr>
          <w:b/>
          <w:highlight w:val="yellow"/>
          <w:lang w:bidi="ru-RU"/>
        </w:rPr>
        <w:t xml:space="preserve"> (</w:t>
      </w:r>
      <w:r>
        <w:rPr>
          <w:b/>
          <w:highlight w:val="yellow"/>
          <w:lang w:bidi="ru-RU"/>
        </w:rPr>
        <w:t>двести двадцать</w:t>
      </w:r>
      <w:r w:rsidRPr="00BE28A8">
        <w:rPr>
          <w:b/>
          <w:highlight w:val="yellow"/>
          <w:lang w:bidi="ru-RU"/>
        </w:rPr>
        <w:t>) шт.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104CB6" w:rsidRPr="00AA28ED" w:rsidRDefault="00104CB6" w:rsidP="00104CB6">
      <w:pPr>
        <w:widowControl w:val="0"/>
        <w:tabs>
          <w:tab w:val="left" w:pos="363"/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а) </w:t>
      </w:r>
      <w:r w:rsidRPr="00AA28ED">
        <w:rPr>
          <w:lang w:bidi="ru-RU"/>
        </w:rPr>
        <w:tab/>
        <w:t>в случае, если К</w:t>
      </w:r>
      <w:r w:rsidRPr="00AA28ED">
        <w:rPr>
          <w:vertAlign w:val="subscript"/>
          <w:lang w:val="en-US" w:bidi="ru-RU"/>
        </w:rPr>
        <w:t>max</w:t>
      </w:r>
      <w:r w:rsidRPr="00AA28ED">
        <w:rPr>
          <w:lang w:bidi="ru-RU"/>
        </w:rPr>
        <w:t>&lt;К</w:t>
      </w:r>
      <w:r w:rsidRPr="00AA28ED">
        <w:rPr>
          <w:vertAlign w:val="superscript"/>
          <w:lang w:bidi="ru-RU"/>
        </w:rPr>
        <w:t>пред</w:t>
      </w:r>
      <w:r w:rsidRPr="00AA28ED">
        <w:rPr>
          <w:lang w:bidi="ru-RU"/>
        </w:rPr>
        <w:t>, - по формуле:</w:t>
      </w:r>
    </w:p>
    <w:p w:rsidR="00104CB6" w:rsidRPr="00AA28ED" w:rsidRDefault="00104CB6" w:rsidP="00104CB6">
      <w:pPr>
        <w:widowControl w:val="0"/>
        <w:tabs>
          <w:tab w:val="num" w:pos="432"/>
        </w:tabs>
        <w:ind w:left="3760" w:firstLine="40"/>
        <w:jc w:val="both"/>
        <w:outlineLvl w:val="0"/>
        <w:rPr>
          <w:b/>
          <w:bCs/>
          <w:lang w:val="en-US" w:bidi="ru-RU"/>
        </w:rPr>
      </w:pPr>
      <w:bookmarkStart w:id="4" w:name="bookmark7"/>
      <w:r w:rsidRPr="00AA28ED">
        <w:rPr>
          <w:b/>
          <w:bCs/>
          <w:lang w:val="en-US" w:bidi="ru-RU"/>
        </w:rPr>
        <w:t xml:space="preserve">b1 = </w:t>
      </w:r>
      <w:r w:rsidRPr="00AA28ED">
        <w:rPr>
          <w:b/>
          <w:bCs/>
          <w:lang w:bidi="ru-RU"/>
        </w:rPr>
        <w:t>КЗ</w:t>
      </w:r>
      <w:r w:rsidRPr="00AA28ED">
        <w:rPr>
          <w:b/>
          <w:bCs/>
          <w:lang w:val="en-US" w:bidi="ru-RU"/>
        </w:rPr>
        <w:t xml:space="preserve"> X 100 X </w:t>
      </w:r>
      <w:r w:rsidRPr="00AA28ED">
        <w:rPr>
          <w:b/>
          <w:bCs/>
          <w:lang w:val="en-US" w:bidi="en-US"/>
        </w:rPr>
        <w:t xml:space="preserve">(Ki </w:t>
      </w:r>
      <w:r w:rsidRPr="00AA28ED">
        <w:rPr>
          <w:b/>
          <w:bCs/>
          <w:lang w:val="en-US" w:bidi="ru-RU"/>
        </w:rPr>
        <w:t xml:space="preserve">/ </w:t>
      </w:r>
      <w:r w:rsidRPr="00AA28ED">
        <w:rPr>
          <w:b/>
          <w:bCs/>
          <w:lang w:bidi="ru-RU"/>
        </w:rPr>
        <w:t>К</w:t>
      </w:r>
      <w:r w:rsidRPr="00AA28ED">
        <w:rPr>
          <w:b/>
          <w:bCs/>
          <w:vertAlign w:val="subscript"/>
          <w:lang w:val="en-US" w:bidi="ru-RU"/>
        </w:rPr>
        <w:t>max</w:t>
      </w:r>
      <w:r w:rsidRPr="00AA28ED">
        <w:rPr>
          <w:b/>
          <w:bCs/>
          <w:lang w:val="en-US" w:bidi="ru-RU"/>
        </w:rPr>
        <w:t>)</w:t>
      </w:r>
      <w:bookmarkEnd w:id="4"/>
    </w:p>
    <w:p w:rsidR="00104CB6" w:rsidRPr="00AA28ED" w:rsidRDefault="00104CB6" w:rsidP="00104CB6">
      <w:pPr>
        <w:widowControl w:val="0"/>
        <w:tabs>
          <w:tab w:val="left" w:pos="382"/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б) </w:t>
      </w:r>
      <w:r w:rsidRPr="00AA28ED">
        <w:rPr>
          <w:lang w:bidi="ru-RU"/>
        </w:rPr>
        <w:tab/>
        <w:t>в случае, если К</w:t>
      </w:r>
      <w:r w:rsidRPr="00AA28ED">
        <w:rPr>
          <w:vertAlign w:val="subscript"/>
          <w:lang w:val="en-US" w:bidi="ru-RU"/>
        </w:rPr>
        <w:t>max</w:t>
      </w:r>
      <w:r w:rsidRPr="00AA28ED">
        <w:rPr>
          <w:lang w:bidi="ru-RU"/>
        </w:rPr>
        <w:t xml:space="preserve"> ≥ К</w:t>
      </w:r>
      <w:r w:rsidRPr="00AA28ED">
        <w:rPr>
          <w:vertAlign w:val="superscript"/>
          <w:lang w:bidi="ru-RU"/>
        </w:rPr>
        <w:t>пред</w:t>
      </w:r>
      <w:r w:rsidRPr="00AA28ED">
        <w:rPr>
          <w:lang w:bidi="ru-RU"/>
        </w:rPr>
        <w:t>, - по формуле:</w:t>
      </w:r>
    </w:p>
    <w:p w:rsidR="00104CB6" w:rsidRPr="00AA28ED" w:rsidRDefault="00104CB6" w:rsidP="00104CB6">
      <w:pPr>
        <w:widowControl w:val="0"/>
        <w:tabs>
          <w:tab w:val="num" w:pos="432"/>
        </w:tabs>
        <w:ind w:left="3760" w:firstLine="40"/>
        <w:jc w:val="both"/>
        <w:outlineLvl w:val="0"/>
        <w:rPr>
          <w:b/>
          <w:bCs/>
          <w:lang w:bidi="ru-RU"/>
        </w:rPr>
      </w:pPr>
      <w:bookmarkStart w:id="5" w:name="bookmark8"/>
      <w:r w:rsidRPr="00AA28ED">
        <w:rPr>
          <w:b/>
          <w:bCs/>
          <w:lang w:val="en-US" w:bidi="ru-RU"/>
        </w:rPr>
        <w:t>b</w:t>
      </w:r>
      <w:r w:rsidRPr="00AA28ED">
        <w:rPr>
          <w:b/>
          <w:bCs/>
          <w:lang w:bidi="ru-RU"/>
        </w:rPr>
        <w:t xml:space="preserve">1 = КЗ х 100 х </w:t>
      </w:r>
      <w:r w:rsidRPr="00AA28ED">
        <w:rPr>
          <w:b/>
          <w:bCs/>
          <w:lang w:bidi="en-US"/>
        </w:rPr>
        <w:t>(</w:t>
      </w:r>
      <w:r w:rsidRPr="00AA28ED">
        <w:rPr>
          <w:b/>
          <w:bCs/>
          <w:lang w:val="en-US" w:bidi="en-US"/>
        </w:rPr>
        <w:t>Ki</w:t>
      </w:r>
      <w:r w:rsidRPr="00AA28ED">
        <w:rPr>
          <w:b/>
          <w:bCs/>
          <w:lang w:bidi="ru-RU"/>
        </w:rPr>
        <w:t>/ К</w:t>
      </w:r>
      <w:r w:rsidRPr="00AA28ED">
        <w:rPr>
          <w:b/>
          <w:bCs/>
          <w:vertAlign w:val="superscript"/>
          <w:lang w:bidi="ru-RU"/>
        </w:rPr>
        <w:t>пред</w:t>
      </w:r>
      <w:r w:rsidRPr="00AA28ED">
        <w:rPr>
          <w:b/>
          <w:bCs/>
          <w:lang w:bidi="ru-RU"/>
        </w:rPr>
        <w:t>)</w:t>
      </w:r>
      <w:bookmarkEnd w:id="5"/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где: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КЗ - коэффициент значимости показателя.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Ki - предложение участника закупки, заявка (предложение) которого оценивается;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Кmax - максимальное предложение из предложений по критерию оценки, сделанных участниками закупки;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Кпред - предельно необходимое заказчику максимальное значение показателя.</w:t>
      </w:r>
    </w:p>
    <w:p w:rsidR="00104CB6" w:rsidRPr="00AA28ED" w:rsidRDefault="00104CB6" w:rsidP="00104CB6">
      <w:pPr>
        <w:widowControl w:val="0"/>
        <w:tabs>
          <w:tab w:val="left" w:pos="541"/>
        </w:tabs>
        <w:jc w:val="both"/>
        <w:outlineLvl w:val="1"/>
        <w:rPr>
          <w:b/>
          <w:bCs/>
          <w:lang w:bidi="ru-RU"/>
        </w:rPr>
      </w:pPr>
    </w:p>
    <w:p w:rsidR="00104CB6" w:rsidRPr="00AA28ED" w:rsidRDefault="00104CB6" w:rsidP="00104CB6">
      <w:pPr>
        <w:widowControl w:val="0"/>
        <w:numPr>
          <w:ilvl w:val="0"/>
          <w:numId w:val="1"/>
        </w:numPr>
        <w:tabs>
          <w:tab w:val="left" w:pos="541"/>
        </w:tabs>
        <w:jc w:val="both"/>
        <w:outlineLvl w:val="1"/>
        <w:rPr>
          <w:b/>
          <w:bCs/>
          <w:lang w:bidi="ru-RU"/>
        </w:rPr>
      </w:pPr>
      <w:r w:rsidRPr="00AA28ED">
        <w:rPr>
          <w:b/>
          <w:bCs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Оценка показателя (баллы) - </w:t>
      </w:r>
      <w:r w:rsidRPr="00AA28ED">
        <w:rPr>
          <w:b/>
          <w:bCs/>
          <w:lang w:bidi="ru-RU"/>
        </w:rPr>
        <w:t>100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Коэффициент значимости показателя </w:t>
      </w:r>
      <w:r w:rsidRPr="00AA28ED">
        <w:rPr>
          <w:b/>
          <w:bCs/>
          <w:lang w:bidi="ru-RU"/>
        </w:rPr>
        <w:t>- 0,6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b/>
          <w:bCs/>
          <w:lang w:bidi="ru-RU"/>
        </w:rPr>
        <w:t>По данному показателю оценивается:</w:t>
      </w:r>
    </w:p>
    <w:p w:rsidR="00104CB6" w:rsidRPr="00F8550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AA28ED">
        <w:rPr>
          <w:b/>
          <w:bCs/>
          <w:lang w:bidi="ru-RU"/>
        </w:rPr>
        <w:t xml:space="preserve">Оценивается суммарный объем выполненных работ </w:t>
      </w:r>
      <w:r w:rsidRPr="00AA28ED">
        <w:rPr>
          <w:lang w:bidi="ru-RU"/>
        </w:rPr>
        <w:t xml:space="preserve">(а именно выполнение работ по изготовлению </w:t>
      </w:r>
      <w:r w:rsidRPr="00BE28A8">
        <w:rPr>
          <w:highlight w:val="yellow"/>
          <w:lang w:bidi="ru-RU"/>
        </w:rPr>
        <w:t>протез</w:t>
      </w:r>
      <w:r>
        <w:rPr>
          <w:highlight w:val="yellow"/>
          <w:lang w:bidi="ru-RU"/>
        </w:rPr>
        <w:t>ов нижних конечностей</w:t>
      </w:r>
      <w:r w:rsidRPr="00AA28ED">
        <w:rPr>
          <w:lang w:bidi="ru-RU"/>
        </w:rPr>
        <w:t>),</w:t>
      </w:r>
      <w:r w:rsidRPr="00AA28ED">
        <w:rPr>
          <w:b/>
          <w:bCs/>
          <w:lang w:bidi="ru-RU"/>
        </w:rPr>
        <w:t xml:space="preserve"> исчисляемый в рублях по контрактам </w:t>
      </w:r>
      <w:r w:rsidRPr="00AA28ED">
        <w:rPr>
          <w:lang w:bidi="ru-RU"/>
        </w:rPr>
        <w:t xml:space="preserve">за </w:t>
      </w:r>
      <w:r w:rsidRPr="00F8550D">
        <w:rPr>
          <w:lang w:bidi="ru-RU"/>
        </w:rPr>
        <w:t>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04CB6" w:rsidRPr="00F8550D" w:rsidRDefault="00104CB6" w:rsidP="00104CB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b/>
        </w:rPr>
      </w:pPr>
      <w:r w:rsidRPr="00F8550D">
        <w:rPr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Pr="00F8550D">
        <w:rPr>
          <w:b/>
          <w:highlight w:val="yellow"/>
        </w:rPr>
        <w:t>9 505 531,11 (девять миллионов пятьсот пять тысяч пятьсот тридцать один рубль 11 копеек)</w:t>
      </w:r>
      <w:r>
        <w:rPr>
          <w:b/>
        </w:rPr>
        <w:t>.</w:t>
      </w:r>
    </w:p>
    <w:p w:rsidR="00104CB6" w:rsidRPr="00F8550D" w:rsidRDefault="00104CB6" w:rsidP="00104CB6">
      <w:pPr>
        <w:widowControl w:val="0"/>
        <w:tabs>
          <w:tab w:val="num" w:pos="432"/>
          <w:tab w:val="left" w:leader="underscore" w:pos="1651"/>
        </w:tabs>
        <w:ind w:firstLine="567"/>
        <w:jc w:val="both"/>
        <w:rPr>
          <w:lang w:bidi="ru-RU"/>
        </w:rPr>
      </w:pPr>
      <w:r w:rsidRPr="00F8550D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F8550D">
          <w:rPr>
            <w:lang w:val="en-US" w:bidi="en-US"/>
          </w:rPr>
          <w:t>www</w:t>
        </w:r>
        <w:r w:rsidRPr="00F8550D">
          <w:rPr>
            <w:lang w:bidi="en-US"/>
          </w:rPr>
          <w:t>.</w:t>
        </w:r>
        <w:r w:rsidRPr="00F8550D">
          <w:rPr>
            <w:lang w:val="en-US" w:bidi="en-US"/>
          </w:rPr>
          <w:t>zakupki</w:t>
        </w:r>
        <w:r w:rsidRPr="00F8550D">
          <w:rPr>
            <w:lang w:bidi="en-US"/>
          </w:rPr>
          <w:t>.</w:t>
        </w:r>
        <w:r w:rsidRPr="00F8550D">
          <w:rPr>
            <w:lang w:val="en-US" w:bidi="en-US"/>
          </w:rPr>
          <w:t>gov</w:t>
        </w:r>
        <w:r w:rsidRPr="00F8550D">
          <w:rPr>
            <w:lang w:bidi="en-US"/>
          </w:rPr>
          <w:t>.</w:t>
        </w:r>
        <w:r w:rsidRPr="00F8550D">
          <w:rPr>
            <w:lang w:val="en-US" w:bidi="en-US"/>
          </w:rPr>
          <w:t>ru</w:t>
        </w:r>
      </w:hyperlink>
      <w:r w:rsidRPr="00F8550D">
        <w:rPr>
          <w:lang w:bidi="en-US"/>
        </w:rPr>
        <w:t xml:space="preserve">, </w:t>
      </w:r>
      <w:r w:rsidRPr="00F8550D">
        <w:rPr>
          <w:lang w:bidi="ru-RU"/>
        </w:rPr>
        <w:t>содержащих сведения о стоимости выполненных работ.</w:t>
      </w:r>
    </w:p>
    <w:p w:rsidR="00104CB6" w:rsidRPr="00AA28ED" w:rsidRDefault="00104CB6" w:rsidP="00104CB6">
      <w:pPr>
        <w:widowControl w:val="0"/>
        <w:tabs>
          <w:tab w:val="num" w:pos="432"/>
        </w:tabs>
        <w:ind w:firstLine="567"/>
        <w:jc w:val="both"/>
        <w:rPr>
          <w:lang w:bidi="ru-RU"/>
        </w:rPr>
      </w:pPr>
      <w:r w:rsidRPr="00F8550D">
        <w:rPr>
          <w:lang w:bidi="ru-RU"/>
        </w:rPr>
        <w:t>Не представление</w:t>
      </w:r>
      <w:r w:rsidRPr="00AA28ED">
        <w:rPr>
          <w:lang w:bidi="ru-RU"/>
        </w:rPr>
        <w:t xml:space="preserve">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b/>
          <w:bCs/>
          <w:lang w:bidi="ru-RU"/>
        </w:rPr>
        <w:t>Данный показатель рассчитывается следующим образом:</w:t>
      </w:r>
    </w:p>
    <w:p w:rsidR="00104CB6" w:rsidRPr="00AA28ED" w:rsidRDefault="00104CB6" w:rsidP="00104CB6">
      <w:pPr>
        <w:widowControl w:val="0"/>
        <w:tabs>
          <w:tab w:val="num" w:pos="432"/>
          <w:tab w:val="left" w:leader="underscore" w:pos="6982"/>
          <w:tab w:val="left" w:leader="underscore" w:pos="8566"/>
        </w:tabs>
        <w:jc w:val="both"/>
        <w:rPr>
          <w:lang w:bidi="ru-RU"/>
        </w:rPr>
      </w:pPr>
      <w:r w:rsidRPr="00AA28ED">
        <w:rPr>
          <w:lang w:bidi="ru-RU"/>
        </w:rPr>
        <w:t xml:space="preserve">Предельное необходимое максимальное значение показателя – </w:t>
      </w:r>
      <w:r w:rsidRPr="00C20480">
        <w:rPr>
          <w:b/>
          <w:highlight w:val="yellow"/>
          <w:lang w:bidi="ru-RU"/>
        </w:rPr>
        <w:t xml:space="preserve">47 527 655,55 </w:t>
      </w:r>
      <w:r w:rsidRPr="00BE28A8">
        <w:rPr>
          <w:b/>
          <w:highlight w:val="yellow"/>
          <w:lang w:bidi="ru-RU"/>
        </w:rPr>
        <w:t>(</w:t>
      </w:r>
      <w:r>
        <w:rPr>
          <w:b/>
          <w:highlight w:val="yellow"/>
          <w:lang w:bidi="ru-RU"/>
        </w:rPr>
        <w:t xml:space="preserve">сорок </w:t>
      </w:r>
      <w:r w:rsidRPr="00BE28A8">
        <w:rPr>
          <w:b/>
          <w:highlight w:val="yellow"/>
          <w:lang w:bidi="ru-RU"/>
        </w:rPr>
        <w:t xml:space="preserve">семь миллионов </w:t>
      </w:r>
      <w:r>
        <w:rPr>
          <w:b/>
          <w:highlight w:val="yellow"/>
          <w:lang w:bidi="ru-RU"/>
        </w:rPr>
        <w:t>пя</w:t>
      </w:r>
      <w:r w:rsidRPr="00BE28A8">
        <w:rPr>
          <w:b/>
          <w:highlight w:val="yellow"/>
          <w:lang w:bidi="ru-RU"/>
        </w:rPr>
        <w:t xml:space="preserve">тьсот </w:t>
      </w:r>
      <w:r>
        <w:rPr>
          <w:b/>
          <w:highlight w:val="yellow"/>
          <w:lang w:bidi="ru-RU"/>
        </w:rPr>
        <w:t>двадцать семь</w:t>
      </w:r>
      <w:r w:rsidRPr="00BE28A8">
        <w:rPr>
          <w:b/>
          <w:highlight w:val="yellow"/>
          <w:lang w:bidi="ru-RU"/>
        </w:rPr>
        <w:t xml:space="preserve"> тысяч </w:t>
      </w:r>
      <w:r>
        <w:rPr>
          <w:b/>
          <w:highlight w:val="yellow"/>
          <w:lang w:bidi="ru-RU"/>
        </w:rPr>
        <w:t>шест</w:t>
      </w:r>
      <w:r w:rsidRPr="00BE28A8">
        <w:rPr>
          <w:b/>
          <w:highlight w:val="yellow"/>
          <w:lang w:bidi="ru-RU"/>
        </w:rPr>
        <w:t xml:space="preserve">ьсот </w:t>
      </w:r>
      <w:r>
        <w:rPr>
          <w:b/>
          <w:highlight w:val="yellow"/>
          <w:lang w:bidi="ru-RU"/>
        </w:rPr>
        <w:t>пятьдесят пять</w:t>
      </w:r>
      <w:r w:rsidRPr="00BE28A8">
        <w:rPr>
          <w:b/>
          <w:highlight w:val="yellow"/>
          <w:lang w:bidi="ru-RU"/>
        </w:rPr>
        <w:t xml:space="preserve"> рублей </w:t>
      </w:r>
      <w:r>
        <w:rPr>
          <w:b/>
          <w:highlight w:val="yellow"/>
          <w:lang w:bidi="ru-RU"/>
        </w:rPr>
        <w:t>55</w:t>
      </w:r>
      <w:r w:rsidRPr="00BE28A8">
        <w:rPr>
          <w:b/>
          <w:highlight w:val="yellow"/>
          <w:lang w:bidi="ru-RU"/>
        </w:rPr>
        <w:t xml:space="preserve"> копеек</w:t>
      </w:r>
      <w:r>
        <w:rPr>
          <w:b/>
          <w:highlight w:val="yellow"/>
          <w:lang w:bidi="ru-RU"/>
        </w:rPr>
        <w:t>)</w:t>
      </w:r>
      <w:r w:rsidRPr="00BE28A8">
        <w:rPr>
          <w:b/>
          <w:highlight w:val="yellow"/>
          <w:lang w:bidi="ru-RU"/>
        </w:rPr>
        <w:t>.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104CB6" w:rsidRPr="00AA28ED" w:rsidRDefault="00104CB6" w:rsidP="00104CB6">
      <w:pPr>
        <w:widowControl w:val="0"/>
        <w:tabs>
          <w:tab w:val="left" w:pos="368"/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а) </w:t>
      </w:r>
      <w:r w:rsidRPr="00AA28ED">
        <w:rPr>
          <w:lang w:bidi="ru-RU"/>
        </w:rPr>
        <w:tab/>
        <w:t>в случае, если К</w:t>
      </w:r>
      <w:r w:rsidRPr="00AA28ED">
        <w:rPr>
          <w:vertAlign w:val="subscript"/>
          <w:lang w:val="en-US" w:bidi="ru-RU"/>
        </w:rPr>
        <w:t>max</w:t>
      </w:r>
      <w:r w:rsidRPr="00AA28ED">
        <w:rPr>
          <w:lang w:bidi="ru-RU"/>
        </w:rPr>
        <w:t>&lt;К</w:t>
      </w:r>
      <w:r w:rsidRPr="00AA28ED">
        <w:rPr>
          <w:vertAlign w:val="superscript"/>
          <w:lang w:bidi="ru-RU"/>
        </w:rPr>
        <w:t>пред</w:t>
      </w:r>
      <w:r w:rsidRPr="00AA28ED">
        <w:rPr>
          <w:lang w:bidi="ru-RU"/>
        </w:rPr>
        <w:t>, - по формуле:</w:t>
      </w:r>
    </w:p>
    <w:p w:rsidR="00104CB6" w:rsidRPr="00AA28ED" w:rsidRDefault="00104CB6" w:rsidP="00104CB6">
      <w:pPr>
        <w:widowControl w:val="0"/>
        <w:tabs>
          <w:tab w:val="num" w:pos="432"/>
        </w:tabs>
        <w:ind w:left="3760" w:firstLine="40"/>
        <w:jc w:val="both"/>
        <w:outlineLvl w:val="0"/>
        <w:rPr>
          <w:b/>
          <w:bCs/>
          <w:lang w:bidi="ru-RU"/>
        </w:rPr>
      </w:pPr>
      <w:bookmarkStart w:id="6" w:name="bookmark10"/>
      <w:r w:rsidRPr="00AA28ED">
        <w:rPr>
          <w:b/>
          <w:bCs/>
          <w:lang w:val="en-US" w:bidi="ru-RU"/>
        </w:rPr>
        <w:t>b</w:t>
      </w:r>
      <w:r w:rsidRPr="00AA28ED">
        <w:rPr>
          <w:b/>
          <w:bCs/>
          <w:lang w:bidi="ru-RU"/>
        </w:rPr>
        <w:t xml:space="preserve">2 = КЗ х 100 х </w:t>
      </w:r>
      <w:r w:rsidRPr="00AA28ED">
        <w:rPr>
          <w:b/>
          <w:bCs/>
          <w:lang w:bidi="en-US"/>
        </w:rPr>
        <w:t>(</w:t>
      </w:r>
      <w:r w:rsidRPr="00AA28ED">
        <w:rPr>
          <w:b/>
          <w:bCs/>
          <w:lang w:val="en-US" w:bidi="en-US"/>
        </w:rPr>
        <w:t>Ki</w:t>
      </w:r>
      <w:r w:rsidRPr="00AA28ED">
        <w:rPr>
          <w:b/>
          <w:bCs/>
          <w:lang w:bidi="en-US"/>
        </w:rPr>
        <w:t xml:space="preserve"> /</w:t>
      </w:r>
      <w:r w:rsidRPr="00AA28ED">
        <w:rPr>
          <w:b/>
          <w:bCs/>
          <w:lang w:bidi="ru-RU"/>
        </w:rPr>
        <w:t>К</w:t>
      </w:r>
      <w:r w:rsidRPr="00AA28ED">
        <w:rPr>
          <w:b/>
          <w:bCs/>
          <w:vertAlign w:val="subscript"/>
          <w:lang w:val="en-US" w:bidi="en-US"/>
        </w:rPr>
        <w:t>max</w:t>
      </w:r>
      <w:r w:rsidRPr="00AA28ED">
        <w:rPr>
          <w:b/>
          <w:bCs/>
          <w:lang w:bidi="ru-RU"/>
        </w:rPr>
        <w:t>)</w:t>
      </w:r>
      <w:bookmarkEnd w:id="6"/>
    </w:p>
    <w:p w:rsidR="00104CB6" w:rsidRPr="00AA28ED" w:rsidRDefault="00104CB6" w:rsidP="00104CB6">
      <w:pPr>
        <w:widowControl w:val="0"/>
        <w:tabs>
          <w:tab w:val="left" w:pos="382"/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 xml:space="preserve">б) </w:t>
      </w:r>
      <w:r w:rsidRPr="00AA28ED">
        <w:rPr>
          <w:lang w:bidi="ru-RU"/>
        </w:rPr>
        <w:tab/>
        <w:t>в случае, если К</w:t>
      </w:r>
      <w:r w:rsidRPr="00AA28ED">
        <w:rPr>
          <w:vertAlign w:val="subscript"/>
          <w:lang w:val="en-US" w:bidi="ru-RU"/>
        </w:rPr>
        <w:t>max</w:t>
      </w:r>
      <w:r w:rsidRPr="00AA28ED">
        <w:rPr>
          <w:lang w:bidi="ru-RU"/>
        </w:rPr>
        <w:t xml:space="preserve"> ≥К</w:t>
      </w:r>
      <w:r w:rsidRPr="00AA28ED">
        <w:rPr>
          <w:vertAlign w:val="superscript"/>
          <w:lang w:bidi="ru-RU"/>
        </w:rPr>
        <w:t>пред</w:t>
      </w:r>
      <w:r w:rsidRPr="00AA28ED">
        <w:rPr>
          <w:lang w:bidi="ru-RU"/>
        </w:rPr>
        <w:t>, - по формуле:</w:t>
      </w:r>
    </w:p>
    <w:p w:rsidR="00104CB6" w:rsidRPr="00AA28ED" w:rsidRDefault="00104CB6" w:rsidP="00104CB6">
      <w:pPr>
        <w:widowControl w:val="0"/>
        <w:tabs>
          <w:tab w:val="num" w:pos="432"/>
        </w:tabs>
        <w:ind w:left="3760" w:firstLine="40"/>
        <w:jc w:val="both"/>
        <w:outlineLvl w:val="0"/>
        <w:rPr>
          <w:b/>
          <w:bCs/>
          <w:lang w:bidi="ru-RU"/>
        </w:rPr>
      </w:pPr>
      <w:bookmarkStart w:id="7" w:name="bookmark11"/>
      <w:r w:rsidRPr="00AA28ED">
        <w:rPr>
          <w:b/>
          <w:bCs/>
          <w:lang w:val="en-US" w:bidi="ru-RU"/>
        </w:rPr>
        <w:t>b</w:t>
      </w:r>
      <w:r w:rsidRPr="00AA28ED">
        <w:rPr>
          <w:b/>
          <w:bCs/>
          <w:lang w:bidi="ru-RU"/>
        </w:rPr>
        <w:t>2= КЗ х 100 х (</w:t>
      </w:r>
      <w:r w:rsidRPr="00AA28ED">
        <w:rPr>
          <w:b/>
          <w:bCs/>
          <w:lang w:val="en-US" w:bidi="en-US"/>
        </w:rPr>
        <w:t>Ki</w:t>
      </w:r>
      <w:r w:rsidRPr="00AA28ED">
        <w:rPr>
          <w:b/>
          <w:bCs/>
          <w:lang w:bidi="ru-RU"/>
        </w:rPr>
        <w:t xml:space="preserve"> / К</w:t>
      </w:r>
      <w:r w:rsidRPr="00AA28ED">
        <w:rPr>
          <w:b/>
          <w:bCs/>
          <w:vertAlign w:val="superscript"/>
          <w:lang w:bidi="ru-RU"/>
        </w:rPr>
        <w:t>пред</w:t>
      </w:r>
      <w:r w:rsidRPr="00AA28ED">
        <w:rPr>
          <w:b/>
          <w:bCs/>
          <w:lang w:bidi="ru-RU"/>
        </w:rPr>
        <w:t>)</w:t>
      </w:r>
      <w:bookmarkEnd w:id="7"/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>где: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>КЗ - коэффициент значимости показателя.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en-US"/>
        </w:rPr>
        <w:t>Ki</w:t>
      </w:r>
      <w:r w:rsidRPr="00AA28ED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lastRenderedPageBreak/>
        <w:t>К</w:t>
      </w:r>
      <w:r w:rsidRPr="00AA28ED">
        <w:rPr>
          <w:vertAlign w:val="subscript"/>
          <w:lang w:val="en-US" w:bidi="ru-RU"/>
        </w:rPr>
        <w:t>max</w:t>
      </w:r>
      <w:r w:rsidRPr="00AA28ED">
        <w:rPr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К</w:t>
      </w:r>
      <w:r w:rsidRPr="00AA28ED">
        <w:rPr>
          <w:vertAlign w:val="superscript"/>
          <w:lang w:bidi="ru-RU"/>
        </w:rPr>
        <w:t>пред</w:t>
      </w:r>
      <w:r w:rsidRPr="00AA28ED">
        <w:rPr>
          <w:lang w:bidi="ru-RU"/>
        </w:rPr>
        <w:t xml:space="preserve"> - предельно необходимое заказчику максимальное значение показателя.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</w:p>
    <w:p w:rsidR="00104CB6" w:rsidRPr="00AA28ED" w:rsidRDefault="00104CB6" w:rsidP="00104CB6">
      <w:pPr>
        <w:widowControl w:val="0"/>
        <w:tabs>
          <w:tab w:val="num" w:pos="0"/>
        </w:tabs>
        <w:jc w:val="both"/>
        <w:outlineLvl w:val="1"/>
        <w:rPr>
          <w:b/>
          <w:bCs/>
          <w:lang w:bidi="ru-RU"/>
        </w:rPr>
      </w:pPr>
      <w:bookmarkStart w:id="8" w:name="bookmark12"/>
      <w:r w:rsidRPr="00AA28ED">
        <w:rPr>
          <w:b/>
          <w:bCs/>
          <w:lang w:bidi="ru-RU"/>
        </w:rPr>
        <w:t>ФОРМУЛА РАСЧЕТА РЕЙТИНГА, ПРИСУЖДАЕМОГО ЗАЯВКЕ ПО ДАННОМУ</w:t>
      </w:r>
      <w:r w:rsidRPr="00AA28ED">
        <w:rPr>
          <w:b/>
          <w:bCs/>
          <w:lang w:bidi="ru-RU"/>
        </w:rPr>
        <w:br/>
        <w:t>КРИТЕРИЮ ОЦЕНКИ:</w:t>
      </w:r>
      <w:bookmarkEnd w:id="8"/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rFonts w:eastAsia="Tahoma"/>
          <w:lang w:bidi="ru-RU"/>
        </w:rPr>
      </w:pPr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outlineLvl w:val="0"/>
        <w:rPr>
          <w:b/>
          <w:bCs/>
          <w:lang w:bidi="en-US"/>
        </w:rPr>
      </w:pPr>
      <w:bookmarkStart w:id="9" w:name="bookmark13"/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outlineLvl w:val="0"/>
        <w:rPr>
          <w:b/>
          <w:bCs/>
          <w:lang w:bidi="ru-RU"/>
        </w:rPr>
      </w:pPr>
      <w:r w:rsidRPr="00AA28ED">
        <w:rPr>
          <w:b/>
          <w:bCs/>
          <w:lang w:val="en-US" w:bidi="en-US"/>
        </w:rPr>
        <w:t>Rb</w:t>
      </w:r>
      <w:r w:rsidRPr="00AA28ED">
        <w:rPr>
          <w:b/>
          <w:bCs/>
          <w:lang w:bidi="ru-RU"/>
        </w:rPr>
        <w:t>= КЗ х (</w:t>
      </w:r>
      <w:r w:rsidRPr="00AA28ED">
        <w:rPr>
          <w:b/>
          <w:bCs/>
          <w:lang w:val="en-US" w:bidi="ru-RU"/>
        </w:rPr>
        <w:t>b</w:t>
      </w:r>
      <w:r w:rsidRPr="00AA28ED">
        <w:rPr>
          <w:b/>
          <w:bCs/>
          <w:lang w:bidi="ru-RU"/>
        </w:rPr>
        <w:t xml:space="preserve">1 + </w:t>
      </w:r>
      <w:r w:rsidRPr="00AA28ED">
        <w:rPr>
          <w:b/>
          <w:bCs/>
          <w:lang w:val="en-US" w:bidi="ru-RU"/>
        </w:rPr>
        <w:t>b</w:t>
      </w:r>
      <w:r w:rsidRPr="00AA28ED">
        <w:rPr>
          <w:b/>
          <w:bCs/>
          <w:lang w:bidi="ru-RU"/>
        </w:rPr>
        <w:t>2)</w:t>
      </w:r>
      <w:bookmarkEnd w:id="9"/>
    </w:p>
    <w:p w:rsidR="00104CB6" w:rsidRPr="00AA28ED" w:rsidRDefault="00104CB6" w:rsidP="00104CB6">
      <w:pPr>
        <w:widowControl w:val="0"/>
        <w:tabs>
          <w:tab w:val="num" w:pos="432"/>
        </w:tabs>
        <w:ind w:left="432" w:hanging="432"/>
        <w:jc w:val="both"/>
        <w:rPr>
          <w:lang w:bidi="ru-RU"/>
        </w:rPr>
      </w:pPr>
      <w:r w:rsidRPr="00AA28ED">
        <w:rPr>
          <w:lang w:bidi="ru-RU"/>
        </w:rPr>
        <w:t>где: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val="en-US" w:bidi="en-US"/>
        </w:rPr>
        <w:t>b</w:t>
      </w:r>
      <w:r w:rsidRPr="00AA28ED">
        <w:rPr>
          <w:lang w:bidi="ru-RU"/>
        </w:rPr>
        <w:t xml:space="preserve">1, </w:t>
      </w:r>
      <w:r w:rsidRPr="00AA28ED">
        <w:rPr>
          <w:lang w:bidi="en-US"/>
        </w:rPr>
        <w:t>b</w:t>
      </w:r>
      <w:r w:rsidRPr="00AA28ED">
        <w:rPr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val="en-US" w:bidi="en-US"/>
        </w:rPr>
        <w:t>Rb</w:t>
      </w:r>
      <w:r w:rsidRPr="00AA28ED">
        <w:rPr>
          <w:lang w:bidi="ru-RU"/>
        </w:rPr>
        <w:t xml:space="preserve">- рейтинг (количество баллов) </w:t>
      </w:r>
      <w:r w:rsidRPr="00AA28ED">
        <w:rPr>
          <w:lang w:val="en-US" w:bidi="en-US"/>
        </w:rPr>
        <w:t>i</w:t>
      </w:r>
      <w:r w:rsidRPr="00AA28ED">
        <w:rPr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outlineLvl w:val="1"/>
        <w:rPr>
          <w:b/>
          <w:bCs/>
          <w:lang w:bidi="ru-RU"/>
        </w:rPr>
      </w:pPr>
    </w:p>
    <w:p w:rsidR="00104CB6" w:rsidRPr="00AA28ED" w:rsidRDefault="00104CB6" w:rsidP="00104CB6">
      <w:pPr>
        <w:widowControl w:val="0"/>
        <w:tabs>
          <w:tab w:val="num" w:pos="432"/>
        </w:tabs>
        <w:jc w:val="both"/>
        <w:outlineLvl w:val="1"/>
        <w:rPr>
          <w:b/>
          <w:bCs/>
          <w:lang w:bidi="ru-RU"/>
        </w:rPr>
      </w:pPr>
      <w:r w:rsidRPr="00AA28ED">
        <w:rPr>
          <w:b/>
          <w:bCs/>
          <w:lang w:bidi="ru-RU"/>
        </w:rPr>
        <w:t>РАСЧЕТ ИТОГОВОГО РЕЙТИНГА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0" w:name="bookmark15"/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b/>
          <w:bCs/>
          <w:lang w:bidi="en-US"/>
        </w:rPr>
      </w:pPr>
      <w:r w:rsidRPr="00AA28ED">
        <w:rPr>
          <w:b/>
          <w:bCs/>
          <w:lang w:bidi="ru-RU"/>
        </w:rPr>
        <w:t xml:space="preserve">Rитог = </w:t>
      </w:r>
      <w:r w:rsidRPr="00AA28ED">
        <w:rPr>
          <w:b/>
          <w:bCs/>
          <w:lang w:val="en-US" w:bidi="en-US"/>
        </w:rPr>
        <w:t>Ra</w:t>
      </w:r>
      <w:r w:rsidRPr="00AA28ED">
        <w:rPr>
          <w:b/>
          <w:bCs/>
          <w:lang w:bidi="ru-RU"/>
        </w:rPr>
        <w:t xml:space="preserve">+ </w:t>
      </w:r>
      <w:r w:rsidRPr="00AA28ED">
        <w:rPr>
          <w:b/>
          <w:bCs/>
          <w:lang w:val="en-US" w:bidi="en-US"/>
        </w:rPr>
        <w:t>Rb</w:t>
      </w:r>
      <w:bookmarkEnd w:id="10"/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bidi="ru-RU"/>
        </w:rPr>
        <w:t>где: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val="en-US" w:bidi="en-US"/>
        </w:rPr>
        <w:t>R</w:t>
      </w:r>
      <w:r w:rsidRPr="00AA28ED">
        <w:rPr>
          <w:lang w:bidi="ru-RU"/>
        </w:rPr>
        <w:t xml:space="preserve">итог- итоговый рейтинг, присуждаемый </w:t>
      </w:r>
      <w:r w:rsidRPr="00AA28ED">
        <w:rPr>
          <w:lang w:val="en-US" w:bidi="en-US"/>
        </w:rPr>
        <w:t>i</w:t>
      </w:r>
      <w:r w:rsidRPr="00AA28ED">
        <w:rPr>
          <w:lang w:bidi="ru-RU"/>
        </w:rPr>
        <w:t>-й заявке;</w:t>
      </w:r>
    </w:p>
    <w:p w:rsidR="00104CB6" w:rsidRPr="00AA28ED" w:rsidRDefault="00104CB6" w:rsidP="00104CB6">
      <w:pPr>
        <w:widowControl w:val="0"/>
        <w:tabs>
          <w:tab w:val="num" w:pos="432"/>
        </w:tabs>
        <w:jc w:val="both"/>
        <w:rPr>
          <w:lang w:bidi="ru-RU"/>
        </w:rPr>
      </w:pPr>
      <w:r w:rsidRPr="00AA28ED">
        <w:rPr>
          <w:lang w:val="en-US" w:bidi="en-US"/>
        </w:rPr>
        <w:t>Ra</w:t>
      </w:r>
      <w:r w:rsidRPr="00AA28ED">
        <w:rPr>
          <w:lang w:bidi="ru-RU"/>
        </w:rPr>
        <w:t xml:space="preserve">- рейтинг, присуждаемый </w:t>
      </w:r>
      <w:r w:rsidRPr="00AA28ED">
        <w:rPr>
          <w:lang w:val="en-US" w:bidi="en-US"/>
        </w:rPr>
        <w:t>i</w:t>
      </w:r>
      <w:r w:rsidRPr="00AA28ED">
        <w:rPr>
          <w:lang w:bidi="ru-RU"/>
        </w:rPr>
        <w:t>-ой заявке по критерию «Цена контракта»;</w:t>
      </w:r>
    </w:p>
    <w:p w:rsidR="00104CB6" w:rsidRPr="00C33A03" w:rsidRDefault="00104CB6" w:rsidP="00104CB6">
      <w:pPr>
        <w:ind w:firstLine="567"/>
        <w:jc w:val="both"/>
      </w:pPr>
      <w:r w:rsidRPr="00AA28ED">
        <w:rPr>
          <w:lang w:val="en-US" w:bidi="en-US"/>
        </w:rPr>
        <w:t>Rb</w:t>
      </w:r>
      <w:r w:rsidRPr="00AA28ED">
        <w:rPr>
          <w:lang w:bidi="ru-RU"/>
        </w:rPr>
        <w:t xml:space="preserve">- рейтинг, присуждаемый </w:t>
      </w:r>
      <w:r w:rsidRPr="00AA28ED">
        <w:rPr>
          <w:lang w:val="en-US" w:bidi="en-US"/>
        </w:rPr>
        <w:t>i</w:t>
      </w:r>
      <w:r w:rsidRPr="00AA28ED">
        <w:rPr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p w:rsidR="00104CB6" w:rsidRPr="00C33A03" w:rsidRDefault="00104CB6" w:rsidP="00104C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0ED" w:rsidRDefault="00A150ED">
      <w:bookmarkStart w:id="11" w:name="_GoBack"/>
      <w:bookmarkEnd w:id="11"/>
    </w:p>
    <w:sectPr w:rsidR="00A150ED" w:rsidSect="004109D5">
      <w:pgSz w:w="11907" w:h="16840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B6"/>
    <w:rsid w:val="00104CB6"/>
    <w:rsid w:val="009633B6"/>
    <w:rsid w:val="00A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2DF98-8DD3-4C14-A33E-F356B696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B6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104CB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04CB6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Кузина Наталья Валерьевна</cp:lastModifiedBy>
  <cp:revision>1</cp:revision>
  <dcterms:created xsi:type="dcterms:W3CDTF">2020-11-11T11:45:00Z</dcterms:created>
  <dcterms:modified xsi:type="dcterms:W3CDTF">2020-11-11T11:45:00Z</dcterms:modified>
</cp:coreProperties>
</file>