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76" w:rsidRPr="00C31376" w:rsidRDefault="00C31376" w:rsidP="00C31376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  <w:t>Порядок и критерии оценки заявок на участие в Конкурсе</w:t>
      </w:r>
    </w:p>
    <w:p w:rsidR="00C31376" w:rsidRPr="00C31376" w:rsidRDefault="00C31376" w:rsidP="00C31376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31376" w:rsidRPr="00C31376" w:rsidRDefault="00C31376" w:rsidP="00C31376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Порядок и критерии оценки заявок на участие в Конкурсе</w:t>
      </w:r>
    </w:p>
    <w:p w:rsidR="00C31376" w:rsidRPr="00C31376" w:rsidRDefault="00C31376" w:rsidP="00C3137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76" w:rsidRDefault="00C31376" w:rsidP="00C31376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 производится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нужд", и Постановления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C31376" w:rsidRDefault="00C31376" w:rsidP="00C3137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Критерии оценки, величины значимости этих критериев. Порядок рассмотрения и оценки:</w:t>
      </w:r>
    </w:p>
    <w:p w:rsidR="006E6C16" w:rsidRPr="006E6C16" w:rsidRDefault="006E6C16" w:rsidP="006E6C16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1"/>
          <w:szCs w:val="25"/>
          <w:lang w:eastAsia="ru-RU" w:bidi="ru-RU"/>
        </w:rPr>
      </w:pPr>
    </w:p>
    <w:tbl>
      <w:tblPr>
        <w:tblStyle w:val="1"/>
        <w:tblW w:w="10207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3402"/>
        <w:gridCol w:w="616"/>
        <w:gridCol w:w="943"/>
        <w:gridCol w:w="992"/>
      </w:tblGrid>
      <w:tr w:rsidR="006E6C16" w:rsidRPr="006E6C16" w:rsidTr="00555CEA">
        <w:trPr>
          <w:cantSplit/>
          <w:trHeight w:val="2257"/>
        </w:trPr>
        <w:tc>
          <w:tcPr>
            <w:tcW w:w="567" w:type="dxa"/>
            <w:textDirection w:val="btLr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pacing w:val="-1"/>
                <w:w w:val="109"/>
                <w:sz w:val="18"/>
                <w:szCs w:val="18"/>
                <w:lang w:eastAsia="ru-RU" w:bidi="ru-RU"/>
              </w:rPr>
              <w:t>Номер критерия</w:t>
            </w:r>
          </w:p>
        </w:tc>
        <w:tc>
          <w:tcPr>
            <w:tcW w:w="3687" w:type="dxa"/>
            <w:vAlign w:val="center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Критерии оценки заявок на участие в конкурсе</w:t>
            </w:r>
          </w:p>
        </w:tc>
        <w:tc>
          <w:tcPr>
            <w:tcW w:w="340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w w:val="105"/>
                <w:sz w:val="18"/>
                <w:lang w:eastAsia="ru-RU" w:bidi="ru-RU"/>
              </w:rPr>
              <w:t>Показатель оценки заявок на участие в конкурсе</w:t>
            </w:r>
          </w:p>
        </w:tc>
        <w:tc>
          <w:tcPr>
            <w:tcW w:w="616" w:type="dxa"/>
            <w:textDirection w:val="btLr"/>
            <w:vAlign w:val="center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w w:val="105"/>
                <w:sz w:val="18"/>
                <w:lang w:eastAsia="ru-RU" w:bidi="ru-RU"/>
              </w:rPr>
              <w:t xml:space="preserve">Значимость </w:t>
            </w:r>
            <w:proofErr w:type="gramStart"/>
            <w:r w:rsidRPr="006E6C16">
              <w:rPr>
                <w:rFonts w:ascii="Times New Roman" w:eastAsia="Times New Roman" w:hAnsi="Times New Roman" w:cs="Times New Roman"/>
                <w:b/>
                <w:w w:val="110"/>
                <w:sz w:val="18"/>
                <w:lang w:eastAsia="ru-RU" w:bidi="ru-RU"/>
              </w:rPr>
              <w:t>критерия,%</w:t>
            </w:r>
            <w:proofErr w:type="gramEnd"/>
          </w:p>
        </w:tc>
        <w:tc>
          <w:tcPr>
            <w:tcW w:w="943" w:type="dxa"/>
            <w:textDirection w:val="btLr"/>
            <w:vAlign w:val="center"/>
          </w:tcPr>
          <w:p w:rsidR="006E6C16" w:rsidRPr="006E6C16" w:rsidRDefault="006E6C16" w:rsidP="005B6076">
            <w:pPr>
              <w:widowControl w:val="0"/>
              <w:autoSpaceDE w:val="0"/>
              <w:autoSpaceDN w:val="0"/>
              <w:spacing w:before="128" w:line="254" w:lineRule="auto"/>
              <w:ind w:left="156" w:right="1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 xml:space="preserve">Коэффициент </w:t>
            </w:r>
            <w:r w:rsidRPr="006E6C16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ru-RU" w:bidi="ru-RU"/>
              </w:rPr>
              <w:t>значимости</w:t>
            </w:r>
          </w:p>
          <w:p w:rsidR="006E6C16" w:rsidRPr="006E6C16" w:rsidRDefault="006E6C16" w:rsidP="005B607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критерия/показателя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Обозначение рейтинга по критерию/показателю</w:t>
            </w:r>
          </w:p>
        </w:tc>
      </w:tr>
      <w:tr w:rsidR="006E6C16" w:rsidRPr="006E6C16" w:rsidTr="00555CEA">
        <w:tc>
          <w:tcPr>
            <w:tcW w:w="567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40" w:type="dxa"/>
            <w:gridSpan w:val="5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СТОИМОСТНОЙ КРИТЕРИЙ ОЦЕНКИ</w:t>
            </w:r>
          </w:p>
        </w:tc>
      </w:tr>
      <w:tr w:rsidR="006E6C16" w:rsidRPr="006E6C16" w:rsidTr="00555CEA">
        <w:tc>
          <w:tcPr>
            <w:tcW w:w="567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</w:t>
            </w:r>
          </w:p>
        </w:tc>
        <w:tc>
          <w:tcPr>
            <w:tcW w:w="3687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«Цена контракта»</w:t>
            </w:r>
          </w:p>
        </w:tc>
        <w:tc>
          <w:tcPr>
            <w:tcW w:w="340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Предложение участников закупки в отношении цены контракта</w:t>
            </w:r>
          </w:p>
        </w:tc>
        <w:tc>
          <w:tcPr>
            <w:tcW w:w="616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60</w:t>
            </w:r>
          </w:p>
        </w:tc>
        <w:tc>
          <w:tcPr>
            <w:tcW w:w="943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0,6</w:t>
            </w:r>
          </w:p>
        </w:tc>
        <w:tc>
          <w:tcPr>
            <w:tcW w:w="99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E6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Ra</w:t>
            </w:r>
            <w:proofErr w:type="spellEnd"/>
          </w:p>
        </w:tc>
      </w:tr>
      <w:tr w:rsidR="006E6C16" w:rsidRPr="006E6C16" w:rsidTr="00555CEA">
        <w:tc>
          <w:tcPr>
            <w:tcW w:w="567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40" w:type="dxa"/>
            <w:gridSpan w:val="5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НЕСТОИМОСТНОЙ КРИТЕРИЙ ОЦЕНКИ</w:t>
            </w:r>
          </w:p>
        </w:tc>
      </w:tr>
      <w:tr w:rsidR="006E6C16" w:rsidRPr="006E6C16" w:rsidTr="00555CEA">
        <w:trPr>
          <w:trHeight w:val="475"/>
        </w:trPr>
        <w:tc>
          <w:tcPr>
            <w:tcW w:w="567" w:type="dxa"/>
            <w:vMerge w:val="restart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</w:t>
            </w:r>
          </w:p>
        </w:tc>
        <w:tc>
          <w:tcPr>
            <w:tcW w:w="3687" w:type="dxa"/>
            <w:vMerge w:val="restart"/>
          </w:tcPr>
          <w:p w:rsidR="006E6C16" w:rsidRPr="006E6C16" w:rsidRDefault="006E6C16" w:rsidP="00383EA8">
            <w:pPr>
              <w:widowControl w:val="0"/>
              <w:autoSpaceDE w:val="0"/>
              <w:autoSpaceDN w:val="0"/>
              <w:spacing w:line="181" w:lineRule="exact"/>
              <w:ind w:left="1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«Квалификация участников закупки, в</w:t>
            </w:r>
          </w:p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340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Квалификация участников закупки, в том числе:</w:t>
            </w:r>
          </w:p>
        </w:tc>
        <w:tc>
          <w:tcPr>
            <w:tcW w:w="616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40</w:t>
            </w:r>
          </w:p>
        </w:tc>
        <w:tc>
          <w:tcPr>
            <w:tcW w:w="943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0,4</w:t>
            </w:r>
          </w:p>
        </w:tc>
        <w:tc>
          <w:tcPr>
            <w:tcW w:w="99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</w:pPr>
            <w:proofErr w:type="spellStart"/>
            <w:r w:rsidRPr="006E6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  <w:t>Rb</w:t>
            </w:r>
            <w:proofErr w:type="spellEnd"/>
          </w:p>
        </w:tc>
      </w:tr>
      <w:tr w:rsidR="006E6C16" w:rsidRPr="006E6C16" w:rsidTr="00555CEA">
        <w:trPr>
          <w:trHeight w:val="475"/>
        </w:trPr>
        <w:tc>
          <w:tcPr>
            <w:tcW w:w="567" w:type="dxa"/>
            <w:vMerge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3687" w:type="dxa"/>
            <w:vMerge/>
          </w:tcPr>
          <w:p w:rsidR="006E6C16" w:rsidRPr="006E6C16" w:rsidRDefault="006E6C16" w:rsidP="006E6C16">
            <w:pPr>
              <w:widowControl w:val="0"/>
              <w:numPr>
                <w:ilvl w:val="0"/>
                <w:numId w:val="1"/>
              </w:numPr>
              <w:tabs>
                <w:tab w:val="clear" w:pos="992"/>
              </w:tabs>
              <w:autoSpaceDE w:val="0"/>
              <w:autoSpaceDN w:val="0"/>
              <w:spacing w:line="181" w:lineRule="exact"/>
              <w:ind w:left="121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340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2.1. Опыт участника конкурса по успешному выполнению работ по изготовлению протезов сопоставимого характера и объема</w:t>
            </w:r>
          </w:p>
        </w:tc>
        <w:tc>
          <w:tcPr>
            <w:tcW w:w="616" w:type="dxa"/>
            <w:vMerge w:val="restart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943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0.4</w:t>
            </w:r>
          </w:p>
        </w:tc>
        <w:tc>
          <w:tcPr>
            <w:tcW w:w="99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ru-RU"/>
              </w:rPr>
              <w:t>b1</w:t>
            </w:r>
          </w:p>
        </w:tc>
      </w:tr>
      <w:tr w:rsidR="006E6C16" w:rsidRPr="006E6C16" w:rsidTr="00555CEA">
        <w:trPr>
          <w:trHeight w:val="475"/>
        </w:trPr>
        <w:tc>
          <w:tcPr>
            <w:tcW w:w="567" w:type="dxa"/>
            <w:vMerge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3687" w:type="dxa"/>
            <w:vMerge/>
          </w:tcPr>
          <w:p w:rsidR="006E6C16" w:rsidRPr="006E6C16" w:rsidRDefault="006E6C16" w:rsidP="006E6C16">
            <w:pPr>
              <w:widowControl w:val="0"/>
              <w:numPr>
                <w:ilvl w:val="0"/>
                <w:numId w:val="1"/>
              </w:numPr>
              <w:tabs>
                <w:tab w:val="clear" w:pos="992"/>
              </w:tabs>
              <w:autoSpaceDE w:val="0"/>
              <w:autoSpaceDN w:val="0"/>
              <w:spacing w:line="181" w:lineRule="exact"/>
              <w:ind w:left="121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340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2.2. Опыт участника конкурса по успешному выполнению работ по изготовлению протезов сопоставимого характера и объема</w:t>
            </w:r>
          </w:p>
        </w:tc>
        <w:tc>
          <w:tcPr>
            <w:tcW w:w="616" w:type="dxa"/>
            <w:vMerge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943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0.6</w:t>
            </w:r>
          </w:p>
        </w:tc>
        <w:tc>
          <w:tcPr>
            <w:tcW w:w="992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ru-RU"/>
              </w:rPr>
              <w:t>b2</w:t>
            </w:r>
          </w:p>
        </w:tc>
      </w:tr>
      <w:tr w:rsidR="006E6C16" w:rsidRPr="006E6C16" w:rsidTr="00555CEA">
        <w:tc>
          <w:tcPr>
            <w:tcW w:w="7656" w:type="dxa"/>
            <w:gridSpan w:val="3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СОВОКУПНАЯ ЗНАЧИМОСТЬ ВСЕХ КРИТЕРИЕВ В ПРОЦЕНТАХ</w:t>
            </w:r>
          </w:p>
        </w:tc>
        <w:tc>
          <w:tcPr>
            <w:tcW w:w="616" w:type="dxa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6E6C16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100</w:t>
            </w:r>
          </w:p>
        </w:tc>
        <w:tc>
          <w:tcPr>
            <w:tcW w:w="1935" w:type="dxa"/>
            <w:gridSpan w:val="2"/>
          </w:tcPr>
          <w:p w:rsidR="006E6C16" w:rsidRPr="006E6C16" w:rsidRDefault="006E6C16" w:rsidP="006E6C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5"/>
          <w:lang w:eastAsia="ru-RU" w:bidi="ru-RU"/>
        </w:rPr>
      </w:pPr>
    </w:p>
    <w:p w:rsidR="006E6C16" w:rsidRPr="006E6C16" w:rsidRDefault="00555CEA" w:rsidP="006E6C16">
      <w:pPr>
        <w:widowControl w:val="0"/>
        <w:autoSpaceDE w:val="0"/>
        <w:autoSpaceDN w:val="0"/>
        <w:spacing w:before="7" w:after="0" w:line="230" w:lineRule="auto"/>
        <w:ind w:left="170" w:right="307" w:firstLine="9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</w:pPr>
      <w:r w:rsidRPr="00555CE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Стоимостн</w:t>
      </w:r>
      <w:r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ой</w:t>
      </w:r>
      <w:r w:rsidRPr="00555CE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 xml:space="preserve"> критерии оценки</w:t>
      </w:r>
      <w:r w:rsidR="006E6C16" w:rsidRPr="006E6C1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:</w:t>
      </w:r>
    </w:p>
    <w:p w:rsidR="006E6C16" w:rsidRPr="006E6C16" w:rsidRDefault="006E6C16" w:rsidP="006E6C16">
      <w:pPr>
        <w:widowControl w:val="0"/>
        <w:numPr>
          <w:ilvl w:val="0"/>
          <w:numId w:val="4"/>
        </w:numPr>
        <w:autoSpaceDE w:val="0"/>
        <w:autoSpaceDN w:val="0"/>
        <w:spacing w:before="7" w:after="0" w:line="230" w:lineRule="auto"/>
        <w:ind w:right="307"/>
        <w:jc w:val="both"/>
        <w:rPr>
          <w:rFonts w:ascii="Times New Roman" w:eastAsia="Times New Roman" w:hAnsi="Times New Roman" w:cs="Times New Roman"/>
          <w:sz w:val="36"/>
          <w:szCs w:val="25"/>
          <w:lang w:val="en-US" w:eastAsia="ru-RU" w:bidi="ru-RU"/>
        </w:rPr>
      </w:pPr>
      <w:r w:rsidRPr="006E6C1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«Ц</w:t>
      </w:r>
      <w:r w:rsidR="00555CE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ена</w:t>
      </w:r>
      <w:r w:rsidRPr="006E6C1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 xml:space="preserve"> </w:t>
      </w:r>
      <w:r w:rsidR="00555CE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контракта</w:t>
      </w:r>
      <w:r w:rsidRPr="006E6C1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»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3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Величина значимости критерия «Цена контракта» (%) – </w:t>
      </w:r>
      <w:r w:rsidRPr="006E6C1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60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3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Коэффициент значимости критерия – </w:t>
      </w:r>
      <w:r w:rsidRPr="006E6C1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0,6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3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Оценка критерия (баллы) – </w:t>
      </w:r>
      <w:r w:rsidRPr="006E6C1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100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 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3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</w:p>
    <w:p w:rsidR="006E6C16" w:rsidRPr="006E6C16" w:rsidRDefault="006E6C16" w:rsidP="006E6C16">
      <w:pPr>
        <w:widowControl w:val="0"/>
        <w:autoSpaceDE w:val="0"/>
        <w:autoSpaceDN w:val="0"/>
        <w:spacing w:before="7" w:after="24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Количество баллов, присуждаемых по критерию оценки «Цена контракта» (</w:t>
      </w: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ЦБ</w:t>
      </w:r>
      <w:proofErr w:type="spellStart"/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i</w:t>
      </w:r>
      <w:proofErr w:type="spellEnd"/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), определяется по формуле: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а) в случае если </w:t>
      </w: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</w:t>
      </w:r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min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&gt;0,</w:t>
      </w:r>
    </w:p>
    <w:p w:rsidR="006E6C16" w:rsidRPr="006E6C16" w:rsidRDefault="00C322E0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 w:bidi="ru-RU"/>
                </w:rPr>
                <m:t>ЦБ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 w:bidi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 w:bidi="ru-RU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 w:bidi="ru-RU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 w:bidi="ru-RU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 w:bidi="ru-RU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 w:bidi="ru-RU"/>
            </w:rPr>
            <m:t>×100</m:t>
          </m:r>
        </m:oMath>
      </m:oMathPara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где: 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ЦБ</w:t>
      </w:r>
      <w:proofErr w:type="spellStart"/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i</w:t>
      </w:r>
      <w:proofErr w:type="spellEnd"/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 xml:space="preserve">–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количество баллов по критерию оценки «Цена контракта»;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</w:t>
      </w:r>
      <w:proofErr w:type="spellStart"/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i</w:t>
      </w:r>
      <w:proofErr w:type="spellEnd"/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 xml:space="preserve"> –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предложение участника закупки, заявка (предложение) которого оценивается;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</w:t>
      </w:r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min</w:t>
      </w: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 xml:space="preserve"> –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минимальное предложение из предложений по критерию оценки, сделанных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lastRenderedPageBreak/>
        <w:t>участниками закупки;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б) в случае если </w:t>
      </w: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</w:t>
      </w:r>
      <w:proofErr w:type="gramStart"/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min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&lt;</w:t>
      </w:r>
      <w:proofErr w:type="gramEnd"/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0,</w:t>
      </w:r>
    </w:p>
    <w:p w:rsidR="006E6C16" w:rsidRPr="006E6C16" w:rsidRDefault="00C322E0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 w:bidi="ru-RU"/>
                </w:rPr>
                <m:t>ЦБ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 w:bidi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 w:bidi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 w:bidi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 w:bidi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 w:bidi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 w:bidi="ru-RU"/>
                        </w:rPr>
                        <m:t>max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 w:bidi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 w:bidi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 w:bidi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 w:bidi="ru-RU"/>
                        </w:rPr>
                        <m:t>i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 w:bidi="ru-RU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 w:bidi="ru-RU"/>
                    </w:rPr>
                    <m:t>max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 w:bidi="ru-RU"/>
            </w:rPr>
            <m:t>×100</m:t>
          </m:r>
        </m:oMath>
      </m:oMathPara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где: 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ЦБ</w:t>
      </w:r>
      <w:proofErr w:type="spellStart"/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i</w:t>
      </w:r>
      <w:proofErr w:type="spellEnd"/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 xml:space="preserve">–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количество баллов по критерию оценки «Цена контракта»;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</w:t>
      </w:r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max</w:t>
      </w: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 xml:space="preserve"> –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максимальное предложение из предложений по критерию, сделанных участниками закупки;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>Ц</w:t>
      </w:r>
      <w:proofErr w:type="spellStart"/>
      <w:r w:rsidRPr="006E6C16">
        <w:rPr>
          <w:rFonts w:ascii="Times New Roman" w:eastAsia="Times New Roman" w:hAnsi="Times New Roman" w:cs="Times New Roman"/>
          <w:sz w:val="28"/>
          <w:szCs w:val="25"/>
          <w:vertAlign w:val="subscript"/>
          <w:lang w:val="en-US" w:eastAsia="ru-RU" w:bidi="ru-RU"/>
        </w:rPr>
        <w:t>i</w:t>
      </w:r>
      <w:proofErr w:type="spellEnd"/>
      <w:r w:rsidRPr="006E6C16">
        <w:rPr>
          <w:rFonts w:ascii="Times New Roman" w:eastAsia="Times New Roman" w:hAnsi="Times New Roman" w:cs="Times New Roman"/>
          <w:sz w:val="28"/>
          <w:szCs w:val="25"/>
          <w:lang w:eastAsia="ru-RU" w:bidi="ru-RU"/>
        </w:rPr>
        <w:t xml:space="preserve"> –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предложение участника закупки, заявка (предложение) которого оценивается.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Для</w:t>
      </w:r>
      <w:r w:rsidRPr="006E6C16">
        <w:rPr>
          <w:rFonts w:ascii="Times New Roman" w:eastAsia="Times New Roman" w:hAnsi="Times New Roman" w:cs="Times New Roman"/>
          <w:spacing w:val="-9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расчета</w:t>
      </w:r>
      <w:r w:rsidRPr="006E6C16">
        <w:rPr>
          <w:rFonts w:ascii="Times New Roman" w:eastAsia="Times New Roman" w:hAnsi="Times New Roman" w:cs="Times New Roman"/>
          <w:spacing w:val="-6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рейтинга,</w:t>
      </w:r>
      <w:r w:rsidRPr="006E6C16">
        <w:rPr>
          <w:rFonts w:ascii="Times New Roman" w:eastAsia="Times New Roman" w:hAnsi="Times New Roman" w:cs="Times New Roman"/>
          <w:spacing w:val="-3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присуждаемого</w:t>
      </w:r>
      <w:r w:rsidRPr="006E6C16">
        <w:rPr>
          <w:rFonts w:ascii="Times New Roman" w:eastAsia="Times New Roman" w:hAnsi="Times New Roman" w:cs="Times New Roman"/>
          <w:spacing w:val="3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i-й</w:t>
      </w:r>
      <w:r w:rsidRPr="006E6C16">
        <w:rPr>
          <w:rFonts w:ascii="Times New Roman" w:eastAsia="Times New Roman" w:hAnsi="Times New Roman" w:cs="Times New Roman"/>
          <w:spacing w:val="-11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заявке</w:t>
      </w:r>
      <w:r w:rsidRPr="006E6C16">
        <w:rPr>
          <w:rFonts w:ascii="Times New Roman" w:eastAsia="Times New Roman" w:hAnsi="Times New Roman" w:cs="Times New Roman"/>
          <w:spacing w:val="-7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по</w:t>
      </w:r>
      <w:r w:rsidRPr="006E6C16">
        <w:rPr>
          <w:rFonts w:ascii="Times New Roman" w:eastAsia="Times New Roman" w:hAnsi="Times New Roman" w:cs="Times New Roman"/>
          <w:spacing w:val="-9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критерию</w:t>
      </w:r>
      <w:r w:rsidRPr="006E6C16">
        <w:rPr>
          <w:rFonts w:ascii="Times New Roman" w:eastAsia="Times New Roman" w:hAnsi="Times New Roman" w:cs="Times New Roman"/>
          <w:spacing w:val="-2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«Цена контракта»,</w:t>
      </w:r>
      <w:r w:rsidRPr="006E6C16">
        <w:rPr>
          <w:rFonts w:ascii="Times New Roman" w:eastAsia="Times New Roman" w:hAnsi="Times New Roman" w:cs="Times New Roman"/>
          <w:spacing w:val="1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количество баллов, присвоенных i-й заявке по указанному критерию, умножается на соответствующий указанному критерию коэффициент</w:t>
      </w:r>
      <w:r w:rsidRPr="006E6C16">
        <w:rPr>
          <w:rFonts w:ascii="Times New Roman" w:eastAsia="Times New Roman" w:hAnsi="Times New Roman" w:cs="Times New Roman"/>
          <w:spacing w:val="36"/>
          <w:sz w:val="24"/>
          <w:szCs w:val="25"/>
          <w:lang w:eastAsia="ru-RU" w:bidi="ru-RU"/>
        </w:rPr>
        <w:t xml:space="preserve"> </w:t>
      </w: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значимости: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 w:bidi="ru-RU"/>
            </w:rPr>
            <m:t>Ra=ЦБ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 w:bidi="ru-RU"/>
            </w:rPr>
            <m:t>i×0,6</m:t>
          </m:r>
        </m:oMath>
      </m:oMathPara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где:</w:t>
      </w:r>
    </w:p>
    <w:p w:rsidR="006E6C16" w:rsidRPr="006E6C16" w:rsidRDefault="006E6C16" w:rsidP="006E6C16">
      <w:pPr>
        <w:widowControl w:val="0"/>
        <w:autoSpaceDE w:val="0"/>
        <w:autoSpaceDN w:val="0"/>
        <w:spacing w:before="7" w:after="0" w:line="240" w:lineRule="auto"/>
        <w:ind w:left="179"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6E6C1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КЗ = 0,6 указанного критерия;</w:t>
      </w:r>
    </w:p>
    <w:p w:rsidR="00C31376" w:rsidRPr="00C31376" w:rsidRDefault="006E6C16" w:rsidP="006E6C16">
      <w:pPr>
        <w:spacing w:after="0" w:line="298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E6C16">
        <w:rPr>
          <w:rFonts w:ascii="Times New Roman" w:eastAsia="Times New Roman" w:hAnsi="Times New Roman" w:cs="Times New Roman"/>
          <w:sz w:val="24"/>
          <w:lang w:val="en-US" w:eastAsia="ru-RU" w:bidi="ru-RU"/>
        </w:rPr>
        <w:t>Ra</w:t>
      </w:r>
      <w:r w:rsidRPr="006E6C1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- рейтинг, присуждаемый </w:t>
      </w:r>
      <w:proofErr w:type="spellStart"/>
      <w:r w:rsidRPr="006E6C16">
        <w:rPr>
          <w:rFonts w:ascii="Times New Roman" w:eastAsia="Times New Roman" w:hAnsi="Times New Roman" w:cs="Times New Roman"/>
          <w:sz w:val="24"/>
          <w:lang w:val="en-US" w:eastAsia="ru-RU" w:bidi="ru-RU"/>
        </w:rPr>
        <w:t>i</w:t>
      </w:r>
      <w:proofErr w:type="spellEnd"/>
      <w:r w:rsidRPr="006E6C16">
        <w:rPr>
          <w:rFonts w:ascii="Times New Roman" w:eastAsia="Times New Roman" w:hAnsi="Times New Roman" w:cs="Times New Roman"/>
          <w:sz w:val="24"/>
          <w:lang w:eastAsia="ru-RU" w:bidi="ru-RU"/>
        </w:rPr>
        <w:t>-й заявке по критерию «Цена контракта».</w:t>
      </w:r>
    </w:p>
    <w:p w:rsidR="00C31376" w:rsidRPr="00C31376" w:rsidRDefault="00C31376" w:rsidP="00C31376">
      <w:pPr>
        <w:spacing w:after="0" w:line="298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0A9A" w:rsidRPr="005E0A9A" w:rsidRDefault="005B6076" w:rsidP="005E0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 w:bidi="ru-RU"/>
        </w:rPr>
      </w:pPr>
      <w:r w:rsidRPr="005B6076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 w:bidi="ru-RU"/>
        </w:rPr>
        <w:t>Критерий, характеризующийся как не стоимостной критерий оценки</w:t>
      </w:r>
      <w:r w:rsidR="005E0A9A" w:rsidRPr="005E0A9A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 w:bidi="ru-RU"/>
        </w:rPr>
        <w:t xml:space="preserve">: </w:t>
      </w:r>
    </w:p>
    <w:p w:rsidR="005E0A9A" w:rsidRPr="005E0A9A" w:rsidRDefault="005B6076" w:rsidP="005E0A9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</w:pPr>
      <w:r w:rsidRPr="005B607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5E0A9A" w:rsidRPr="005E0A9A" w:rsidRDefault="005E0A9A" w:rsidP="005E0A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5E0A9A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Величина значимости критерия (%) - </w:t>
      </w:r>
      <w:r w:rsidRPr="005E0A9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40</w:t>
      </w:r>
    </w:p>
    <w:p w:rsidR="005E0A9A" w:rsidRPr="005E0A9A" w:rsidRDefault="005E0A9A" w:rsidP="005E0A9A">
      <w:pPr>
        <w:widowControl w:val="0"/>
        <w:autoSpaceDE w:val="0"/>
        <w:autoSpaceDN w:val="0"/>
        <w:spacing w:before="7" w:after="0" w:line="230" w:lineRule="auto"/>
        <w:ind w:right="307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</w:pPr>
      <w:r w:rsidRPr="005E0A9A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Коэффициент значимости критерия – </w:t>
      </w:r>
      <w:r w:rsidRPr="005E0A9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0,4</w:t>
      </w:r>
    </w:p>
    <w:p w:rsidR="005E0A9A" w:rsidRDefault="005E0A9A" w:rsidP="005E0A9A">
      <w:pPr>
        <w:widowControl w:val="0"/>
        <w:autoSpaceDE w:val="0"/>
        <w:autoSpaceDN w:val="0"/>
        <w:spacing w:before="7" w:after="0" w:line="230" w:lineRule="auto"/>
        <w:ind w:right="307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</w:pPr>
    </w:p>
    <w:p w:rsidR="005B6076" w:rsidRPr="005E0A9A" w:rsidRDefault="005B6076" w:rsidP="005E0A9A">
      <w:pPr>
        <w:widowControl w:val="0"/>
        <w:autoSpaceDE w:val="0"/>
        <w:autoSpaceDN w:val="0"/>
        <w:spacing w:before="7" w:after="0" w:line="23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5B6076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Применяемые показатели данного критерия:</w:t>
      </w:r>
    </w:p>
    <w:p w:rsidR="005E0A9A" w:rsidRPr="005E0A9A" w:rsidRDefault="005B6076" w:rsidP="005B6076">
      <w:pPr>
        <w:widowControl w:val="0"/>
        <w:numPr>
          <w:ilvl w:val="1"/>
          <w:numId w:val="4"/>
        </w:numPr>
        <w:autoSpaceDE w:val="0"/>
        <w:autoSpaceDN w:val="0"/>
        <w:spacing w:before="7" w:after="0" w:line="23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 xml:space="preserve"> </w:t>
      </w:r>
      <w:r w:rsidR="005E0A9A" w:rsidRPr="005E0A9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«</w:t>
      </w:r>
      <w:r w:rsidRPr="005B6076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Опыт участника по успешному выполнению работ по изготовлению протезов сопоставимого характера и объема</w:t>
      </w:r>
      <w:r w:rsidR="005E0A9A" w:rsidRPr="005E0A9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».</w:t>
      </w:r>
    </w:p>
    <w:p w:rsidR="005E0A9A" w:rsidRPr="005E0A9A" w:rsidRDefault="005E0A9A" w:rsidP="005E0A9A">
      <w:pPr>
        <w:widowControl w:val="0"/>
        <w:autoSpaceDE w:val="0"/>
        <w:autoSpaceDN w:val="0"/>
        <w:spacing w:before="7" w:after="0" w:line="23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</w:pPr>
      <w:r w:rsidRPr="005E0A9A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Оценка показателя (баллы) – </w:t>
      </w:r>
      <w:r w:rsidRPr="005E0A9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100</w:t>
      </w:r>
      <w:r w:rsidRPr="005E0A9A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 </w:t>
      </w:r>
    </w:p>
    <w:p w:rsidR="005E0A9A" w:rsidRPr="005E0A9A" w:rsidRDefault="005E0A9A" w:rsidP="005E0A9A">
      <w:pPr>
        <w:widowControl w:val="0"/>
        <w:autoSpaceDE w:val="0"/>
        <w:autoSpaceDN w:val="0"/>
        <w:spacing w:before="7" w:after="0" w:line="230" w:lineRule="auto"/>
        <w:ind w:right="307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</w:pPr>
      <w:r w:rsidRPr="005E0A9A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 xml:space="preserve">Коэффициент значимости показателя – </w:t>
      </w:r>
      <w:r w:rsidRPr="005E0A9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0,4</w:t>
      </w:r>
    </w:p>
    <w:p w:rsidR="005E0A9A" w:rsidRDefault="005E0A9A" w:rsidP="005E0A9A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</w:pPr>
    </w:p>
    <w:p w:rsidR="00C31376" w:rsidRPr="00C31376" w:rsidRDefault="005E0A9A" w:rsidP="005E0A9A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A9A">
        <w:rPr>
          <w:rFonts w:ascii="Times New Roman" w:eastAsia="Times New Roman" w:hAnsi="Times New Roman" w:cs="Times New Roman"/>
          <w:b/>
          <w:sz w:val="24"/>
          <w:szCs w:val="25"/>
          <w:lang w:eastAsia="ru-RU" w:bidi="ru-RU"/>
        </w:rPr>
        <w:t>По данному показателю оценивается</w:t>
      </w:r>
      <w:r w:rsidRPr="005E0A9A">
        <w:rPr>
          <w:rFonts w:ascii="Times New Roman" w:eastAsia="Times New Roman" w:hAnsi="Times New Roman" w:cs="Times New Roman"/>
          <w:sz w:val="24"/>
          <w:szCs w:val="25"/>
          <w:lang w:eastAsia="ru-RU" w:bidi="ru-RU"/>
        </w:rPr>
        <w:t>:</w:t>
      </w:r>
    </w:p>
    <w:p w:rsidR="00C31376" w:rsidRPr="00C31376" w:rsidRDefault="00C31376" w:rsidP="00C31376">
      <w:pPr>
        <w:tabs>
          <w:tab w:val="left" w:leader="underscore" w:pos="898"/>
          <w:tab w:val="left" w:leader="underscore" w:pos="1618"/>
        </w:tabs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участника закупки опыта по успешному выполнению работ сопоставимого характера и объема. </w:t>
      </w:r>
      <w:r w:rsidRPr="005E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Оценивается объем выполненных работ (а именно выполнение работ по изготовлению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протезов </w:t>
      </w:r>
      <w:r w:rsidR="008D48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нижних</w:t>
      </w:r>
      <w:r w:rsidRPr="00C31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конечностей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исчисляемый в количестве предоставленных </w:t>
      </w:r>
      <w:r w:rsidRPr="00C31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протезов </w:t>
      </w:r>
      <w:r w:rsidR="00B768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нижних</w:t>
      </w:r>
      <w:r w:rsidRPr="00C31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конечностей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получателям в рамках контрактов за последние 3 года, предшествующих дате окончания срока подачи заявки на участие в конкурсе, без нарушения сроков и иных условий контракта по вине участника. </w:t>
      </w:r>
    </w:p>
    <w:p w:rsidR="00C31376" w:rsidRPr="00C31376" w:rsidRDefault="00C31376" w:rsidP="00C31376">
      <w:pPr>
        <w:tabs>
          <w:tab w:val="left" w:leader="underscore" w:pos="898"/>
          <w:tab w:val="left" w:leader="underscore" w:pos="1618"/>
        </w:tabs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количество предоставленных протезов в каждом контракте должно быть не менее </w:t>
      </w:r>
      <w:r w:rsidR="00743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C313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штук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опыта участника подтверждаются копиями государственных контрактов (с актами выполненных работ), заключенных в соответствии с Федеральным законом №44-ФЗ, опубликованных на официальном сайте </w:t>
      </w:r>
      <w:hyperlink r:id="rId5" w:history="1">
        <w:r w:rsidRPr="00C31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сведения об объеме выполненных работ.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показатель рассчитывается следующим образом: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Предельное необходимое максимальное значение показателя – </w:t>
      </w:r>
      <w:r w:rsidR="00743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B768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743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тридцать</w:t>
      </w:r>
      <w:r w:rsidRPr="00B768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).</w:t>
      </w:r>
    </w:p>
    <w:p w:rsidR="00C31376" w:rsidRPr="00C31376" w:rsidRDefault="00C31376" w:rsidP="00C31376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присуждаемых по критерию оценки (показателю), определяется по формуле:</w:t>
      </w:r>
    </w:p>
    <w:p w:rsidR="00C31376" w:rsidRPr="00C31376" w:rsidRDefault="00C31376" w:rsidP="00C31376">
      <w:pPr>
        <w:numPr>
          <w:ilvl w:val="0"/>
          <w:numId w:val="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Kmax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˂ </w:t>
      </w:r>
      <w:r w:rsidRPr="00C31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пред, - по формуле:</w:t>
      </w:r>
    </w:p>
    <w:p w:rsidR="00C31376" w:rsidRPr="00C31376" w:rsidRDefault="00C31376" w:rsidP="00C31376">
      <w:pPr>
        <w:spacing w:after="60" w:line="28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1= КЗ х 100 х 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Ki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К 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max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</w:p>
    <w:p w:rsidR="00C31376" w:rsidRPr="00C31376" w:rsidRDefault="00C31376" w:rsidP="00C31376">
      <w:pPr>
        <w:numPr>
          <w:ilvl w:val="0"/>
          <w:numId w:val="2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Kmax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≥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Kпред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, - по формуле:</w:t>
      </w:r>
    </w:p>
    <w:p w:rsidR="00C31376" w:rsidRPr="00C31376" w:rsidRDefault="00C31376" w:rsidP="00C31376">
      <w:pPr>
        <w:spacing w:after="60" w:line="28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b1= КЗ х 100 х (</w:t>
      </w:r>
      <w:proofErr w:type="spellStart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Ki</w:t>
      </w:r>
      <w:proofErr w:type="spellEnd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К пред)</w:t>
      </w:r>
    </w:p>
    <w:p w:rsidR="00C31376" w:rsidRPr="00C31376" w:rsidRDefault="00C31376" w:rsidP="00C31376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31376" w:rsidRPr="00C31376" w:rsidRDefault="00C31376" w:rsidP="00C31376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КЗ - коэффициент значимости показателя.</w:t>
      </w:r>
    </w:p>
    <w:p w:rsidR="00C31376" w:rsidRPr="00C31376" w:rsidRDefault="00C31376" w:rsidP="00C3137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Ki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предложение участника закупки, заявка (предложение) которого оценивается;</w:t>
      </w:r>
    </w:p>
    <w:p w:rsidR="00C31376" w:rsidRPr="00C31376" w:rsidRDefault="00C31376" w:rsidP="00C31376">
      <w:pPr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max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максимальное предложение из предложений по критерию оценки, сделанных участниками закупки</w:t>
      </w:r>
    </w:p>
    <w:p w:rsidR="00C31376" w:rsidRPr="00C31376" w:rsidRDefault="00C31376" w:rsidP="00C31376">
      <w:pPr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 – предельно необходимое заказчику максимальное значение показателя.</w:t>
      </w:r>
    </w:p>
    <w:p w:rsidR="00C31376" w:rsidRPr="00C31376" w:rsidRDefault="00C31376" w:rsidP="00C31376">
      <w:pPr>
        <w:keepNext/>
        <w:keepLine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15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Опыт участника конкурсе по успешному выполнению работ по изготовлению протезов сопоставимого характера и объема;</w:t>
      </w:r>
      <w:bookmarkEnd w:id="0"/>
    </w:p>
    <w:p w:rsidR="00C31376" w:rsidRPr="00C31376" w:rsidRDefault="00C31376" w:rsidP="00C31376">
      <w:pPr>
        <w:spacing w:after="0" w:line="30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показателя (баллы): 100 баллов</w:t>
      </w:r>
    </w:p>
    <w:p w:rsidR="00C31376" w:rsidRPr="00C31376" w:rsidRDefault="00C31376" w:rsidP="00C31376">
      <w:pPr>
        <w:spacing w:after="0" w:line="30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значимости показателя: 0,60 </w:t>
      </w:r>
    </w:p>
    <w:p w:rsidR="00C31376" w:rsidRPr="00C31376" w:rsidRDefault="00C31376" w:rsidP="00C31376">
      <w:pPr>
        <w:spacing w:after="0" w:line="30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данному показателю оценивается:</w:t>
      </w:r>
    </w:p>
    <w:p w:rsidR="00C31376" w:rsidRPr="00C31376" w:rsidRDefault="00C31376" w:rsidP="00C31376">
      <w:pPr>
        <w:tabs>
          <w:tab w:val="left" w:leader="underscore" w:pos="6437"/>
        </w:tabs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76" w:rsidRPr="00C31376" w:rsidRDefault="00C31376" w:rsidP="00C31376">
      <w:pPr>
        <w:tabs>
          <w:tab w:val="left" w:leader="underscore" w:pos="898"/>
          <w:tab w:val="left" w:leader="underscore" w:pos="1618"/>
        </w:tabs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участника закупки опыта по успешному выполнению работ сопоставимого характера и объема. </w:t>
      </w:r>
      <w:r w:rsidRPr="005E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Оценивается </w:t>
      </w:r>
      <w:r w:rsidR="005E0A9A" w:rsidRPr="005E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суммарный </w:t>
      </w:r>
      <w:r w:rsidRPr="005E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выполненных работ (а именно выполнение работ по изготовлению</w:t>
      </w:r>
      <w:r w:rsidRPr="005E0A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C31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протезов </w:t>
      </w:r>
      <w:r w:rsidR="00EF2A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нижних</w:t>
      </w:r>
      <w:r w:rsidRPr="00C313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конечностей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исчисляемый в рублях по контрактам 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года, предшествующих дате окончания срока подачи заявок на участие в настоящем конкурсе, без нарушения сроков и иных условия контакта по вине участника</w:t>
      </w:r>
      <w:r w:rsidR="005E0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376" w:rsidRPr="00C31376" w:rsidRDefault="00C31376" w:rsidP="00C31376">
      <w:pPr>
        <w:tabs>
          <w:tab w:val="left" w:leader="underscore" w:pos="898"/>
          <w:tab w:val="left" w:leader="underscore" w:pos="1618"/>
        </w:tabs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объем выполненных работ, исчисляемый в рублях, в каждом контракте должен быть не менее </w:t>
      </w:r>
      <w:r w:rsidR="00F00159" w:rsidRPr="00F001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038</w:t>
      </w:r>
      <w:r w:rsidR="00F00159" w:rsidRPr="00F001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530</w:t>
      </w:r>
      <w:r w:rsidR="00F00159" w:rsidRPr="00F001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64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руб.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опыта участника подтверждаются копиями государственных контрактов (с актами выполненных работ), заключенных в соответствии с Федеральным законом №44-ФЗ, опубликованных на официальном сайте </w:t>
      </w:r>
      <w:hyperlink r:id="rId6" w:history="1">
        <w:r w:rsidRPr="00C31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сведения о стоимости выполненных работ.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показатель рассчитывается следующим образом: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Предельное необходимое максимальное значение показателя – </w:t>
      </w:r>
      <w:r w:rsidR="009B45EB" w:rsidRPr="00C32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5 192 653,20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</w:t>
      </w:r>
      <w:r w:rsidR="0034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миллионов 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</w:t>
      </w:r>
      <w:r w:rsidR="0034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девяносто две</w:t>
      </w:r>
      <w:r w:rsidR="0034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0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00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шестьсот</w:t>
      </w:r>
      <w:r w:rsidR="00F00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</w:t>
      </w:r>
      <w:r w:rsidR="00F00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4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4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bookmarkStart w:id="1" w:name="_GoBack"/>
      <w:bookmarkEnd w:id="1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1376" w:rsidRPr="00C31376" w:rsidRDefault="00C31376" w:rsidP="00C31376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присуждаемых по критерию оценки (показателю), определяется по формуле:</w:t>
      </w:r>
    </w:p>
    <w:p w:rsidR="00C31376" w:rsidRPr="00C31376" w:rsidRDefault="00C31376" w:rsidP="00C31376">
      <w:pPr>
        <w:numPr>
          <w:ilvl w:val="0"/>
          <w:numId w:val="3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Kmax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˂ </w:t>
      </w:r>
      <w:r w:rsidRPr="00C31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пред, - по формуле:</w:t>
      </w:r>
    </w:p>
    <w:p w:rsidR="00C31376" w:rsidRPr="00C31376" w:rsidRDefault="00C31376" w:rsidP="00C31376">
      <w:pPr>
        <w:spacing w:after="6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2= КЗ х 100 х 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Ki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К 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max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</w:p>
    <w:p w:rsidR="00C31376" w:rsidRPr="00C31376" w:rsidRDefault="00C31376" w:rsidP="00C31376">
      <w:pPr>
        <w:numPr>
          <w:ilvl w:val="0"/>
          <w:numId w:val="3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Kmax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≥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Kпред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, - по формуле:</w:t>
      </w:r>
    </w:p>
    <w:p w:rsidR="00C31376" w:rsidRPr="00C31376" w:rsidRDefault="00C31376" w:rsidP="005E0A9A">
      <w:pPr>
        <w:spacing w:after="6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b2= КЗ х 100 х (</w:t>
      </w:r>
      <w:proofErr w:type="spellStart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Ki</w:t>
      </w:r>
      <w:proofErr w:type="spellEnd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К пред)</w:t>
      </w:r>
    </w:p>
    <w:p w:rsidR="00C31376" w:rsidRPr="00C31376" w:rsidRDefault="00C31376" w:rsidP="00C31376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31376" w:rsidRPr="00C31376" w:rsidRDefault="00C31376" w:rsidP="00C31376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КЗ - коэффициент значимости показателя.</w:t>
      </w:r>
    </w:p>
    <w:p w:rsidR="00C31376" w:rsidRPr="00C31376" w:rsidRDefault="00C31376" w:rsidP="00C3137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Ki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предложение участника закупки, заявка (предложение) которого оценивается;</w:t>
      </w:r>
    </w:p>
    <w:p w:rsidR="00C31376" w:rsidRPr="00C31376" w:rsidRDefault="00C31376" w:rsidP="00C31376">
      <w:pPr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max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максимальное предложение из предложений по критерию оценки, сделанных участниками закупки</w:t>
      </w:r>
    </w:p>
    <w:p w:rsidR="00C31376" w:rsidRPr="00C31376" w:rsidRDefault="00C31376" w:rsidP="00C31376">
      <w:pPr>
        <w:tabs>
          <w:tab w:val="left" w:leader="underscore" w:pos="6437"/>
        </w:tabs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 – предельно необходимое заказчику максимальное значение показателя.</w:t>
      </w:r>
    </w:p>
    <w:p w:rsidR="00C31376" w:rsidRPr="00C31376" w:rsidRDefault="00C31376" w:rsidP="00C31376">
      <w:pPr>
        <w:tabs>
          <w:tab w:val="left" w:leader="underscore" w:pos="6437"/>
        </w:tabs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76" w:rsidRPr="00C31376" w:rsidRDefault="00C31376" w:rsidP="00C31376">
      <w:pPr>
        <w:keepNext/>
        <w:keepLines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16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Формула расчета рейтинга, присуждаемого заявке по данному критерию оценки:</w:t>
      </w:r>
      <w:bookmarkEnd w:id="2"/>
    </w:p>
    <w:p w:rsidR="00C31376" w:rsidRPr="00C31376" w:rsidRDefault="00C31376" w:rsidP="00C31376">
      <w:pPr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Rb</w:t>
      </w:r>
      <w:proofErr w:type="spellEnd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 КЗ х (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+ 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</w:p>
    <w:p w:rsidR="00C31376" w:rsidRPr="00C31376" w:rsidRDefault="00C31376" w:rsidP="00C31376">
      <w:pPr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где:</w:t>
      </w:r>
    </w:p>
    <w:p w:rsidR="00C31376" w:rsidRPr="00C31376" w:rsidRDefault="00C31376" w:rsidP="00C31376">
      <w:pPr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КЗ 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C31376" w:rsidRPr="00C31376" w:rsidRDefault="00C31376" w:rsidP="00C31376">
      <w:pPr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1, 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C31376" w:rsidRPr="00C31376" w:rsidRDefault="00C31376" w:rsidP="00C31376">
      <w:pPr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37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Rb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рейтинг (количество баллов)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C31376" w:rsidRPr="00C31376" w:rsidRDefault="00C31376" w:rsidP="00C31376">
      <w:pPr>
        <w:keepNext/>
        <w:keepLines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17"/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Расчет итогового рейтинга</w:t>
      </w:r>
      <w:bookmarkEnd w:id="3"/>
    </w:p>
    <w:p w:rsidR="00C31376" w:rsidRPr="00C31376" w:rsidRDefault="00C31376" w:rsidP="00C31376">
      <w:pPr>
        <w:spacing w:after="0" w:line="312" w:lineRule="exac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рейтинг заявки вычисляется как сумма рейтингов по каждому критерию оценки заявки:</w:t>
      </w:r>
    </w:p>
    <w:p w:rsidR="00C31376" w:rsidRPr="00C31376" w:rsidRDefault="00C31376" w:rsidP="00C31376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>R</w:t>
      </w:r>
      <w:r w:rsidRPr="00C313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итог </w:t>
      </w:r>
      <w:r w:rsidRPr="00C31376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bidi="ru-RU"/>
        </w:rPr>
        <w:t xml:space="preserve">= </w:t>
      </w:r>
      <w:r w:rsidRPr="00C31376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val="en-US" w:bidi="en-US"/>
        </w:rPr>
        <w:t>Ra</w:t>
      </w:r>
      <w:r w:rsidRPr="00C31376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bidi="ru-RU"/>
        </w:rPr>
        <w:t xml:space="preserve">+ </w:t>
      </w:r>
      <w:proofErr w:type="spellStart"/>
      <w:r w:rsidRPr="00C31376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val="en-US" w:bidi="en-US"/>
        </w:rPr>
        <w:t>Rb</w:t>
      </w:r>
      <w:proofErr w:type="spellEnd"/>
    </w:p>
    <w:p w:rsidR="00C31376" w:rsidRPr="00C31376" w:rsidRDefault="00C31376" w:rsidP="00C31376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31376" w:rsidRPr="00C31376" w:rsidRDefault="00C31376" w:rsidP="00C31376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>R</w:t>
      </w:r>
      <w:r w:rsidRPr="00C313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итог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итоговый рейтинг, присуждаемый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-й заявке;</w:t>
      </w:r>
    </w:p>
    <w:p w:rsidR="00C31376" w:rsidRPr="00C31376" w:rsidRDefault="00C31376" w:rsidP="00C31376">
      <w:pPr>
        <w:spacing w:after="0" w:line="312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Ra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рейтинг, присуждаемый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заявке по критерию «цена контракта»;</w:t>
      </w:r>
    </w:p>
    <w:p w:rsidR="00C31376" w:rsidRPr="00C31376" w:rsidRDefault="00C31376" w:rsidP="00C31376">
      <w:pPr>
        <w:spacing w:after="0" w:line="312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Rb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рейтинг, присуждаемый </w:t>
      </w:r>
      <w:proofErr w:type="spellStart"/>
      <w:r w:rsidRPr="00C313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proofErr w:type="spellEnd"/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заявке по критерию «Квалификация участника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C31376" w:rsidRPr="00C31376" w:rsidRDefault="00C31376" w:rsidP="00C31376">
      <w:pPr>
        <w:keepNext/>
        <w:keepLines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bookmark18"/>
    </w:p>
    <w:p w:rsidR="00C31376" w:rsidRPr="00C31376" w:rsidRDefault="00C31376" w:rsidP="00C31376">
      <w:pPr>
        <w:keepNext/>
        <w:keepLines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оценки заявок по критериям оценки заявок</w:t>
      </w:r>
      <w:bookmarkEnd w:id="4"/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величин значимости критериев оценки, применяемых заказчиком составляет 100-процентов.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заявок по каждому критерию оценки используется 100-балльная шкала оценки.</w:t>
      </w:r>
    </w:p>
    <w:p w:rsidR="00C31376" w:rsidRPr="00C31376" w:rsidRDefault="00C31376" w:rsidP="00C31376">
      <w:pPr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рейтинг заявки вычисляется как сумма рейтингов по каждому критерию оценки заявки.</w:t>
      </w:r>
    </w:p>
    <w:p w:rsidR="00C31376" w:rsidRPr="00C31376" w:rsidRDefault="00C31376" w:rsidP="00C31376">
      <w:pPr>
        <w:widowControl w:val="0"/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признается участник закупки, заявке (предложению) которого присвоен самый высокий итоговый рейтинг. Заявке (предложению) такого участника закупки присваивается первый порядковый номер.</w:t>
      </w:r>
    </w:p>
    <w:p w:rsidR="001C1059" w:rsidRPr="00C31376" w:rsidRDefault="00C322E0" w:rsidP="00C31376"/>
    <w:sectPr w:rsidR="001C1059" w:rsidRPr="00C3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636B"/>
    <w:multiLevelType w:val="multilevel"/>
    <w:tmpl w:val="980A3BDA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1">
    <w:nsid w:val="17D627E9"/>
    <w:multiLevelType w:val="multilevel"/>
    <w:tmpl w:val="2874308E"/>
    <w:lvl w:ilvl="0">
      <w:start w:val="1"/>
      <w:numFmt w:val="decimal"/>
      <w:lvlText w:val="%1."/>
      <w:lvlJc w:val="left"/>
      <w:pPr>
        <w:ind w:left="539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53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9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5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79" w:hanging="1800"/>
      </w:pPr>
      <w:rPr>
        <w:rFonts w:hint="default"/>
        <w:b/>
      </w:rPr>
    </w:lvl>
  </w:abstractNum>
  <w:abstractNum w:abstractNumId="2">
    <w:nsid w:val="519E67A8"/>
    <w:multiLevelType w:val="hybridMultilevel"/>
    <w:tmpl w:val="1E04F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E746C"/>
    <w:multiLevelType w:val="hybridMultilevel"/>
    <w:tmpl w:val="FCE0E4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09"/>
    <w:rsid w:val="00054B7F"/>
    <w:rsid w:val="000A0408"/>
    <w:rsid w:val="002122FC"/>
    <w:rsid w:val="00346254"/>
    <w:rsid w:val="00383EA8"/>
    <w:rsid w:val="00555CEA"/>
    <w:rsid w:val="005B6076"/>
    <w:rsid w:val="005E0A9A"/>
    <w:rsid w:val="00620C62"/>
    <w:rsid w:val="0065035C"/>
    <w:rsid w:val="006E6C16"/>
    <w:rsid w:val="0074380A"/>
    <w:rsid w:val="0082700D"/>
    <w:rsid w:val="00880C1E"/>
    <w:rsid w:val="008D48A3"/>
    <w:rsid w:val="009B45EB"/>
    <w:rsid w:val="00A86000"/>
    <w:rsid w:val="00B7688F"/>
    <w:rsid w:val="00B933E8"/>
    <w:rsid w:val="00C31376"/>
    <w:rsid w:val="00C322E0"/>
    <w:rsid w:val="00C5558B"/>
    <w:rsid w:val="00E11809"/>
    <w:rsid w:val="00E867CB"/>
    <w:rsid w:val="00EF2A28"/>
    <w:rsid w:val="00F0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B9D0-4963-4DC9-A47B-86B45B87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C31376"/>
    <w:pPr>
      <w:numPr>
        <w:numId w:val="1"/>
      </w:num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1"/>
    <w:link w:val="a"/>
    <w:rsid w:val="00C3137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2"/>
    <w:basedOn w:val="a0"/>
    <w:link w:val="20"/>
    <w:uiPriority w:val="99"/>
    <w:rsid w:val="00C31376"/>
    <w:pPr>
      <w:numPr>
        <w:ilvl w:val="1"/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C313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E6C16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E6C16"/>
  </w:style>
  <w:style w:type="table" w:customStyle="1" w:styleId="1">
    <w:name w:val="Сетка таблицы1"/>
    <w:basedOn w:val="a2"/>
    <w:next w:val="a7"/>
    <w:uiPriority w:val="59"/>
    <w:rsid w:val="006E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39"/>
    <w:rsid w:val="006E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Бикоева Белла Батразовна</dc:creator>
  <cp:keywords/>
  <dc:description/>
  <cp:lastModifiedBy>Бикоева Белла Батразовна</cp:lastModifiedBy>
  <cp:revision>5</cp:revision>
  <dcterms:created xsi:type="dcterms:W3CDTF">2021-01-15T14:19:00Z</dcterms:created>
  <dcterms:modified xsi:type="dcterms:W3CDTF">2021-01-15T14:22:00Z</dcterms:modified>
</cp:coreProperties>
</file>