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D33" w:rsidRPr="008641F0" w:rsidRDefault="00CA6D33" w:rsidP="00CA6D33">
      <w:pPr>
        <w:pStyle w:val="1"/>
        <w:keepLines/>
        <w:spacing w:before="0" w:after="0" w:line="240" w:lineRule="atLeast"/>
        <w:rPr>
          <w:caps/>
          <w:color w:val="000000"/>
          <w:sz w:val="24"/>
          <w:szCs w:val="24"/>
        </w:rPr>
      </w:pPr>
      <w:r w:rsidRPr="008641F0">
        <w:rPr>
          <w:caps/>
          <w:color w:val="000000"/>
          <w:sz w:val="24"/>
          <w:szCs w:val="24"/>
        </w:rPr>
        <w:t>Порядок и критерии оценки заявок на участие в Конкурсе</w:t>
      </w:r>
    </w:p>
    <w:p w:rsidR="00CA6D33" w:rsidRPr="008641F0" w:rsidRDefault="00CA6D33" w:rsidP="00CA6D33">
      <w:pPr>
        <w:spacing w:after="0" w:line="240" w:lineRule="atLeast"/>
        <w:rPr>
          <w:color w:val="000000"/>
          <w:u w:val="single"/>
        </w:rPr>
      </w:pP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proofErr w:type="gramStart"/>
      <w:r w:rsidRPr="008641F0">
        <w:rPr>
          <w:color w:val="000000"/>
        </w:rPr>
        <w:t>Заказчик осуществляет оценку и сопоставление заявок на участие в конкурсе, поданных участниками закупки, признанными участниками конкурса в соответствии со ст. 32  Федерального закона от 5 апреля 2013 г. № 44-ФЗ «О контрактной системе в сфере закупок товаров, работ, услуг для обеспечения государственных и муниципальных нужд» и  Постановлением правительства Российской Федерации от 28.11.2013 г. № 1085 «Об утверждении Правил оценки заявок, окончательных предложений</w:t>
      </w:r>
      <w:proofErr w:type="gramEnd"/>
      <w:r w:rsidRPr="008641F0">
        <w:rPr>
          <w:color w:val="000000"/>
        </w:rPr>
        <w:t xml:space="preserve"> участников закупки товаров, работ, услуг для обеспечения государственных и муниципальных нужд». Оценка конкурсных заявок проводится на основании следующих критериев: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</w:rPr>
        <w:t>Критерии оценки заявок на участие в конкурсе:</w:t>
      </w:r>
    </w:p>
    <w:p w:rsidR="00CA6D33" w:rsidRPr="008641F0" w:rsidRDefault="00CA6D33" w:rsidP="00CA6D33">
      <w:pPr>
        <w:spacing w:after="0"/>
        <w:ind w:firstLine="709"/>
        <w:rPr>
          <w:i/>
          <w:iCs/>
          <w:color w:val="000000"/>
        </w:rPr>
      </w:pPr>
      <w:r w:rsidRPr="008641F0">
        <w:rPr>
          <w:i/>
          <w:iCs/>
          <w:color w:val="000000"/>
        </w:rPr>
        <w:t xml:space="preserve">Стоимостные  критерии </w:t>
      </w:r>
    </w:p>
    <w:p w:rsidR="00CA6D33" w:rsidRPr="008641F0" w:rsidRDefault="00CA6D33" w:rsidP="00CA6D33">
      <w:pPr>
        <w:spacing w:after="0"/>
        <w:ind w:firstLine="709"/>
        <w:rPr>
          <w:b/>
          <w:bCs/>
          <w:color w:val="000000"/>
        </w:rPr>
      </w:pPr>
      <w:r>
        <w:rPr>
          <w:noProof/>
          <w:color w:val="000000"/>
          <w:position w:val="-6"/>
          <w:lang w:eastAsia="ru-RU"/>
        </w:rPr>
        <w:drawing>
          <wp:inline distT="0" distB="0" distL="0" distR="0">
            <wp:extent cx="276225" cy="2286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1F0">
        <w:rPr>
          <w:color w:val="000000"/>
        </w:rPr>
        <w:t xml:space="preserve"> - Цена контракта — величина  значимости критерия </w:t>
      </w:r>
      <w:r w:rsidRPr="008641F0">
        <w:rPr>
          <w:b/>
          <w:bCs/>
          <w:color w:val="000000"/>
        </w:rPr>
        <w:t>60%.</w:t>
      </w:r>
    </w:p>
    <w:p w:rsidR="00CA6D33" w:rsidRPr="008641F0" w:rsidRDefault="00CA6D33" w:rsidP="00CA6D33">
      <w:pPr>
        <w:spacing w:after="0"/>
        <w:ind w:firstLine="709"/>
        <w:rPr>
          <w:i/>
          <w:iCs/>
          <w:color w:val="000000"/>
        </w:rPr>
      </w:pPr>
    </w:p>
    <w:p w:rsidR="00CA6D33" w:rsidRPr="008641F0" w:rsidRDefault="00CA6D33" w:rsidP="00CA6D33">
      <w:pPr>
        <w:spacing w:after="0"/>
        <w:ind w:firstLine="709"/>
        <w:rPr>
          <w:i/>
          <w:iCs/>
          <w:color w:val="000000"/>
        </w:rPr>
      </w:pPr>
      <w:proofErr w:type="spellStart"/>
      <w:r w:rsidRPr="008641F0">
        <w:rPr>
          <w:i/>
          <w:iCs/>
          <w:color w:val="000000"/>
        </w:rPr>
        <w:t>Нестоимостные</w:t>
      </w:r>
      <w:proofErr w:type="spellEnd"/>
      <w:r w:rsidRPr="008641F0">
        <w:rPr>
          <w:i/>
          <w:iCs/>
          <w:color w:val="000000"/>
        </w:rPr>
        <w:t xml:space="preserve"> критерии  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</w:rPr>
        <w:t>НЦБ - Квалификация участника конкурса – величина значимость критерия — 4</w:t>
      </w:r>
      <w:r w:rsidRPr="008641F0">
        <w:rPr>
          <w:b/>
          <w:bCs/>
          <w:color w:val="000000"/>
        </w:rPr>
        <w:t>0%</w:t>
      </w:r>
      <w:r w:rsidRPr="008641F0">
        <w:rPr>
          <w:color w:val="000000"/>
        </w:rPr>
        <w:t xml:space="preserve">.  </w:t>
      </w:r>
    </w:p>
    <w:p w:rsidR="00CA6D33" w:rsidRDefault="00CA6D33" w:rsidP="00CA6D33">
      <w:pPr>
        <w:spacing w:after="0" w:line="200" w:lineRule="atLeast"/>
        <w:rPr>
          <w:color w:val="000000"/>
        </w:rPr>
      </w:pP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75"/>
        <w:gridCol w:w="2010"/>
        <w:gridCol w:w="1305"/>
        <w:gridCol w:w="1515"/>
        <w:gridCol w:w="3159"/>
        <w:gridCol w:w="1456"/>
      </w:tblGrid>
      <w:tr w:rsidR="00CA6D33" w:rsidTr="001946AF"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</w:p>
          <w:p w:rsidR="00CA6D33" w:rsidRDefault="00CA6D33" w:rsidP="001946AF">
            <w:pPr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Критерии оценки заявок на участие в конкурсе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Значимость критерия оценки, в процентах.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Коэффициент значимости критерия оценки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Показатели по критерию оценки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Коэффициент значимости показателя </w:t>
            </w:r>
          </w:p>
        </w:tc>
      </w:tr>
      <w:tr w:rsidR="00CA6D33" w:rsidTr="001946AF"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left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Стоимостные  критерии: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CA6D33" w:rsidTr="001946AF"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контракта.</w:t>
            </w:r>
            <w:r>
              <w:rPr>
                <w:color w:val="000000"/>
                <w:position w:val="-9"/>
                <w:sz w:val="22"/>
                <w:szCs w:val="22"/>
              </w:rPr>
              <w:t xml:space="preserve"> </w:t>
            </w:r>
            <w:r>
              <w:rPr>
                <w:noProof/>
                <w:color w:val="000000"/>
                <w:position w:val="-6"/>
                <w:sz w:val="22"/>
                <w:szCs w:val="22"/>
                <w:lang w:eastAsia="ru-RU"/>
              </w:rPr>
              <w:drawing>
                <wp:inline distT="0" distB="0" distL="0" distR="0">
                  <wp:extent cx="276225" cy="22860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CA6D33" w:rsidTr="001946AF"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left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Нестоимостные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критерии: 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CA6D33" w:rsidTr="001946AF">
        <w:trPr>
          <w:cantSplit/>
          <w:trHeight w:hRule="exact" w:val="4478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Квалификация участников открытого конкурса </w:t>
            </w:r>
            <w:r>
              <w:rPr>
                <w:b/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</w:rPr>
              <w:t>НЦБ;</w:t>
            </w:r>
          </w:p>
          <w:p w:rsidR="00CA6D33" w:rsidRDefault="00CA6D33" w:rsidP="001946AF">
            <w:pPr>
              <w:spacing w:after="0" w:line="200" w:lineRule="atLeas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Наличие                       у участника открытого конкурса  опыта работы, связанного с предметом контракта, и деловой репутации). </w:t>
            </w:r>
            <w:proofErr w:type="gramEnd"/>
          </w:p>
          <w:p w:rsidR="00CA6D33" w:rsidRDefault="00CA6D33" w:rsidP="001946AF">
            <w:pPr>
              <w:spacing w:after="0" w:line="200" w:lineRule="atLeast"/>
              <w:rPr>
                <w:b/>
                <w:color w:val="000000"/>
                <w:sz w:val="22"/>
                <w:szCs w:val="22"/>
                <w:vertAlign w:val="subscript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rPr>
                <w:b/>
                <w:color w:val="000000"/>
              </w:rPr>
            </w:pPr>
            <w:r>
              <w:rPr>
                <w:color w:val="000000"/>
              </w:rPr>
              <w:t>Опыт  участника  конкурса   по успешному    выполнению    работ</w:t>
            </w:r>
            <w:r w:rsidRPr="008641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по изготовлению протезов сопоставимого объема и характера. </w:t>
            </w:r>
            <w:r>
              <w:rPr>
                <w:b/>
                <w:color w:val="000000"/>
              </w:rPr>
              <w:t>КБ</w:t>
            </w:r>
            <w:proofErr w:type="gramStart"/>
            <w:r>
              <w:rPr>
                <w:b/>
                <w:color w:val="000000"/>
              </w:rPr>
              <w:t>1</w:t>
            </w:r>
            <w:proofErr w:type="gramEnd"/>
            <w:r>
              <w:rPr>
                <w:b/>
                <w:color w:val="000000"/>
              </w:rPr>
              <w:t>.</w:t>
            </w:r>
          </w:p>
          <w:p w:rsidR="00CA6D33" w:rsidRDefault="00CA6D33" w:rsidP="001946AF">
            <w:pPr>
              <w:spacing w:after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(Оценивается объем выполненных работ  по изготовлению протезов, являющихся предметом настоящего конкурса,    исчисляемый в количестве предоставленных  протезов получателям в рамках контрактов за последние 3 года, предшествующих дате окончания срока подачи заявок на участие в настоящем конкурсе без нарушения сроков и иных условий контракта по вине участника)  </w:t>
            </w:r>
            <w:proofErr w:type="gramEnd"/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A6D33" w:rsidTr="001946AF">
        <w:trPr>
          <w:cantSplit/>
        </w:trPr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/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/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/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Опыт  участника конкурса по  успешному выполнению работ сопоставимого объема и характера  </w:t>
            </w:r>
            <w:r>
              <w:rPr>
                <w:b/>
                <w:color w:val="000000"/>
              </w:rPr>
              <w:t>КБ</w:t>
            </w:r>
            <w:proofErr w:type="gramStart"/>
            <w:r>
              <w:rPr>
                <w:b/>
                <w:color w:val="000000"/>
              </w:rPr>
              <w:t>2</w:t>
            </w:r>
            <w:proofErr w:type="gramEnd"/>
            <w:r>
              <w:rPr>
                <w:b/>
                <w:color w:val="000000"/>
              </w:rPr>
              <w:t>.</w:t>
            </w:r>
          </w:p>
          <w:p w:rsidR="00CA6D33" w:rsidRPr="008641F0" w:rsidRDefault="00CA6D33" w:rsidP="001946AF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(Оценивается суммарный объем выполненных работ по изготовлению протезов, являющихся предметом настоящего конкурса, исчисляемый в рублях по контрактам за последние 3 года, предшествующих дате окончания срока подачи заявок на участие в настоящем конкурсе без нарушения сроков и иных условий контракта по вине участника).</w:t>
            </w:r>
            <w:proofErr w:type="gramEnd"/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0,6</w:t>
            </w:r>
          </w:p>
        </w:tc>
      </w:tr>
      <w:tr w:rsidR="00CA6D33" w:rsidTr="001946AF"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D33" w:rsidRDefault="00CA6D33" w:rsidP="001946AF">
            <w:pPr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D33" w:rsidRDefault="00CA6D33" w:rsidP="00CA6D33">
      <w:pPr>
        <w:spacing w:after="0" w:line="200" w:lineRule="atLeast"/>
        <w:rPr>
          <w:color w:val="000000"/>
        </w:rPr>
      </w:pPr>
    </w:p>
    <w:p w:rsidR="00CA6D33" w:rsidRDefault="00CA6D33" w:rsidP="00CA6D33">
      <w:pPr>
        <w:pStyle w:val="3"/>
        <w:tabs>
          <w:tab w:val="clear" w:pos="227"/>
          <w:tab w:val="left" w:pos="360"/>
        </w:tabs>
        <w:spacing w:line="20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1) Количество баллов, присуждаемых по критерию оценки "цена контракта</w:t>
      </w:r>
      <w:proofErr w:type="gramStart"/>
      <w:r>
        <w:rPr>
          <w:color w:val="000000"/>
          <w:szCs w:val="24"/>
        </w:rPr>
        <w:t>" (</w:t>
      </w:r>
      <w:r>
        <w:rPr>
          <w:noProof/>
          <w:color w:val="000000"/>
          <w:position w:val="-6"/>
          <w:szCs w:val="24"/>
          <w:lang w:eastAsia="ru-RU"/>
        </w:rPr>
        <w:drawing>
          <wp:inline distT="0" distB="0" distL="0" distR="0">
            <wp:extent cx="276225" cy="2286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4"/>
        </w:rPr>
        <w:t xml:space="preserve">), </w:t>
      </w:r>
      <w:proofErr w:type="gramEnd"/>
      <w:r>
        <w:rPr>
          <w:color w:val="000000"/>
          <w:szCs w:val="24"/>
        </w:rPr>
        <w:t>определяется по формуле:</w:t>
      </w:r>
    </w:p>
    <w:p w:rsidR="00CA6D33" w:rsidRDefault="00CA6D33" w:rsidP="00CA6D33">
      <w:pPr>
        <w:pStyle w:val="3"/>
        <w:tabs>
          <w:tab w:val="clear" w:pos="227"/>
        </w:tabs>
        <w:spacing w:line="200" w:lineRule="atLeast"/>
        <w:ind w:left="10680"/>
        <w:textAlignment w:val="auto"/>
        <w:rPr>
          <w:color w:val="000000"/>
          <w:szCs w:val="24"/>
        </w:rPr>
      </w:pPr>
    </w:p>
    <w:p w:rsidR="00CA6D33" w:rsidRDefault="00CA6D33" w:rsidP="00CA6D33">
      <w:pPr>
        <w:autoSpaceDE w:val="0"/>
        <w:spacing w:after="0" w:line="200" w:lineRule="atLeast"/>
        <w:rPr>
          <w:color w:val="000000"/>
        </w:rPr>
      </w:pPr>
      <w:r>
        <w:rPr>
          <w:color w:val="000000"/>
        </w:rPr>
        <w:t xml:space="preserve">а) в случае если </w:t>
      </w:r>
      <w:r>
        <w:rPr>
          <w:noProof/>
          <w:color w:val="000000"/>
          <w:lang w:eastAsia="ru-RU"/>
        </w:rPr>
        <w:drawing>
          <wp:inline distT="0" distB="0" distL="0" distR="0">
            <wp:extent cx="523875" cy="228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</w:p>
    <w:p w:rsidR="00CA6D33" w:rsidRDefault="00CA6D33" w:rsidP="00CA6D33">
      <w:pPr>
        <w:spacing w:after="0" w:line="200" w:lineRule="atLeast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1057275" cy="4286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286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</w:p>
    <w:p w:rsidR="00CA6D33" w:rsidRDefault="00CA6D33" w:rsidP="00CA6D33">
      <w:pPr>
        <w:tabs>
          <w:tab w:val="left" w:pos="709"/>
        </w:tabs>
        <w:autoSpaceDE w:val="0"/>
        <w:spacing w:after="0" w:line="200" w:lineRule="atLeast"/>
        <w:rPr>
          <w:color w:val="000000"/>
        </w:rPr>
      </w:pPr>
      <w:r>
        <w:rPr>
          <w:color w:val="000000"/>
        </w:rPr>
        <w:t>и умножается на коэффициент значимости критерия,</w:t>
      </w:r>
    </w:p>
    <w:p w:rsidR="00CA6D33" w:rsidRDefault="00CA6D33" w:rsidP="00CA6D33">
      <w:pPr>
        <w:spacing w:after="0" w:line="200" w:lineRule="atLeast"/>
        <w:rPr>
          <w:color w:val="000000"/>
        </w:rPr>
      </w:pPr>
      <w:r>
        <w:rPr>
          <w:color w:val="000000"/>
        </w:rPr>
        <w:t>где:</w:t>
      </w:r>
    </w:p>
    <w:p w:rsidR="00CA6D33" w:rsidRDefault="00CA6D33" w:rsidP="00CA6D33">
      <w:pPr>
        <w:autoSpaceDE w:val="0"/>
        <w:spacing w:after="0" w:line="200" w:lineRule="atLeast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200025" cy="228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- предложение Участника открытого конкурса, заявка которого оценивается;</w:t>
      </w:r>
    </w:p>
    <w:p w:rsidR="00CA6D33" w:rsidRDefault="00CA6D33" w:rsidP="00CA6D33">
      <w:pPr>
        <w:autoSpaceDE w:val="0"/>
        <w:spacing w:after="0" w:line="200" w:lineRule="atLeast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32385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- минимальное предложение из предложений по критерию оценки, сделанных участниками закупки;</w:t>
      </w:r>
    </w:p>
    <w:p w:rsidR="00CA6D33" w:rsidRDefault="00CA6D33" w:rsidP="00CA6D33">
      <w:pPr>
        <w:autoSpaceDE w:val="0"/>
        <w:spacing w:after="0" w:line="200" w:lineRule="atLeast"/>
        <w:rPr>
          <w:color w:val="000000"/>
        </w:rPr>
      </w:pPr>
      <w:r>
        <w:rPr>
          <w:color w:val="000000"/>
        </w:rPr>
        <w:t xml:space="preserve">б) в случае если </w:t>
      </w:r>
      <w:r>
        <w:rPr>
          <w:noProof/>
          <w:color w:val="000000"/>
          <w:lang w:eastAsia="ru-RU"/>
        </w:rPr>
        <w:drawing>
          <wp:inline distT="0" distB="0" distL="0" distR="0">
            <wp:extent cx="5238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</w:p>
    <w:p w:rsidR="00CA6D33" w:rsidRDefault="00CA6D33" w:rsidP="00CA6D33">
      <w:pPr>
        <w:autoSpaceDE w:val="0"/>
        <w:spacing w:after="0" w:line="200" w:lineRule="atLeast"/>
        <w:jc w:val="center"/>
        <w:rPr>
          <w:rFonts w:ascii="Arial" w:hAnsi="Arial"/>
          <w:color w:val="000000"/>
        </w:rPr>
      </w:pPr>
      <w:r>
        <w:rPr>
          <w:rFonts w:ascii="Arial" w:hAnsi="Arial"/>
          <w:noProof/>
          <w:color w:val="000000"/>
          <w:lang w:eastAsia="ru-RU"/>
        </w:rPr>
        <w:drawing>
          <wp:inline distT="0" distB="0" distL="0" distR="0">
            <wp:extent cx="1476375" cy="400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000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</w:rPr>
        <w:t>,</w:t>
      </w:r>
    </w:p>
    <w:p w:rsidR="00CA6D33" w:rsidRDefault="00CA6D33" w:rsidP="00CA6D33">
      <w:pPr>
        <w:autoSpaceDE w:val="0"/>
        <w:spacing w:after="0" w:line="200" w:lineRule="atLeast"/>
        <w:jc w:val="center"/>
        <w:rPr>
          <w:color w:val="000000"/>
        </w:rPr>
      </w:pPr>
    </w:p>
    <w:p w:rsidR="00CA6D33" w:rsidRDefault="00CA6D33" w:rsidP="00CA6D33">
      <w:pPr>
        <w:tabs>
          <w:tab w:val="left" w:pos="709"/>
        </w:tabs>
        <w:autoSpaceDE w:val="0"/>
        <w:spacing w:after="0" w:line="200" w:lineRule="atLeast"/>
        <w:rPr>
          <w:color w:val="000000"/>
        </w:rPr>
      </w:pPr>
      <w:r>
        <w:rPr>
          <w:color w:val="000000"/>
        </w:rPr>
        <w:t>и умножается на коэффициент значимости критерия,</w:t>
      </w:r>
    </w:p>
    <w:p w:rsidR="00CA6D33" w:rsidRDefault="00CA6D33" w:rsidP="00CA6D33">
      <w:pPr>
        <w:autoSpaceDE w:val="0"/>
        <w:spacing w:after="0" w:line="200" w:lineRule="atLeast"/>
        <w:rPr>
          <w:color w:val="000000"/>
        </w:rPr>
      </w:pPr>
      <w:r>
        <w:rPr>
          <w:color w:val="000000"/>
        </w:rPr>
        <w:t xml:space="preserve">где </w:t>
      </w:r>
      <w:r>
        <w:rPr>
          <w:noProof/>
          <w:color w:val="000000"/>
          <w:lang w:eastAsia="ru-RU"/>
        </w:rPr>
        <w:drawing>
          <wp:inline distT="0" distB="0" distL="0" distR="0">
            <wp:extent cx="32385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- максимальное предложение из предложений по критерию, сделанных участниками открытого конкурса.</w:t>
      </w:r>
    </w:p>
    <w:p w:rsidR="00CA6D33" w:rsidRDefault="00CA6D33" w:rsidP="00CA6D33">
      <w:pPr>
        <w:autoSpaceDE w:val="0"/>
        <w:spacing w:after="0" w:line="200" w:lineRule="atLeast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200025" cy="228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- предложение Участника открытого конкурса, заявка которого оценивается;</w:t>
      </w:r>
    </w:p>
    <w:p w:rsidR="00CA6D33" w:rsidRPr="00CA6D33" w:rsidRDefault="00CA6D33" w:rsidP="00CA6D33">
      <w:pPr>
        <w:tabs>
          <w:tab w:val="left" w:pos="709"/>
        </w:tabs>
        <w:autoSpaceDE w:val="0"/>
        <w:spacing w:after="0" w:line="200" w:lineRule="atLeast"/>
        <w:rPr>
          <w:color w:val="000000"/>
        </w:rPr>
      </w:pPr>
    </w:p>
    <w:p w:rsidR="00CA6D33" w:rsidRPr="00CA6D33" w:rsidRDefault="00CA6D33" w:rsidP="00CA6D33">
      <w:pPr>
        <w:tabs>
          <w:tab w:val="left" w:pos="709"/>
        </w:tabs>
        <w:autoSpaceDE w:val="0"/>
        <w:spacing w:after="0" w:line="200" w:lineRule="atLeast"/>
        <w:rPr>
          <w:color w:val="000000"/>
        </w:rPr>
      </w:pPr>
    </w:p>
    <w:p w:rsidR="00CA6D33" w:rsidRPr="00330B09" w:rsidRDefault="00CA6D33" w:rsidP="00CA6D33">
      <w:pPr>
        <w:spacing w:after="0" w:line="0" w:lineRule="atLeast"/>
        <w:ind w:firstLine="709"/>
        <w:rPr>
          <w:color w:val="000000"/>
        </w:rPr>
      </w:pPr>
    </w:p>
    <w:p w:rsidR="00330B09" w:rsidRPr="00330B09" w:rsidRDefault="00330B09" w:rsidP="00CA6D33">
      <w:pPr>
        <w:spacing w:after="0" w:line="0" w:lineRule="atLeast"/>
        <w:ind w:firstLine="709"/>
        <w:rPr>
          <w:color w:val="000000"/>
        </w:rPr>
      </w:pPr>
    </w:p>
    <w:p w:rsidR="00CA6D33" w:rsidRPr="008641F0" w:rsidRDefault="00CA6D33" w:rsidP="00CA6D33">
      <w:pPr>
        <w:spacing w:after="0" w:line="0" w:lineRule="atLeast"/>
        <w:ind w:firstLine="709"/>
        <w:rPr>
          <w:color w:val="000000"/>
        </w:rPr>
      </w:pPr>
      <w:r w:rsidRPr="008641F0">
        <w:rPr>
          <w:color w:val="000000"/>
        </w:rPr>
        <w:t xml:space="preserve">2) Оценка заявок по </w:t>
      </w:r>
      <w:proofErr w:type="spellStart"/>
      <w:r w:rsidRPr="008641F0">
        <w:rPr>
          <w:color w:val="000000"/>
        </w:rPr>
        <w:t>нестоимостным</w:t>
      </w:r>
      <w:proofErr w:type="spellEnd"/>
      <w:r w:rsidRPr="008641F0">
        <w:rPr>
          <w:color w:val="000000"/>
        </w:rPr>
        <w:t xml:space="preserve"> критериям оценки, учитывающим оценку квалификации участников закупки, в том числе наличие у участника открытого конкурса опыта работы, связанного с предметом контракта, и деловой репутации. </w:t>
      </w:r>
    </w:p>
    <w:p w:rsidR="00CA6D33" w:rsidRPr="00CA6D33" w:rsidRDefault="00CA6D33" w:rsidP="00CA6D33">
      <w:pPr>
        <w:spacing w:after="0" w:line="0" w:lineRule="atLeast"/>
        <w:ind w:firstLine="709"/>
        <w:rPr>
          <w:color w:val="000000"/>
        </w:rPr>
      </w:pPr>
      <w:r w:rsidRPr="008641F0">
        <w:rPr>
          <w:color w:val="000000"/>
        </w:rPr>
        <w:t>Количество баллов, присуждаемых по критерию оценки «Квалификация участников открытого конкурса» оценивается по следующим показателям:</w:t>
      </w:r>
    </w:p>
    <w:p w:rsidR="00CA6D33" w:rsidRPr="00CA6D33" w:rsidRDefault="00CA6D33" w:rsidP="00CA6D33">
      <w:pPr>
        <w:spacing w:after="0" w:line="0" w:lineRule="atLeast"/>
        <w:ind w:firstLine="709"/>
        <w:rPr>
          <w:color w:val="000000"/>
        </w:rPr>
      </w:pPr>
    </w:p>
    <w:p w:rsidR="00CA6D33" w:rsidRPr="00CA6D33" w:rsidRDefault="00CA6D33" w:rsidP="00CA6D33">
      <w:pPr>
        <w:spacing w:after="0" w:line="0" w:lineRule="atLeast"/>
        <w:ind w:firstLine="709"/>
        <w:rPr>
          <w:color w:val="000000"/>
        </w:rPr>
      </w:pPr>
    </w:p>
    <w:tbl>
      <w:tblPr>
        <w:tblW w:w="10075" w:type="dxa"/>
        <w:tblInd w:w="-773" w:type="dxa"/>
        <w:tblLayout w:type="fixed"/>
        <w:tblLook w:val="0000" w:firstRow="0" w:lastRow="0" w:firstColumn="0" w:lastColumn="0" w:noHBand="0" w:noVBand="0"/>
      </w:tblPr>
      <w:tblGrid>
        <w:gridCol w:w="570"/>
        <w:gridCol w:w="3765"/>
        <w:gridCol w:w="1890"/>
        <w:gridCol w:w="1800"/>
        <w:gridCol w:w="2050"/>
      </w:tblGrid>
      <w:tr w:rsidR="00CA6D33" w:rsidTr="00330B09">
        <w:trPr>
          <w:trHeight w:val="34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критерия оценки</w:t>
            </w:r>
          </w:p>
          <w:p w:rsidR="00CA6D33" w:rsidRDefault="00CA6D33" w:rsidP="001946AF">
            <w:pPr>
              <w:widowControl w:val="0"/>
              <w:autoSpaceDE w:val="0"/>
              <w:spacing w:after="0" w:line="200" w:lineRule="atLeast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Квалификация участника открытого конкурса –</w:t>
            </w:r>
            <w:r>
              <w:rPr>
                <w:color w:val="000000"/>
              </w:rPr>
              <w:t xml:space="preserve"> НЦБ.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Значимость </w:t>
            </w:r>
          </w:p>
          <w:p w:rsidR="00CA6D33" w:rsidRDefault="00CA6D33" w:rsidP="001946AF">
            <w:pPr>
              <w:widowControl w:val="0"/>
              <w:autoSpaceDE w:val="0"/>
              <w:spacing w:after="0" w:line="20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показателя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Коэффициент значимости показателя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Максимальное </w:t>
            </w:r>
          </w:p>
          <w:p w:rsidR="00CA6D33" w:rsidRDefault="00CA6D33" w:rsidP="001946AF">
            <w:pPr>
              <w:widowControl w:val="0"/>
              <w:autoSpaceDE w:val="0"/>
              <w:spacing w:after="0" w:line="20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количество</w:t>
            </w:r>
          </w:p>
          <w:p w:rsidR="00CA6D33" w:rsidRDefault="00CA6D33" w:rsidP="001946AF">
            <w:pPr>
              <w:widowControl w:val="0"/>
              <w:autoSpaceDE w:val="0"/>
              <w:spacing w:after="0" w:line="20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баллов</w:t>
            </w:r>
          </w:p>
        </w:tc>
      </w:tr>
      <w:tr w:rsidR="00CA6D33" w:rsidTr="00330B09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Опыт  участника  конкурса   по успешному    выполнению    работ    по изготовлению протезов сопоставимого объема и характера. </w:t>
            </w:r>
            <w:r>
              <w:rPr>
                <w:b/>
                <w:color w:val="000000"/>
              </w:rPr>
              <w:t>КБ</w:t>
            </w:r>
            <w:proofErr w:type="gramStart"/>
            <w:r>
              <w:rPr>
                <w:b/>
                <w:color w:val="000000"/>
              </w:rPr>
              <w:t>1</w:t>
            </w:r>
            <w:proofErr w:type="gramEnd"/>
            <w:r>
              <w:rPr>
                <w:b/>
                <w:color w:val="000000"/>
              </w:rPr>
              <w:t>.</w:t>
            </w:r>
          </w:p>
          <w:p w:rsidR="00CA6D33" w:rsidRDefault="00CA6D33" w:rsidP="001946AF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(Оценивается объем выполненных работ  по изготовлению протезов, являющихся предметом настоящего конкурса,    исчисляемый в количестве предоставленных  протезов получателям в рамках контрактов за последние 3 года, предшествующих дате окончания срока подачи заявок на участие в настоящем конкурсе без нарушения сроков и иных условий контракта по вине участника)  </w:t>
            </w:r>
            <w:proofErr w:type="gram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>
              <w:rPr>
                <w:color w:val="000000"/>
                <w:sz w:val="22"/>
                <w:szCs w:val="22"/>
              </w:rPr>
              <w:t>0%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</w:tr>
      <w:tr w:rsidR="00CA6D33" w:rsidTr="00330B09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D33" w:rsidRDefault="00CA6D33" w:rsidP="001946AF">
            <w:pPr>
              <w:snapToGrid w:val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Опыт  участника конкурса по о успешному выполнению работ сопоставимого объема и характера  </w:t>
            </w:r>
            <w:r>
              <w:rPr>
                <w:b/>
                <w:color w:val="000000"/>
              </w:rPr>
              <w:t>КБ</w:t>
            </w:r>
            <w:proofErr w:type="gramStart"/>
            <w:r>
              <w:rPr>
                <w:b/>
                <w:color w:val="000000"/>
              </w:rPr>
              <w:t>2</w:t>
            </w:r>
            <w:proofErr w:type="gramEnd"/>
            <w:r>
              <w:rPr>
                <w:b/>
                <w:color w:val="000000"/>
              </w:rPr>
              <w:t>.</w:t>
            </w:r>
          </w:p>
          <w:p w:rsidR="00CA6D33" w:rsidRDefault="00CA6D33" w:rsidP="001946AF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(Оценивается суммарный объем выполненных работ по изготовлению протезов, являющихся предметом настоящего конкурса, исчисляемый в рублях по контрактам за последние 3 года, предшествующих дате окончания срока подачи заявок на участие в настоящем конкурсе без нарушения сроков и иных условий контракта по вине участника).</w:t>
            </w:r>
            <w:proofErr w:type="gramEnd"/>
          </w:p>
          <w:p w:rsidR="00CA6D33" w:rsidRDefault="00CA6D33" w:rsidP="001946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>
              <w:rPr>
                <w:color w:val="000000"/>
                <w:sz w:val="22"/>
                <w:szCs w:val="22"/>
              </w:rPr>
              <w:t>0%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D33" w:rsidRDefault="00CA6D33" w:rsidP="001946AF">
            <w:pPr>
              <w:widowControl w:val="0"/>
              <w:autoSpaceDE w:val="0"/>
              <w:snapToGrid w:val="0"/>
              <w:spacing w:after="0" w:line="2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</w:tr>
    </w:tbl>
    <w:p w:rsidR="00CA6D33" w:rsidRDefault="00CA6D33" w:rsidP="00CA6D33">
      <w:pPr>
        <w:spacing w:after="0" w:line="200" w:lineRule="atLeast"/>
        <w:ind w:right="97"/>
        <w:rPr>
          <w:color w:val="000000"/>
        </w:rPr>
      </w:pPr>
    </w:p>
    <w:p w:rsidR="00CA6D33" w:rsidRDefault="00CA6D33" w:rsidP="00CA6D33">
      <w:pPr>
        <w:spacing w:after="0"/>
        <w:ind w:firstLine="709"/>
        <w:rPr>
          <w:color w:val="000000"/>
        </w:rPr>
      </w:pPr>
      <w:r>
        <w:rPr>
          <w:rFonts w:eastAsia="Calibri"/>
          <w:color w:val="000000"/>
        </w:rPr>
        <w:t>2.1. При оценке показателя «</w:t>
      </w:r>
      <w:r>
        <w:rPr>
          <w:color w:val="000000"/>
        </w:rPr>
        <w:t>Опыт  участника  конкурса   по успешному    выполнению    работ    по изготовлению протезов сопоставимого объема и характера»</w:t>
      </w:r>
      <w:r>
        <w:rPr>
          <w:b/>
          <w:color w:val="000000"/>
        </w:rPr>
        <w:t xml:space="preserve"> КБ¹ оценивается  н</w:t>
      </w:r>
      <w:r>
        <w:rPr>
          <w:color w:val="000000"/>
        </w:rPr>
        <w:t>аличие у участника закупки опыта по успешному выполнению работ сопоставимого характера и объема. Оценивается объем выполненных работ (а именно выполнение работ по изготовлению протезов, являющихся предметом настоящего конкурса), исчисляемый в количестве предоставленных протезов, являющихся предметом настоящего конкурса,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получателям в рамках контрактов, включенных в реестр контрактов в соответствии законодательством о контрактной системе,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</w:p>
    <w:p w:rsidR="00CA6D33" w:rsidRDefault="00CA6D33" w:rsidP="00CA6D33">
      <w:pPr>
        <w:spacing w:after="0" w:line="259" w:lineRule="exact"/>
        <w:ind w:firstLine="709"/>
        <w:rPr>
          <w:color w:val="000000"/>
        </w:rPr>
      </w:pPr>
      <w:r>
        <w:rPr>
          <w:color w:val="000000"/>
          <w:spacing w:val="-4"/>
        </w:rPr>
        <w:t xml:space="preserve">Сведения о наличии опыта участника подтверждаются копиями государственных контрактов </w:t>
      </w:r>
      <w:r>
        <w:rPr>
          <w:color w:val="000000"/>
          <w:spacing w:val="-6"/>
        </w:rPr>
        <w:t xml:space="preserve">(с актами выполненных работ), заключенных в соответствии с Законом о контрактной системе, </w:t>
      </w:r>
      <w:r>
        <w:rPr>
          <w:color w:val="000000"/>
          <w:spacing w:val="-7"/>
        </w:rPr>
        <w:t xml:space="preserve"> содержащих сведения об объеме выполненных работ и</w:t>
      </w:r>
      <w:r>
        <w:rPr>
          <w:color w:val="000000"/>
        </w:rPr>
        <w:t xml:space="preserve"> включенных в реестр контрактов, в соответствии законодательством о контрактной системе.</w:t>
      </w:r>
    </w:p>
    <w:p w:rsidR="00CA6D33" w:rsidRDefault="00CA6D33" w:rsidP="00CA6D33">
      <w:pPr>
        <w:spacing w:after="0" w:line="259" w:lineRule="exact"/>
        <w:ind w:firstLine="709"/>
        <w:rPr>
          <w:rFonts w:eastAsia="Times-Roman"/>
          <w:color w:val="000000"/>
        </w:rPr>
      </w:pPr>
      <w:r>
        <w:rPr>
          <w:color w:val="000000"/>
          <w:spacing w:val="-2"/>
        </w:rPr>
        <w:t xml:space="preserve">При этом количество предоставленных протезов в каждом контракте должно быть не менее </w:t>
      </w:r>
      <w:r>
        <w:rPr>
          <w:rFonts w:eastAsia="Times-Roman"/>
          <w:color w:val="000000"/>
        </w:rPr>
        <w:t xml:space="preserve">количества протезов, предусмотренного к изготовлению, по результатам  настоящего конкурса.   </w:t>
      </w:r>
    </w:p>
    <w:p w:rsidR="00CA6D33" w:rsidRDefault="00CA6D33" w:rsidP="00CA6D33">
      <w:pPr>
        <w:spacing w:after="0" w:line="264" w:lineRule="exact"/>
        <w:ind w:firstLine="709"/>
        <w:rPr>
          <w:color w:val="000000"/>
        </w:rPr>
      </w:pPr>
      <w:r>
        <w:rPr>
          <w:color w:val="000000"/>
          <w:spacing w:val="-3"/>
        </w:rPr>
        <w:t xml:space="preserve">Не представление в составе заявки на участие в конкурсе таких документов не является </w:t>
      </w:r>
      <w:r>
        <w:rPr>
          <w:color w:val="000000"/>
        </w:rPr>
        <w:t xml:space="preserve">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 закупки,  которые подтверждены документально в составе заявки на участие в конкурсе. </w:t>
      </w:r>
    </w:p>
    <w:p w:rsidR="00CA6D33" w:rsidRDefault="00CA6D33" w:rsidP="00CA6D33">
      <w:pPr>
        <w:spacing w:after="0"/>
        <w:ind w:firstLine="709"/>
        <w:rPr>
          <w:color w:val="000000"/>
        </w:rPr>
      </w:pPr>
      <w:r>
        <w:rPr>
          <w:color w:val="000000"/>
        </w:rPr>
        <w:lastRenderedPageBreak/>
        <w:t>Данный показатель КБ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 xml:space="preserve"> рассчитывается следующим образом:</w:t>
      </w:r>
    </w:p>
    <w:p w:rsidR="00CA6D33" w:rsidRDefault="00CA6D33" w:rsidP="00CA6D33">
      <w:pPr>
        <w:spacing w:after="0"/>
        <w:ind w:firstLine="709"/>
        <w:rPr>
          <w:color w:val="000000"/>
        </w:rPr>
      </w:pPr>
      <w:r>
        <w:rPr>
          <w:color w:val="000000"/>
        </w:rPr>
        <w:t>При оценке данного показателя  для заказчика лучшим условием исполнения контракта по настоящему показателю является наибольшее значение показателя.</w:t>
      </w:r>
    </w:p>
    <w:p w:rsidR="00CA6D33" w:rsidRDefault="00CA6D33" w:rsidP="00CA6D33">
      <w:pPr>
        <w:spacing w:after="0"/>
        <w:ind w:firstLine="709"/>
        <w:rPr>
          <w:color w:val="000000"/>
        </w:rPr>
      </w:pPr>
      <w:r>
        <w:rPr>
          <w:color w:val="000000"/>
        </w:rPr>
        <w:t>Заказчиком устанавливается следующее предельное необходимое максимальное значение показателя КБ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 xml:space="preserve"> </w:t>
      </w:r>
      <w:r w:rsidRPr="00C33814">
        <w:rPr>
          <w:b/>
          <w:color w:val="000000"/>
        </w:rPr>
        <w:t>5 штук протезов</w:t>
      </w:r>
      <w:r>
        <w:rPr>
          <w:color w:val="000000"/>
        </w:rPr>
        <w:t xml:space="preserve">. </w:t>
      </w:r>
    </w:p>
    <w:p w:rsidR="00CA6D33" w:rsidRDefault="00CA6D33" w:rsidP="00CA6D33">
      <w:pPr>
        <w:spacing w:after="0" w:line="254" w:lineRule="exact"/>
        <w:ind w:firstLine="709"/>
        <w:rPr>
          <w:color w:val="000000"/>
          <w:spacing w:val="-3"/>
        </w:rPr>
      </w:pPr>
      <w:r>
        <w:rPr>
          <w:color w:val="000000"/>
          <w:spacing w:val="-3"/>
        </w:rPr>
        <w:t>Количество баллов, присуждаемых по критерию оценки (показателю), определяется по формуле:</w:t>
      </w:r>
    </w:p>
    <w:p w:rsidR="00CA6D33" w:rsidRDefault="00CA6D33" w:rsidP="00CA6D33">
      <w:pPr>
        <w:spacing w:after="0" w:line="254" w:lineRule="exact"/>
        <w:ind w:firstLine="709"/>
        <w:rPr>
          <w:color w:val="000000"/>
        </w:rPr>
      </w:pPr>
      <w:r>
        <w:rPr>
          <w:color w:val="000000"/>
        </w:rPr>
        <w:t>в случае если К</w:t>
      </w:r>
      <w:proofErr w:type="gramStart"/>
      <w:r>
        <w:rPr>
          <w:color w:val="000000"/>
          <w:lang w:val="en-US"/>
        </w:rPr>
        <w:t>ma</w:t>
      </w:r>
      <w:proofErr w:type="gramEnd"/>
      <w:r>
        <w:rPr>
          <w:color w:val="000000"/>
        </w:rPr>
        <w:t xml:space="preserve">х &lt; </w:t>
      </w:r>
      <w:proofErr w:type="spellStart"/>
      <w:r>
        <w:rPr>
          <w:color w:val="000000"/>
        </w:rPr>
        <w:t>Кпред</w:t>
      </w:r>
      <w:proofErr w:type="spellEnd"/>
      <w:r>
        <w:rPr>
          <w:color w:val="000000"/>
        </w:rPr>
        <w:t>, по формуле:</w:t>
      </w:r>
    </w:p>
    <w:p w:rsidR="00CA6D33" w:rsidRDefault="00CA6D33" w:rsidP="00CA6D33">
      <w:pPr>
        <w:autoSpaceDE w:val="0"/>
        <w:spacing w:after="0"/>
        <w:rPr>
          <w:color w:val="000000"/>
        </w:rPr>
      </w:pPr>
      <w:r>
        <w:rPr>
          <w:color w:val="000000"/>
        </w:rPr>
        <w:t xml:space="preserve">                       </w:t>
      </w:r>
    </w:p>
    <w:p w:rsidR="00CA6D33" w:rsidRDefault="00CA6D33" w:rsidP="00CA6D33">
      <w:pPr>
        <w:autoSpaceDE w:val="0"/>
        <w:spacing w:after="0"/>
        <w:rPr>
          <w:color w:val="00000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775335</wp:posOffset>
                </wp:positionV>
                <wp:extent cx="13970" cy="174625"/>
                <wp:effectExtent l="7620" t="6350" r="6985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1746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D33" w:rsidRDefault="00CA6D33" w:rsidP="00CA6D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156.9pt;margin-top:61.05pt;width:1.1pt;height:13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" stroked="f">
                <v:fill opacity="0"/>
                <v:textbox inset="0,0,0,0">
                  <w:txbxContent>
                    <w:p w:rsidR="00CA6D33" w:rsidRDefault="00CA6D33" w:rsidP="00CA6D33"/>
                  </w:txbxContent>
                </v:textbox>
              </v:shape>
            </w:pict>
          </mc:Fallback>
        </mc:AlternateContent>
      </w:r>
      <w:r>
        <w:rPr>
          <w:rFonts w:ascii="Arial" w:hAnsi="Arial"/>
          <w:color w:val="000000"/>
        </w:rPr>
        <w:t xml:space="preserve">                                            </w:t>
      </w:r>
      <w:r w:rsidR="00330B09" w:rsidRPr="00330B09">
        <w:rPr>
          <w:position w:val="-10"/>
        </w:rPr>
        <w:object w:dxaOrig="28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2in;height:17.25pt" o:ole="" filled="t">
            <v:fill color2="black"/>
            <v:imagedata r:id="rId13" o:title=""/>
          </v:shape>
          <o:OLEObject Type="Embed" ProgID="Equation.3" ShapeID="_x0000_i1033" DrawAspect="Content" ObjectID="_1674565433" r:id="rId14"/>
        </w:object>
      </w:r>
    </w:p>
    <w:p w:rsidR="00CA6D33" w:rsidRDefault="00CA6D33" w:rsidP="00CA6D33">
      <w:pPr>
        <w:spacing w:line="254" w:lineRule="exact"/>
        <w:ind w:left="67"/>
        <w:rPr>
          <w:color w:val="000000"/>
        </w:rPr>
      </w:pPr>
    </w:p>
    <w:p w:rsidR="00CA6D33" w:rsidRDefault="00CA6D33" w:rsidP="00CA6D33">
      <w:pPr>
        <w:spacing w:line="254" w:lineRule="exact"/>
        <w:ind w:left="67"/>
        <w:rPr>
          <w:color w:val="000000"/>
        </w:rPr>
      </w:pPr>
      <w:r>
        <w:rPr>
          <w:color w:val="000000"/>
        </w:rPr>
        <w:t>в случае если К</w:t>
      </w:r>
      <w:proofErr w:type="gramStart"/>
      <w:r>
        <w:rPr>
          <w:color w:val="000000"/>
          <w:lang w:val="en-US"/>
        </w:rPr>
        <w:t>ma</w:t>
      </w:r>
      <w:proofErr w:type="gramEnd"/>
      <w:r>
        <w:rPr>
          <w:color w:val="000000"/>
        </w:rPr>
        <w:t xml:space="preserve">х </w:t>
      </w:r>
      <w:r>
        <w:rPr>
          <w:position w:val="-1"/>
        </w:rPr>
        <w:object w:dxaOrig="274" w:dyaOrig="265">
          <v:shape id="_x0000_i1025" type="#_x0000_t75" style="width:13.5pt;height:13.5pt" o:ole="" filled="t">
            <v:fill color2="black"/>
            <v:imagedata r:id="rId15" o:title=""/>
          </v:shape>
          <o:OLEObject Type="Embed" ProgID="Equation.3" ShapeID="_x0000_i1025" DrawAspect="Content" ObjectID="_1674565434" r:id="rId16"/>
        </w:objec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Кпред</w:t>
      </w:r>
      <w:proofErr w:type="spellEnd"/>
      <w:r>
        <w:rPr>
          <w:color w:val="000000"/>
        </w:rPr>
        <w:t>, по формуле:</w:t>
      </w:r>
    </w:p>
    <w:p w:rsidR="00CA6D33" w:rsidRDefault="00CA6D33" w:rsidP="00CA6D33">
      <w:pPr>
        <w:rPr>
          <w:b/>
          <w:color w:val="000000"/>
        </w:rPr>
      </w:pPr>
    </w:p>
    <w:p w:rsidR="00CA6D33" w:rsidRDefault="00CA6D33" w:rsidP="00CA6D33">
      <w:pPr>
        <w:autoSpaceDE w:val="0"/>
        <w:spacing w:after="0"/>
        <w:rPr>
          <w:color w:val="00000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775335</wp:posOffset>
                </wp:positionV>
                <wp:extent cx="13970" cy="174625"/>
                <wp:effectExtent l="7620" t="4445" r="6985" b="190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1746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D33" w:rsidRDefault="00CA6D33" w:rsidP="00CA6D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left:0;text-align:left;margin-left:156.9pt;margin-top:61.05pt;width:1.1pt;height:13.7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" stroked="f">
                <v:fill opacity="0"/>
                <v:textbox inset="0,0,0,0">
                  <w:txbxContent>
                    <w:p w:rsidR="00CA6D33" w:rsidRDefault="00CA6D33" w:rsidP="00CA6D33"/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                                                КБ1=</w:t>
      </w:r>
      <w:proofErr w:type="gramStart"/>
      <w:r>
        <w:rPr>
          <w:color w:val="000000"/>
        </w:rPr>
        <w:t>КЗ</w:t>
      </w:r>
      <w:r>
        <w:rPr>
          <w:position w:val="-1"/>
        </w:rPr>
        <w:object w:dxaOrig="250" w:dyaOrig="265">
          <v:shape id="_x0000_i1026" type="#_x0000_t75" style="width:12.75pt;height:13.5pt" o:ole="" filled="t">
            <v:fill color2="black"/>
            <v:imagedata r:id="rId17" o:title=""/>
          </v:shape>
          <o:OLEObject Type="Embed" ProgID="Equation.3" ShapeID="_x0000_i1026" DrawAspect="Content" ObjectID="_1674565435" r:id="rId18"/>
        </w:object>
      </w:r>
      <w:proofErr w:type="gramEnd"/>
      <w:r>
        <w:rPr>
          <w:color w:val="000000"/>
        </w:rPr>
        <w:t>100</w:t>
      </w:r>
      <w:r>
        <w:rPr>
          <w:position w:val="-1"/>
        </w:rPr>
        <w:object w:dxaOrig="250" w:dyaOrig="265">
          <v:shape id="_x0000_i1027" type="#_x0000_t75" style="width:12.75pt;height:13.5pt" o:ole="" filled="t">
            <v:fill color2="black"/>
            <v:imagedata r:id="rId17" o:title=""/>
          </v:shape>
          <o:OLEObject Type="Embed" ProgID="Equation.3" ShapeID="_x0000_i1027" DrawAspect="Content" ObjectID="_1674565436" r:id="rId19"/>
        </w:object>
      </w:r>
      <w:r>
        <w:rPr>
          <w:color w:val="000000"/>
        </w:rPr>
        <w:t>(К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 xml:space="preserve"> / </w:t>
      </w:r>
      <w:proofErr w:type="spellStart"/>
      <w:r>
        <w:rPr>
          <w:color w:val="000000"/>
        </w:rPr>
        <w:t>Кпред</w:t>
      </w:r>
      <w:proofErr w:type="spellEnd"/>
      <w:r>
        <w:rPr>
          <w:color w:val="000000"/>
        </w:rPr>
        <w:t>),  при этом</w:t>
      </w:r>
    </w:p>
    <w:p w:rsidR="00CA6D33" w:rsidRDefault="00CA6D33" w:rsidP="00CA6D33">
      <w:pPr>
        <w:autoSpaceDE w:val="0"/>
        <w:spacing w:after="0"/>
        <w:rPr>
          <w:color w:val="000000"/>
        </w:rPr>
      </w:pPr>
    </w:p>
    <w:p w:rsidR="00CA6D33" w:rsidRDefault="00CA6D33" w:rsidP="00CA6D33">
      <w:pPr>
        <w:autoSpaceDE w:val="0"/>
        <w:spacing w:after="0"/>
        <w:rPr>
          <w:color w:val="000000"/>
        </w:rPr>
      </w:pPr>
      <w:r>
        <w:rPr>
          <w:color w:val="000000"/>
        </w:rPr>
        <w:t xml:space="preserve">  КБ1</w:t>
      </w:r>
      <w:r>
        <w:rPr>
          <w:color w:val="000000"/>
          <w:lang w:val="en-US"/>
        </w:rPr>
        <w:t>ma</w:t>
      </w:r>
      <w:r>
        <w:rPr>
          <w:color w:val="000000"/>
        </w:rPr>
        <w:t xml:space="preserve">х </w:t>
      </w:r>
      <w:r w:rsidRPr="008641F0">
        <w:rPr>
          <w:color w:val="000000"/>
        </w:rPr>
        <w:t xml:space="preserve">= </w:t>
      </w:r>
      <w:proofErr w:type="gramStart"/>
      <w:r>
        <w:rPr>
          <w:color w:val="000000"/>
        </w:rPr>
        <w:t>КЗ</w:t>
      </w:r>
      <w:r>
        <w:rPr>
          <w:position w:val="-1"/>
        </w:rPr>
        <w:object w:dxaOrig="250" w:dyaOrig="265">
          <v:shape id="_x0000_i1028" type="#_x0000_t75" style="width:12.75pt;height:13.5pt" o:ole="" filled="t">
            <v:fill color2="black"/>
            <v:imagedata r:id="rId17" o:title=""/>
          </v:shape>
          <o:OLEObject Type="Embed" ProgID="Equation.3" ShapeID="_x0000_i1028" DrawAspect="Content" ObjectID="_1674565437" r:id="rId20"/>
        </w:object>
      </w:r>
      <w:proofErr w:type="gramEnd"/>
      <w:r>
        <w:rPr>
          <w:color w:val="000000"/>
        </w:rPr>
        <w:t>100</w:t>
      </w:r>
    </w:p>
    <w:p w:rsidR="00CA6D33" w:rsidRDefault="00CA6D33" w:rsidP="00CA6D33">
      <w:pPr>
        <w:autoSpaceDE w:val="0"/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</w:t>
      </w:r>
    </w:p>
    <w:p w:rsidR="00CA6D33" w:rsidRDefault="00CA6D33" w:rsidP="00CA6D33">
      <w:pPr>
        <w:autoSpaceDE w:val="0"/>
        <w:spacing w:after="0"/>
        <w:rPr>
          <w:color w:val="000000"/>
        </w:rPr>
      </w:pPr>
      <w:r>
        <w:rPr>
          <w:color w:val="000000"/>
        </w:rPr>
        <w:t>где:</w:t>
      </w:r>
    </w:p>
    <w:p w:rsidR="00CA6D33" w:rsidRDefault="00CA6D33" w:rsidP="00CA6D33">
      <w:pPr>
        <w:autoSpaceDE w:val="0"/>
        <w:spacing w:after="0"/>
        <w:rPr>
          <w:color w:val="000000"/>
        </w:rPr>
      </w:pPr>
    </w:p>
    <w:p w:rsidR="00CA6D33" w:rsidRPr="008641F0" w:rsidRDefault="00CA6D33" w:rsidP="00CA6D33">
      <w:pPr>
        <w:spacing w:after="0"/>
        <w:ind w:firstLine="709"/>
        <w:rPr>
          <w:color w:val="000000"/>
          <w:spacing w:val="-2"/>
        </w:rPr>
      </w:pPr>
      <w:proofErr w:type="gramStart"/>
      <w:r w:rsidRPr="008641F0">
        <w:rPr>
          <w:color w:val="000000"/>
          <w:spacing w:val="-2"/>
        </w:rPr>
        <w:t>КЗ</w:t>
      </w:r>
      <w:proofErr w:type="gramEnd"/>
      <w:r w:rsidRPr="008641F0">
        <w:rPr>
          <w:color w:val="000000"/>
          <w:spacing w:val="-2"/>
        </w:rPr>
        <w:t xml:space="preserve"> - коэффициент значимости показателя.</w:t>
      </w:r>
    </w:p>
    <w:p w:rsidR="00CA6D33" w:rsidRPr="008641F0" w:rsidRDefault="00CA6D33" w:rsidP="00CA6D33">
      <w:pPr>
        <w:spacing w:after="0"/>
        <w:ind w:firstLine="709"/>
        <w:rPr>
          <w:color w:val="000000"/>
          <w:spacing w:val="-2"/>
        </w:rPr>
      </w:pPr>
      <w:r w:rsidRPr="008641F0">
        <w:rPr>
          <w:color w:val="000000"/>
        </w:rPr>
        <w:t>К</w:t>
      </w:r>
      <w:proofErr w:type="spellStart"/>
      <w:proofErr w:type="gramStart"/>
      <w:r w:rsidRPr="008641F0">
        <w:rPr>
          <w:color w:val="000000"/>
          <w:lang w:val="en-US"/>
        </w:rPr>
        <w:t>i</w:t>
      </w:r>
      <w:proofErr w:type="spellEnd"/>
      <w:proofErr w:type="gramEnd"/>
      <w:r>
        <w:rPr>
          <w:color w:val="000000"/>
          <w:spacing w:val="-2"/>
        </w:rPr>
        <w:t xml:space="preserve"> – предлож</w:t>
      </w:r>
      <w:r w:rsidRPr="008641F0">
        <w:rPr>
          <w:color w:val="000000"/>
          <w:spacing w:val="-2"/>
        </w:rPr>
        <w:t>ение участника закупки, заявка которого оценивается;</w:t>
      </w:r>
    </w:p>
    <w:p w:rsidR="00CA6D33" w:rsidRPr="008641F0" w:rsidRDefault="00CA6D33" w:rsidP="00CA6D33">
      <w:pPr>
        <w:spacing w:after="0"/>
        <w:ind w:firstLine="709"/>
        <w:rPr>
          <w:color w:val="000000"/>
          <w:spacing w:val="-4"/>
        </w:rPr>
      </w:pPr>
      <w:r w:rsidRPr="008641F0">
        <w:rPr>
          <w:color w:val="000000"/>
          <w:spacing w:val="-4"/>
        </w:rPr>
        <w:t>К</w:t>
      </w:r>
      <w:proofErr w:type="gramStart"/>
      <w:r w:rsidRPr="008641F0">
        <w:rPr>
          <w:color w:val="000000"/>
          <w:spacing w:val="-4"/>
          <w:lang w:val="en-US"/>
        </w:rPr>
        <w:t>m</w:t>
      </w:r>
      <w:proofErr w:type="gramEnd"/>
      <w:r w:rsidRPr="008641F0">
        <w:rPr>
          <w:color w:val="000000"/>
          <w:spacing w:val="-4"/>
        </w:rPr>
        <w:t>ах - максимальное предложение из предложений по критерию оценки, сделанных участниками</w:t>
      </w:r>
      <w:r>
        <w:rPr>
          <w:color w:val="000000"/>
          <w:spacing w:val="-4"/>
        </w:rPr>
        <w:t xml:space="preserve"> </w:t>
      </w:r>
      <w:r w:rsidRPr="008641F0">
        <w:rPr>
          <w:color w:val="000000"/>
          <w:spacing w:val="-4"/>
        </w:rPr>
        <w:t>закупки;</w:t>
      </w:r>
    </w:p>
    <w:p w:rsidR="00CA6D33" w:rsidRPr="008641F0" w:rsidRDefault="00CA6D33" w:rsidP="00CA6D33">
      <w:pPr>
        <w:spacing w:after="0"/>
        <w:ind w:firstLine="709"/>
        <w:rPr>
          <w:color w:val="000000"/>
          <w:spacing w:val="-1"/>
        </w:rPr>
      </w:pPr>
      <w:proofErr w:type="spellStart"/>
      <w:r w:rsidRPr="008641F0">
        <w:rPr>
          <w:color w:val="000000"/>
          <w:spacing w:val="-1"/>
        </w:rPr>
        <w:t>Кпре</w:t>
      </w:r>
      <w:proofErr w:type="gramStart"/>
      <w:r w:rsidRPr="008641F0">
        <w:rPr>
          <w:color w:val="000000"/>
          <w:spacing w:val="-1"/>
        </w:rPr>
        <w:t>д</w:t>
      </w:r>
      <w:proofErr w:type="spellEnd"/>
      <w:r w:rsidRPr="008641F0">
        <w:rPr>
          <w:color w:val="000000"/>
          <w:spacing w:val="-1"/>
        </w:rPr>
        <w:t>-</w:t>
      </w:r>
      <w:proofErr w:type="gramEnd"/>
      <w:r w:rsidRPr="008641F0">
        <w:rPr>
          <w:color w:val="000000"/>
          <w:spacing w:val="-1"/>
        </w:rPr>
        <w:t xml:space="preserve"> предельно необходимое заказчику максимальное значение показателя.</w:t>
      </w:r>
    </w:p>
    <w:p w:rsidR="006223FB" w:rsidRDefault="006223FB" w:rsidP="00CA6D33">
      <w:pPr>
        <w:spacing w:after="0"/>
        <w:ind w:firstLine="709"/>
        <w:rPr>
          <w:color w:val="000000"/>
        </w:rPr>
      </w:pP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</w:rPr>
        <w:t xml:space="preserve">Оценке подлежат только контракты, заключенные участниками конкурса на изготовление протезов, являющихся предметом настоящего конкурса, сопоставимого объема и характера, включенные в реестр контрактов в соответствии законодательством о контрактной системе  и исполненные участниками конкурса без нарушений сроков и иных условий исполнения контракта. 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</w:rPr>
        <w:t xml:space="preserve">Для оценки по данному показателю </w:t>
      </w:r>
      <w:proofErr w:type="gramStart"/>
      <w:r w:rsidRPr="008641F0">
        <w:rPr>
          <w:color w:val="000000"/>
        </w:rPr>
        <w:t>сопоставимым</w:t>
      </w:r>
      <w:proofErr w:type="gramEnd"/>
      <w:r w:rsidRPr="008641F0">
        <w:rPr>
          <w:color w:val="000000"/>
        </w:rPr>
        <w:t xml:space="preserve"> принимается:</w:t>
      </w:r>
    </w:p>
    <w:p w:rsidR="00CA6D33" w:rsidRPr="008641F0" w:rsidRDefault="00CA6D33" w:rsidP="00CA6D33">
      <w:pPr>
        <w:spacing w:after="0"/>
        <w:ind w:firstLine="709"/>
        <w:rPr>
          <w:rFonts w:eastAsia="Times-Roman"/>
          <w:color w:val="000000"/>
        </w:rPr>
      </w:pPr>
      <w:r w:rsidRPr="008641F0">
        <w:rPr>
          <w:color w:val="000000"/>
        </w:rPr>
        <w:t xml:space="preserve">- объем изготовленных  участниками закупки протезов </w:t>
      </w:r>
      <w:r w:rsidRPr="008641F0">
        <w:rPr>
          <w:color w:val="000000"/>
          <w:spacing w:val="-2"/>
        </w:rPr>
        <w:t xml:space="preserve">не менее </w:t>
      </w:r>
      <w:r w:rsidRPr="008641F0">
        <w:rPr>
          <w:rFonts w:eastAsia="Times-Roman"/>
          <w:color w:val="000000"/>
        </w:rPr>
        <w:t xml:space="preserve">количества протезов, предусмотренного к изготовлению, по результатам  настоящего конкурса.   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rFonts w:eastAsia="Times-Roman"/>
          <w:color w:val="000000"/>
        </w:rPr>
        <w:t xml:space="preserve">- характер изготовленных протезов, соответствующий характеру протезов, </w:t>
      </w:r>
      <w:r w:rsidRPr="008641F0">
        <w:rPr>
          <w:color w:val="000000"/>
        </w:rPr>
        <w:t>являющихся предметом настоящего конкурса, а именно любых протезов НИЖНИХ КОНЕЧНОСТЕЙ.</w:t>
      </w:r>
    </w:p>
    <w:p w:rsidR="00CA6D33" w:rsidRPr="008641F0" w:rsidRDefault="00CA6D33" w:rsidP="00CA6D33">
      <w:pPr>
        <w:spacing w:after="0"/>
        <w:ind w:firstLine="709"/>
        <w:rPr>
          <w:b/>
          <w:color w:val="000000"/>
        </w:rPr>
      </w:pPr>
    </w:p>
    <w:p w:rsidR="00CA6D33" w:rsidRPr="008641F0" w:rsidRDefault="00CA6D33" w:rsidP="00CA6D33">
      <w:pPr>
        <w:spacing w:after="0"/>
        <w:ind w:firstLine="709"/>
        <w:rPr>
          <w:color w:val="000000"/>
          <w:spacing w:val="-1"/>
        </w:rPr>
      </w:pPr>
      <w:r w:rsidRPr="008641F0">
        <w:rPr>
          <w:rFonts w:eastAsia="Calibri"/>
          <w:color w:val="000000"/>
        </w:rPr>
        <w:t>2.2. При оценке показателя «</w:t>
      </w:r>
      <w:r w:rsidRPr="008641F0">
        <w:rPr>
          <w:color w:val="000000"/>
        </w:rPr>
        <w:t>Опыт  участника  конкурса   по успе</w:t>
      </w:r>
      <w:r>
        <w:rPr>
          <w:color w:val="000000"/>
        </w:rPr>
        <w:t xml:space="preserve">шному    выполнению    работ </w:t>
      </w:r>
      <w:r w:rsidRPr="008641F0">
        <w:rPr>
          <w:color w:val="000000"/>
        </w:rPr>
        <w:t>по изготовлению протезов сопоставимого объема и характера»</w:t>
      </w:r>
      <w:r w:rsidRPr="008641F0">
        <w:rPr>
          <w:b/>
          <w:color w:val="000000"/>
        </w:rPr>
        <w:t xml:space="preserve"> КБ</w:t>
      </w:r>
      <w:proofErr w:type="gramStart"/>
      <w:r w:rsidRPr="008641F0">
        <w:rPr>
          <w:b/>
          <w:color w:val="000000"/>
        </w:rPr>
        <w:t>2</w:t>
      </w:r>
      <w:proofErr w:type="gramEnd"/>
      <w:r w:rsidRPr="008641F0">
        <w:rPr>
          <w:b/>
          <w:color w:val="000000"/>
        </w:rPr>
        <w:t xml:space="preserve"> оценивается  н</w:t>
      </w:r>
      <w:r w:rsidRPr="008641F0">
        <w:rPr>
          <w:color w:val="000000"/>
        </w:rPr>
        <w:t xml:space="preserve">аличие у участника закупки опыта по успешному выполнению работ сопоставимого характера и объема. </w:t>
      </w:r>
      <w:proofErr w:type="gramStart"/>
      <w:r w:rsidRPr="008641F0">
        <w:rPr>
          <w:b/>
          <w:bCs/>
          <w:color w:val="000000"/>
          <w:spacing w:val="-6"/>
        </w:rPr>
        <w:t xml:space="preserve">Оценивается суммарный объем выполненных работ </w:t>
      </w:r>
      <w:r w:rsidRPr="008641F0">
        <w:rPr>
          <w:color w:val="000000"/>
          <w:spacing w:val="9"/>
        </w:rPr>
        <w:t xml:space="preserve">по изготовлению протезов, являющихся предметом настоящего конкурса, </w:t>
      </w:r>
      <w:r w:rsidRPr="008641F0">
        <w:rPr>
          <w:b/>
          <w:bCs/>
          <w:color w:val="000000"/>
          <w:spacing w:val="9"/>
        </w:rPr>
        <w:t xml:space="preserve">исчисляемый в рублях по контрактам </w:t>
      </w:r>
      <w:r w:rsidRPr="008641F0">
        <w:rPr>
          <w:color w:val="000000"/>
          <w:spacing w:val="9"/>
        </w:rPr>
        <w:t xml:space="preserve">за последние 3 </w:t>
      </w:r>
      <w:r w:rsidRPr="008641F0">
        <w:rPr>
          <w:color w:val="000000"/>
          <w:spacing w:val="-1"/>
        </w:rPr>
        <w:t>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</w:t>
      </w:r>
      <w:r>
        <w:rPr>
          <w:color w:val="000000"/>
          <w:spacing w:val="-1"/>
        </w:rPr>
        <w:t>.</w:t>
      </w:r>
      <w:proofErr w:type="gramEnd"/>
    </w:p>
    <w:p w:rsidR="00CA6D33" w:rsidRPr="008641F0" w:rsidRDefault="00CA6D33" w:rsidP="00CA6D33">
      <w:pPr>
        <w:spacing w:after="0"/>
        <w:ind w:firstLine="709"/>
        <w:rPr>
          <w:rFonts w:eastAsia="Times-Roman"/>
          <w:color w:val="000000"/>
        </w:rPr>
      </w:pPr>
      <w:r w:rsidRPr="008641F0">
        <w:rPr>
          <w:color w:val="000000"/>
          <w:spacing w:val="-2"/>
        </w:rPr>
        <w:t xml:space="preserve">При этом объем </w:t>
      </w:r>
      <w:r w:rsidRPr="008641F0">
        <w:rPr>
          <w:color w:val="000000"/>
        </w:rPr>
        <w:t xml:space="preserve"> выполненных работ, исчисляемый в рублях, в каждом контракте должен быть</w:t>
      </w:r>
      <w:r w:rsidRPr="008641F0">
        <w:rPr>
          <w:color w:val="000000"/>
          <w:spacing w:val="-2"/>
        </w:rPr>
        <w:t xml:space="preserve"> не </w:t>
      </w:r>
      <w:proofErr w:type="gramStart"/>
      <w:r w:rsidRPr="008641F0">
        <w:rPr>
          <w:color w:val="000000"/>
          <w:spacing w:val="-2"/>
        </w:rPr>
        <w:t>менее начальной</w:t>
      </w:r>
      <w:proofErr w:type="gramEnd"/>
      <w:r w:rsidRPr="008641F0">
        <w:rPr>
          <w:color w:val="000000"/>
          <w:spacing w:val="-2"/>
        </w:rPr>
        <w:t xml:space="preserve"> (максимальной) цены контракта</w:t>
      </w:r>
      <w:r w:rsidRPr="008641F0">
        <w:rPr>
          <w:rFonts w:eastAsia="Times-Roman"/>
          <w:color w:val="000000"/>
        </w:rPr>
        <w:t xml:space="preserve">, установленной  настоящим конкурсом.   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  <w:spacing w:val="-4"/>
        </w:rPr>
        <w:t xml:space="preserve">Сведения о наличии опыта участника подтверждаются копиями государственных контрактов </w:t>
      </w:r>
      <w:r w:rsidRPr="008641F0">
        <w:rPr>
          <w:color w:val="000000"/>
          <w:spacing w:val="-6"/>
        </w:rPr>
        <w:t xml:space="preserve">(с актами выполненных работ), заключенных в соответствии с Законом о контрактной системе, </w:t>
      </w:r>
      <w:r w:rsidRPr="008641F0">
        <w:rPr>
          <w:color w:val="000000"/>
          <w:spacing w:val="-7"/>
        </w:rPr>
        <w:t xml:space="preserve"> содержащих сведения о стоимости  выполненных работ и</w:t>
      </w:r>
      <w:r w:rsidRPr="008641F0">
        <w:rPr>
          <w:color w:val="000000"/>
        </w:rPr>
        <w:t xml:space="preserve"> включенных в реестр контрактов, в соответствии законодательством о контрактной системе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  <w:spacing w:val="-3"/>
        </w:rPr>
        <w:lastRenderedPageBreak/>
        <w:t xml:space="preserve">Не представление в составе заявки на участие в конкурсе таких документов не является </w:t>
      </w:r>
      <w:r w:rsidRPr="008641F0">
        <w:rPr>
          <w:color w:val="000000"/>
        </w:rPr>
        <w:t xml:space="preserve">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 закупки,  которые подтверждены документально в составе заявки на участие в конкурсе. 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</w:rPr>
        <w:t xml:space="preserve">Данный показатель </w:t>
      </w:r>
      <w:r w:rsidRPr="008641F0">
        <w:rPr>
          <w:b/>
          <w:color w:val="000000"/>
        </w:rPr>
        <w:t>КБ</w:t>
      </w:r>
      <w:proofErr w:type="gramStart"/>
      <w:r w:rsidRPr="008641F0">
        <w:rPr>
          <w:b/>
          <w:color w:val="000000"/>
        </w:rPr>
        <w:t>2</w:t>
      </w:r>
      <w:proofErr w:type="gramEnd"/>
      <w:r w:rsidRPr="008641F0">
        <w:rPr>
          <w:b/>
          <w:color w:val="000000"/>
        </w:rPr>
        <w:t xml:space="preserve"> </w:t>
      </w:r>
      <w:r w:rsidRPr="008641F0">
        <w:rPr>
          <w:color w:val="000000"/>
        </w:rPr>
        <w:t>рассчитывается следующим образом: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</w:rPr>
        <w:t>При оценке данного показателя  для заказчика лучшим условием исполнения контракта по настоящему показателю является наибольшее значение показателя.</w:t>
      </w:r>
    </w:p>
    <w:p w:rsidR="00CA6D33" w:rsidRPr="00C33814" w:rsidRDefault="00CA6D33" w:rsidP="00CA6D33">
      <w:pPr>
        <w:spacing w:after="0"/>
        <w:ind w:firstLine="709"/>
        <w:rPr>
          <w:b/>
          <w:color w:val="000000"/>
        </w:rPr>
      </w:pPr>
      <w:r w:rsidRPr="008641F0">
        <w:rPr>
          <w:color w:val="000000"/>
        </w:rPr>
        <w:t xml:space="preserve">Заказчиком устанавливается следующее предельное необходимое максимальное значение показателя </w:t>
      </w:r>
      <w:r w:rsidRPr="008641F0">
        <w:rPr>
          <w:b/>
          <w:color w:val="000000"/>
        </w:rPr>
        <w:t>КБ</w:t>
      </w:r>
      <w:proofErr w:type="gramStart"/>
      <w:r w:rsidRPr="008641F0">
        <w:rPr>
          <w:b/>
          <w:color w:val="000000"/>
        </w:rPr>
        <w:t>2</w:t>
      </w:r>
      <w:proofErr w:type="gramEnd"/>
      <w:r w:rsidRPr="008641F0">
        <w:rPr>
          <w:color w:val="000000"/>
        </w:rPr>
        <w:t xml:space="preserve"> (объема стоимости выполненных работ) </w:t>
      </w:r>
      <w:r w:rsidRPr="00C33814">
        <w:rPr>
          <w:b/>
          <w:color w:val="000000"/>
        </w:rPr>
        <w:t xml:space="preserve">13 454 455,00 рублей (тринадцать миллионов четыреста пятьдесят четыре тысячи четыреста пятьдесят пять рублей 00 копеек). </w:t>
      </w:r>
    </w:p>
    <w:p w:rsidR="00CA6D33" w:rsidRPr="008641F0" w:rsidRDefault="00CA6D33" w:rsidP="00CA6D33">
      <w:pPr>
        <w:spacing w:after="0"/>
        <w:ind w:firstLine="709"/>
        <w:rPr>
          <w:color w:val="000000"/>
          <w:spacing w:val="-3"/>
        </w:rPr>
      </w:pPr>
      <w:r w:rsidRPr="008641F0">
        <w:rPr>
          <w:color w:val="000000"/>
          <w:spacing w:val="-3"/>
        </w:rPr>
        <w:t>Количество баллов, присуждаемых по критерию оценки (показателю), определяется по формуле: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</w:rPr>
        <w:t>в случае если К</w:t>
      </w:r>
      <w:proofErr w:type="gramStart"/>
      <w:r w:rsidRPr="008641F0">
        <w:rPr>
          <w:color w:val="000000"/>
          <w:lang w:val="en-US"/>
        </w:rPr>
        <w:t>ma</w:t>
      </w:r>
      <w:proofErr w:type="gramEnd"/>
      <w:r w:rsidRPr="008641F0">
        <w:rPr>
          <w:color w:val="000000"/>
        </w:rPr>
        <w:t xml:space="preserve">х &lt; </w:t>
      </w:r>
      <w:proofErr w:type="spellStart"/>
      <w:r w:rsidRPr="008641F0">
        <w:rPr>
          <w:color w:val="000000"/>
        </w:rPr>
        <w:t>Кпред</w:t>
      </w:r>
      <w:proofErr w:type="spellEnd"/>
      <w:r w:rsidRPr="008641F0">
        <w:rPr>
          <w:color w:val="000000"/>
        </w:rPr>
        <w:t>, по формуле:</w:t>
      </w:r>
    </w:p>
    <w:p w:rsidR="00CA6D33" w:rsidRDefault="00CA6D33" w:rsidP="00CA6D33">
      <w:pPr>
        <w:autoSpaceDE w:val="0"/>
        <w:spacing w:after="0"/>
        <w:rPr>
          <w:color w:val="000000"/>
        </w:rPr>
      </w:pPr>
      <w:r>
        <w:rPr>
          <w:color w:val="000000"/>
        </w:rPr>
        <w:t xml:space="preserve">                       </w:t>
      </w:r>
    </w:p>
    <w:p w:rsidR="00CA6D33" w:rsidRDefault="00CA6D33" w:rsidP="00CA6D33">
      <w:pPr>
        <w:autoSpaceDE w:val="0"/>
        <w:spacing w:after="0"/>
        <w:rPr>
          <w:rFonts w:ascii="Arial" w:hAnsi="Arial"/>
          <w:color w:val="00000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775335</wp:posOffset>
                </wp:positionV>
                <wp:extent cx="13970" cy="174625"/>
                <wp:effectExtent l="7620" t="0" r="6985" b="635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1746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D33" w:rsidRDefault="00CA6D33" w:rsidP="00CA6D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8" type="#_x0000_t202" style="position:absolute;left:0;text-align:left;margin-left:156.9pt;margin-top:61.05pt;width:1.1pt;height:13.7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" stroked="f">
                <v:fill opacity="0"/>
                <v:textbox inset="0,0,0,0">
                  <w:txbxContent>
                    <w:p w:rsidR="00CA6D33" w:rsidRDefault="00CA6D33" w:rsidP="00CA6D33"/>
                  </w:txbxContent>
                </v:textbox>
              </v:shape>
            </w:pict>
          </mc:Fallback>
        </mc:AlternateContent>
      </w:r>
      <w:r>
        <w:rPr>
          <w:rFonts w:ascii="Arial" w:hAnsi="Arial"/>
          <w:color w:val="000000"/>
        </w:rPr>
        <w:t xml:space="preserve">                                            </w:t>
      </w:r>
      <w:r w:rsidR="00330B09" w:rsidRPr="00330B09">
        <w:rPr>
          <w:position w:val="-10"/>
        </w:rPr>
        <w:object w:dxaOrig="2920" w:dyaOrig="340">
          <v:shape id="_x0000_i1034" type="#_x0000_t75" style="width:146.25pt;height:17.25pt" o:ole="" filled="t">
            <v:fill color2="black"/>
            <v:imagedata r:id="rId21" o:title=""/>
          </v:shape>
          <o:OLEObject Type="Embed" ProgID="Equation.3" ShapeID="_x0000_i1034" DrawAspect="Content" ObjectID="_1674565438" r:id="rId22"/>
        </w:object>
      </w:r>
    </w:p>
    <w:p w:rsidR="00CA6D33" w:rsidRDefault="00CA6D33" w:rsidP="00CA6D33">
      <w:pPr>
        <w:autoSpaceDE w:val="0"/>
        <w:spacing w:after="0"/>
        <w:ind w:firstLine="720"/>
        <w:rPr>
          <w:rFonts w:ascii="Arial" w:hAnsi="Arial"/>
          <w:color w:val="000000"/>
        </w:rPr>
      </w:pPr>
    </w:p>
    <w:p w:rsidR="00CA6D33" w:rsidRDefault="00CA6D33" w:rsidP="00CA6D33">
      <w:pPr>
        <w:spacing w:line="254" w:lineRule="exact"/>
        <w:ind w:left="67"/>
        <w:rPr>
          <w:color w:val="000000"/>
        </w:rPr>
      </w:pPr>
      <w:r>
        <w:rPr>
          <w:color w:val="000000"/>
        </w:rPr>
        <w:t>в случае если К</w:t>
      </w:r>
      <w:proofErr w:type="gramStart"/>
      <w:r>
        <w:rPr>
          <w:color w:val="000000"/>
          <w:lang w:val="en-US"/>
        </w:rPr>
        <w:t>ma</w:t>
      </w:r>
      <w:proofErr w:type="gramEnd"/>
      <w:r>
        <w:rPr>
          <w:color w:val="000000"/>
        </w:rPr>
        <w:t xml:space="preserve">х </w:t>
      </w:r>
      <w:r>
        <w:rPr>
          <w:position w:val="-1"/>
        </w:rPr>
        <w:object w:dxaOrig="274" w:dyaOrig="265">
          <v:shape id="_x0000_i1029" type="#_x0000_t75" style="width:13.5pt;height:13.5pt" o:ole="" filled="t">
            <v:fill color2="black"/>
            <v:imagedata r:id="rId15" o:title=""/>
          </v:shape>
          <o:OLEObject Type="Embed" ProgID="Equation.3" ShapeID="_x0000_i1029" DrawAspect="Content" ObjectID="_1674565439" r:id="rId23"/>
        </w:objec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Кпред</w:t>
      </w:r>
      <w:proofErr w:type="spellEnd"/>
      <w:r>
        <w:rPr>
          <w:color w:val="000000"/>
        </w:rPr>
        <w:t>, по формуле:</w:t>
      </w:r>
    </w:p>
    <w:p w:rsidR="00CA6D33" w:rsidRDefault="00CA6D33" w:rsidP="00CA6D33">
      <w:pPr>
        <w:rPr>
          <w:b/>
          <w:color w:val="000000"/>
        </w:rPr>
      </w:pPr>
    </w:p>
    <w:p w:rsidR="00CA6D33" w:rsidRDefault="00CA6D33" w:rsidP="00CA6D33">
      <w:pPr>
        <w:autoSpaceDE w:val="0"/>
        <w:spacing w:after="0"/>
        <w:rPr>
          <w:color w:val="00000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775335</wp:posOffset>
                </wp:positionV>
                <wp:extent cx="13970" cy="174625"/>
                <wp:effectExtent l="7620" t="2540" r="6985" b="381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1746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D33" w:rsidRDefault="00CA6D33" w:rsidP="00CA6D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9" type="#_x0000_t202" style="position:absolute;left:0;text-align:left;margin-left:156.9pt;margin-top:61.05pt;width:1.1pt;height:13.7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" stroked="f">
                <v:fill opacity="0"/>
                <v:textbox inset="0,0,0,0">
                  <w:txbxContent>
                    <w:p w:rsidR="00CA6D33" w:rsidRDefault="00CA6D33" w:rsidP="00CA6D33"/>
                  </w:txbxContent>
                </v:textbox>
              </v:shape>
            </w:pict>
          </mc:Fallback>
        </mc:AlternateContent>
      </w:r>
      <w:r>
        <w:rPr>
          <w:rFonts w:ascii="Arial" w:hAnsi="Arial"/>
          <w:color w:val="000000"/>
        </w:rPr>
        <w:t xml:space="preserve">                               </w: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775335</wp:posOffset>
                </wp:positionV>
                <wp:extent cx="13970" cy="174625"/>
                <wp:effectExtent l="7620" t="2540" r="6985" b="381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1746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D33" w:rsidRDefault="00CA6D33" w:rsidP="00CA6D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0" type="#_x0000_t202" style="position:absolute;left:0;text-align:left;margin-left:156.9pt;margin-top:61.05pt;width:1.1pt;height:13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" stroked="f">
                <v:fill opacity="0"/>
                <v:textbox inset="0,0,0,0">
                  <w:txbxContent>
                    <w:p w:rsidR="00CA6D33" w:rsidRDefault="00CA6D33" w:rsidP="00CA6D33"/>
                  </w:txbxContent>
                </v:textbox>
              </v:shape>
            </w:pict>
          </mc:Fallback>
        </mc:AlternateContent>
      </w:r>
      <w:r>
        <w:rPr>
          <w:color w:val="000000"/>
        </w:rPr>
        <w:t xml:space="preserve">              КБ2=</w:t>
      </w:r>
      <w:proofErr w:type="gramStart"/>
      <w:r>
        <w:rPr>
          <w:color w:val="000000"/>
        </w:rPr>
        <w:t>КЗ</w:t>
      </w:r>
      <w:r>
        <w:rPr>
          <w:position w:val="-1"/>
        </w:rPr>
        <w:object w:dxaOrig="250" w:dyaOrig="265">
          <v:shape id="_x0000_i1030" type="#_x0000_t75" style="width:12.75pt;height:13.5pt" o:ole="" filled="t">
            <v:fill color2="black"/>
            <v:imagedata r:id="rId17" o:title=""/>
          </v:shape>
          <o:OLEObject Type="Embed" ProgID="Equation.3" ShapeID="_x0000_i1030" DrawAspect="Content" ObjectID="_1674565440" r:id="rId24"/>
        </w:object>
      </w:r>
      <w:proofErr w:type="gramEnd"/>
      <w:r>
        <w:rPr>
          <w:color w:val="000000"/>
        </w:rPr>
        <w:t>100</w:t>
      </w:r>
      <w:r>
        <w:rPr>
          <w:position w:val="-1"/>
        </w:rPr>
        <w:object w:dxaOrig="250" w:dyaOrig="265">
          <v:shape id="_x0000_i1031" type="#_x0000_t75" style="width:12.75pt;height:13.5pt" o:ole="" filled="t">
            <v:fill color2="black"/>
            <v:imagedata r:id="rId17" o:title=""/>
          </v:shape>
          <o:OLEObject Type="Embed" ProgID="Equation.3" ShapeID="_x0000_i1031" DrawAspect="Content" ObjectID="_1674565441" r:id="rId25"/>
        </w:object>
      </w:r>
      <w:r>
        <w:rPr>
          <w:color w:val="000000"/>
        </w:rPr>
        <w:t>(К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 xml:space="preserve"> / </w:t>
      </w:r>
      <w:proofErr w:type="spellStart"/>
      <w:r>
        <w:rPr>
          <w:color w:val="000000"/>
        </w:rPr>
        <w:t>Кпред</w:t>
      </w:r>
      <w:proofErr w:type="spellEnd"/>
      <w:r>
        <w:rPr>
          <w:color w:val="000000"/>
        </w:rPr>
        <w:t>), при этом</w:t>
      </w:r>
      <w:bookmarkStart w:id="0" w:name="_GoBack"/>
      <w:bookmarkEnd w:id="0"/>
    </w:p>
    <w:p w:rsidR="00CA6D33" w:rsidRDefault="00CA6D33" w:rsidP="00CA6D33">
      <w:pPr>
        <w:autoSpaceDE w:val="0"/>
        <w:spacing w:after="0"/>
        <w:rPr>
          <w:color w:val="000000"/>
        </w:rPr>
      </w:pPr>
    </w:p>
    <w:p w:rsidR="00CA6D33" w:rsidRDefault="00CA6D33" w:rsidP="00CA6D33">
      <w:pPr>
        <w:autoSpaceDE w:val="0"/>
        <w:spacing w:after="0"/>
        <w:rPr>
          <w:color w:val="000000"/>
        </w:rPr>
      </w:pPr>
      <w:r>
        <w:rPr>
          <w:color w:val="000000"/>
        </w:rPr>
        <w:t xml:space="preserve">  КБ2</w:t>
      </w:r>
      <w:r>
        <w:rPr>
          <w:color w:val="000000"/>
          <w:lang w:val="en-US"/>
        </w:rPr>
        <w:t>ma</w:t>
      </w:r>
      <w:r>
        <w:rPr>
          <w:color w:val="000000"/>
        </w:rPr>
        <w:t xml:space="preserve">х </w:t>
      </w:r>
      <w:r w:rsidRPr="008641F0">
        <w:rPr>
          <w:color w:val="000000"/>
        </w:rPr>
        <w:t xml:space="preserve">= </w:t>
      </w:r>
      <w:proofErr w:type="gramStart"/>
      <w:r>
        <w:rPr>
          <w:color w:val="000000"/>
        </w:rPr>
        <w:t>КЗ</w:t>
      </w:r>
      <w:proofErr w:type="gramEnd"/>
      <w:r>
        <w:rPr>
          <w:position w:val="-1"/>
        </w:rPr>
        <w:object w:dxaOrig="250" w:dyaOrig="265">
          <v:shape id="_x0000_i1032" type="#_x0000_t75" style="width:12.75pt;height:13.5pt" o:ole="" filled="t">
            <v:fill color2="black"/>
            <v:imagedata r:id="rId17" o:title=""/>
          </v:shape>
          <o:OLEObject Type="Embed" ProgID="Equation.3" ShapeID="_x0000_i1032" DrawAspect="Content" ObjectID="_1674565442" r:id="rId26"/>
        </w:object>
      </w:r>
      <w:r>
        <w:rPr>
          <w:color w:val="000000"/>
        </w:rPr>
        <w:t>100,</w:t>
      </w:r>
    </w:p>
    <w:p w:rsidR="00CA6D33" w:rsidRDefault="00CA6D33" w:rsidP="00CA6D33">
      <w:pPr>
        <w:autoSpaceDE w:val="0"/>
        <w:spacing w:after="0"/>
        <w:rPr>
          <w:rFonts w:ascii="Arial" w:hAnsi="Arial"/>
          <w:color w:val="000000"/>
        </w:rPr>
      </w:pPr>
    </w:p>
    <w:p w:rsidR="00CA6D33" w:rsidRDefault="00CA6D33" w:rsidP="00CA6D33">
      <w:pPr>
        <w:autoSpaceDE w:val="0"/>
        <w:spacing w:after="0"/>
        <w:rPr>
          <w:color w:val="000000"/>
        </w:rPr>
      </w:pPr>
      <w:r>
        <w:rPr>
          <w:color w:val="000000"/>
        </w:rPr>
        <w:t>где:</w:t>
      </w:r>
    </w:p>
    <w:p w:rsidR="00CA6D33" w:rsidRDefault="00CA6D33" w:rsidP="00CA6D33">
      <w:pPr>
        <w:autoSpaceDE w:val="0"/>
        <w:spacing w:after="0"/>
        <w:rPr>
          <w:color w:val="000000"/>
        </w:rPr>
      </w:pPr>
    </w:p>
    <w:p w:rsidR="00CA6D33" w:rsidRPr="008641F0" w:rsidRDefault="00CA6D33" w:rsidP="00CA6D33">
      <w:pPr>
        <w:spacing w:after="0"/>
        <w:ind w:firstLine="709"/>
        <w:rPr>
          <w:color w:val="000000"/>
          <w:spacing w:val="-2"/>
        </w:rPr>
      </w:pPr>
      <w:proofErr w:type="gramStart"/>
      <w:r w:rsidRPr="008641F0">
        <w:rPr>
          <w:color w:val="000000"/>
          <w:spacing w:val="-2"/>
        </w:rPr>
        <w:t>КЗ</w:t>
      </w:r>
      <w:proofErr w:type="gramEnd"/>
      <w:r w:rsidRPr="008641F0">
        <w:rPr>
          <w:color w:val="000000"/>
          <w:spacing w:val="-2"/>
        </w:rPr>
        <w:t xml:space="preserve"> - коэффициент значимости показателя.</w:t>
      </w:r>
    </w:p>
    <w:p w:rsidR="00CA6D33" w:rsidRPr="008641F0" w:rsidRDefault="00CA6D33" w:rsidP="00CA6D33">
      <w:pPr>
        <w:spacing w:after="0"/>
        <w:ind w:firstLine="709"/>
        <w:rPr>
          <w:color w:val="000000"/>
          <w:spacing w:val="-2"/>
        </w:rPr>
      </w:pPr>
      <w:r w:rsidRPr="008641F0">
        <w:rPr>
          <w:color w:val="000000"/>
          <w:spacing w:val="-2"/>
        </w:rPr>
        <w:t>К</w:t>
      </w:r>
      <w:proofErr w:type="spellStart"/>
      <w:proofErr w:type="gramStart"/>
      <w:r w:rsidRPr="008641F0">
        <w:rPr>
          <w:color w:val="000000"/>
          <w:spacing w:val="-2"/>
          <w:lang w:val="en-US"/>
        </w:rPr>
        <w:t>i</w:t>
      </w:r>
      <w:proofErr w:type="spellEnd"/>
      <w:proofErr w:type="gramEnd"/>
      <w:r w:rsidRPr="008641F0">
        <w:rPr>
          <w:color w:val="000000"/>
          <w:spacing w:val="-2"/>
        </w:rPr>
        <w:t xml:space="preserve"> - предложение участника закупки, заявка которого оценивается;</w:t>
      </w:r>
    </w:p>
    <w:p w:rsidR="00CA6D33" w:rsidRPr="008641F0" w:rsidRDefault="00CA6D33" w:rsidP="00CA6D33">
      <w:pPr>
        <w:spacing w:after="0"/>
        <w:ind w:firstLine="709"/>
        <w:rPr>
          <w:color w:val="000000"/>
          <w:spacing w:val="-4"/>
        </w:rPr>
      </w:pPr>
      <w:r w:rsidRPr="008641F0">
        <w:rPr>
          <w:color w:val="000000"/>
          <w:spacing w:val="-4"/>
        </w:rPr>
        <w:t>К</w:t>
      </w:r>
      <w:proofErr w:type="gramStart"/>
      <w:r w:rsidRPr="008641F0">
        <w:rPr>
          <w:color w:val="000000"/>
          <w:spacing w:val="-4"/>
          <w:lang w:val="en-US"/>
        </w:rPr>
        <w:t>m</w:t>
      </w:r>
      <w:proofErr w:type="gramEnd"/>
      <w:r w:rsidRPr="008641F0">
        <w:rPr>
          <w:color w:val="000000"/>
          <w:spacing w:val="-4"/>
        </w:rPr>
        <w:t>ах - максимальное предложение из предложений по критерию оценки, сделанных участниками</w:t>
      </w:r>
      <w:r>
        <w:rPr>
          <w:color w:val="000000"/>
          <w:spacing w:val="-4"/>
        </w:rPr>
        <w:t xml:space="preserve"> </w:t>
      </w:r>
      <w:r w:rsidRPr="008641F0">
        <w:rPr>
          <w:color w:val="000000"/>
          <w:spacing w:val="-4"/>
        </w:rPr>
        <w:t>закупки;</w:t>
      </w:r>
    </w:p>
    <w:p w:rsidR="00CA6D33" w:rsidRPr="008641F0" w:rsidRDefault="00CA6D33" w:rsidP="00CA6D33">
      <w:pPr>
        <w:spacing w:after="0"/>
        <w:ind w:firstLine="709"/>
        <w:rPr>
          <w:color w:val="000000"/>
          <w:spacing w:val="-1"/>
        </w:rPr>
      </w:pPr>
      <w:proofErr w:type="spellStart"/>
      <w:r w:rsidRPr="008641F0">
        <w:rPr>
          <w:color w:val="000000"/>
          <w:spacing w:val="-1"/>
        </w:rPr>
        <w:t>Кпре</w:t>
      </w:r>
      <w:proofErr w:type="gramStart"/>
      <w:r w:rsidRPr="008641F0">
        <w:rPr>
          <w:color w:val="000000"/>
          <w:spacing w:val="-1"/>
        </w:rPr>
        <w:t>д</w:t>
      </w:r>
      <w:proofErr w:type="spellEnd"/>
      <w:r w:rsidRPr="008641F0">
        <w:rPr>
          <w:color w:val="000000"/>
          <w:spacing w:val="-1"/>
        </w:rPr>
        <w:t>-</w:t>
      </w:r>
      <w:proofErr w:type="gramEnd"/>
      <w:r w:rsidRPr="008641F0">
        <w:rPr>
          <w:color w:val="000000"/>
          <w:spacing w:val="-1"/>
        </w:rPr>
        <w:t xml:space="preserve"> предельно необходимое заказчику максимальное значение показателя.</w:t>
      </w:r>
    </w:p>
    <w:p w:rsidR="006223FB" w:rsidRDefault="006223FB" w:rsidP="00CA6D33">
      <w:pPr>
        <w:spacing w:after="0"/>
        <w:ind w:firstLine="709"/>
        <w:rPr>
          <w:color w:val="000000"/>
        </w:rPr>
      </w:pP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</w:rPr>
        <w:t xml:space="preserve">Оценке подлежат только контракты, заключенные участниками конкурса на изготовление протезов, являющихся предметом настоящего конкурса, сопоставимого объема и характера, включенные в реестр контрактов в соответствии законодательством о контрактной системе  и исполненные участниками конкурса без нарушений сроков и иных условий исполнения контракта. 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color w:val="000000"/>
        </w:rPr>
        <w:t xml:space="preserve">Для оценки по данному показателю </w:t>
      </w:r>
      <w:proofErr w:type="gramStart"/>
      <w:r w:rsidRPr="008641F0">
        <w:rPr>
          <w:color w:val="000000"/>
        </w:rPr>
        <w:t>сопоставимым</w:t>
      </w:r>
      <w:proofErr w:type="gramEnd"/>
      <w:r w:rsidRPr="008641F0">
        <w:rPr>
          <w:color w:val="000000"/>
        </w:rPr>
        <w:t xml:space="preserve"> принимается:</w:t>
      </w:r>
    </w:p>
    <w:p w:rsidR="00CA6D33" w:rsidRPr="008641F0" w:rsidRDefault="00CA6D33" w:rsidP="00CA6D33">
      <w:pPr>
        <w:spacing w:after="0"/>
        <w:ind w:firstLine="709"/>
        <w:rPr>
          <w:rFonts w:eastAsia="Times-Roman"/>
          <w:color w:val="000000"/>
        </w:rPr>
      </w:pPr>
      <w:r w:rsidRPr="008641F0">
        <w:rPr>
          <w:color w:val="000000"/>
        </w:rPr>
        <w:t xml:space="preserve">- объем стоимости изготовленных  участниками закупки протезов </w:t>
      </w:r>
      <w:r w:rsidRPr="008641F0">
        <w:rPr>
          <w:color w:val="000000"/>
          <w:spacing w:val="-2"/>
        </w:rPr>
        <w:t>не менее размера начальной (максимальной) цены контракта</w:t>
      </w:r>
      <w:r w:rsidRPr="008641F0">
        <w:rPr>
          <w:rFonts w:eastAsia="Times-Roman"/>
          <w:color w:val="000000"/>
        </w:rPr>
        <w:t xml:space="preserve">, предусмотренной  настоящим конкурсом.   </w:t>
      </w:r>
    </w:p>
    <w:p w:rsidR="00CA6D33" w:rsidRPr="008641F0" w:rsidRDefault="00CA6D33" w:rsidP="00CA6D33">
      <w:pPr>
        <w:spacing w:after="0"/>
        <w:ind w:firstLine="709"/>
        <w:rPr>
          <w:color w:val="000000"/>
        </w:rPr>
      </w:pPr>
      <w:r w:rsidRPr="008641F0">
        <w:rPr>
          <w:rFonts w:eastAsia="Times-Roman"/>
          <w:color w:val="000000"/>
        </w:rPr>
        <w:t xml:space="preserve">- характер изготовленных протезов, соответствующий характеру протезов, </w:t>
      </w:r>
      <w:r w:rsidRPr="008641F0">
        <w:rPr>
          <w:color w:val="000000"/>
        </w:rPr>
        <w:t>являющихся предметом настоящего конкурса, а именно любых протезов НИЖНИХ КОНЕЧНОСТЕЙ.</w:t>
      </w:r>
    </w:p>
    <w:p w:rsidR="00CA6D33" w:rsidRDefault="00CA6D33" w:rsidP="00CA6D33">
      <w:pPr>
        <w:rPr>
          <w:b/>
          <w:color w:val="000000"/>
        </w:rPr>
      </w:pPr>
    </w:p>
    <w:p w:rsidR="00CA6D33" w:rsidRDefault="00CA6D33" w:rsidP="00CA6D3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ФОРМУЛА РАСЧЕТА РЕЙТИНГА, ПРИСУЖДАЕМОГО ЗАЯВКЕ </w:t>
      </w:r>
      <w:proofErr w:type="gramStart"/>
      <w:r>
        <w:rPr>
          <w:b/>
          <w:color w:val="000000"/>
        </w:rPr>
        <w:t>ПО</w:t>
      </w:r>
      <w:proofErr w:type="gramEnd"/>
    </w:p>
    <w:p w:rsidR="00CA6D33" w:rsidRDefault="00CA6D33" w:rsidP="00CA6D33">
      <w:pPr>
        <w:jc w:val="center"/>
        <w:rPr>
          <w:b/>
          <w:color w:val="000000"/>
        </w:rPr>
      </w:pPr>
      <w:r>
        <w:rPr>
          <w:b/>
          <w:color w:val="000000"/>
        </w:rPr>
        <w:t>КРИТЕРИЮ ОЦЕНКИ КВАЛИФИКАЦИЯ УЧАСТНИКОВ ОТКРЫТОГО КОНКУРСА.</w:t>
      </w:r>
    </w:p>
    <w:p w:rsidR="00CA6D33" w:rsidRDefault="00CA6D33" w:rsidP="00CA6D33">
      <w:pPr>
        <w:widowControl w:val="0"/>
        <w:autoSpaceDE w:val="0"/>
        <w:spacing w:after="0" w:line="200" w:lineRule="atLeast"/>
        <w:rPr>
          <w:color w:val="000000"/>
        </w:rPr>
      </w:pPr>
    </w:p>
    <w:p w:rsidR="00CA6D33" w:rsidRDefault="00CA6D33" w:rsidP="00CA6D33">
      <w:pPr>
        <w:widowControl w:val="0"/>
        <w:autoSpaceDE w:val="0"/>
        <w:spacing w:after="0"/>
        <w:ind w:firstLine="709"/>
        <w:rPr>
          <w:color w:val="000000"/>
        </w:rPr>
      </w:pPr>
      <w:r>
        <w:rPr>
          <w:color w:val="000000"/>
        </w:rPr>
        <w:t>Итоговое количество баллов, которое присуждается заявке по критерию «Квалификация участников открытого конкурса» вычисляется по следующей формуле:</w:t>
      </w:r>
    </w:p>
    <w:p w:rsidR="00CA6D33" w:rsidRDefault="00CA6D33" w:rsidP="00CA6D33">
      <w:pPr>
        <w:keepNext/>
        <w:keepLines/>
        <w:widowControl w:val="0"/>
        <w:suppressLineNumbers/>
        <w:spacing w:after="0" w:line="200" w:lineRule="atLeast"/>
        <w:rPr>
          <w:color w:val="000000"/>
        </w:rPr>
      </w:pPr>
    </w:p>
    <w:p w:rsidR="00CA6D33" w:rsidRDefault="00CA6D33" w:rsidP="00CA6D33">
      <w:pPr>
        <w:keepNext/>
        <w:keepLines/>
        <w:widowControl w:val="0"/>
        <w:suppressLineNumbers/>
        <w:spacing w:after="0" w:line="200" w:lineRule="atLeast"/>
        <w:ind w:left="1800"/>
        <w:rPr>
          <w:color w:val="000000"/>
        </w:rPr>
      </w:pPr>
      <w:r>
        <w:rPr>
          <w:color w:val="000000"/>
        </w:rPr>
        <w:t>НЦБ  = (КБ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 xml:space="preserve"> + КБ2) Х 0,4</w:t>
      </w:r>
    </w:p>
    <w:p w:rsidR="00CA6D33" w:rsidRDefault="00CA6D33" w:rsidP="00CA6D33">
      <w:pPr>
        <w:keepNext/>
        <w:keepLines/>
        <w:widowControl w:val="0"/>
        <w:suppressLineNumbers/>
        <w:spacing w:after="0" w:line="200" w:lineRule="atLeast"/>
        <w:rPr>
          <w:color w:val="000000"/>
        </w:rPr>
      </w:pPr>
    </w:p>
    <w:p w:rsidR="00CA6D33" w:rsidRPr="008663F4" w:rsidRDefault="00CA6D33" w:rsidP="00CA6D33">
      <w:pPr>
        <w:keepNext/>
        <w:keepLines/>
        <w:widowControl w:val="0"/>
        <w:suppressLineNumbers/>
        <w:spacing w:after="0"/>
        <w:ind w:firstLine="709"/>
        <w:rPr>
          <w:color w:val="000000"/>
        </w:rPr>
      </w:pPr>
      <w:r w:rsidRPr="008663F4">
        <w:rPr>
          <w:color w:val="000000"/>
        </w:rPr>
        <w:t>НЦБ – итоговое количество баллов, присуждаемых «</w:t>
      </w:r>
      <w:proofErr w:type="spellStart"/>
      <w:r w:rsidRPr="008663F4">
        <w:rPr>
          <w:color w:val="000000"/>
          <w:lang w:val="en-US"/>
        </w:rPr>
        <w:t>i</w:t>
      </w:r>
      <w:proofErr w:type="spellEnd"/>
      <w:r w:rsidRPr="008663F4">
        <w:rPr>
          <w:color w:val="000000"/>
        </w:rPr>
        <w:t>» заявке Участника закупки по критерию «Квалификация участников открытого конкурса»;</w:t>
      </w:r>
    </w:p>
    <w:p w:rsidR="00CA6D33" w:rsidRPr="008663F4" w:rsidRDefault="00CA6D33" w:rsidP="00CA6D33">
      <w:pPr>
        <w:spacing w:after="0"/>
        <w:ind w:firstLine="709"/>
        <w:rPr>
          <w:color w:val="000000"/>
        </w:rPr>
      </w:pPr>
      <w:r w:rsidRPr="008663F4">
        <w:rPr>
          <w:b/>
          <w:color w:val="000000"/>
        </w:rPr>
        <w:t>КБ</w:t>
      </w:r>
      <w:proofErr w:type="gramStart"/>
      <w:r w:rsidRPr="008663F4">
        <w:rPr>
          <w:b/>
          <w:color w:val="000000"/>
        </w:rPr>
        <w:t>1</w:t>
      </w:r>
      <w:proofErr w:type="gramEnd"/>
      <w:r w:rsidRPr="008663F4">
        <w:rPr>
          <w:color w:val="000000"/>
        </w:rPr>
        <w:t xml:space="preserve"> – это количество балов присуждаемые «</w:t>
      </w:r>
      <w:proofErr w:type="spellStart"/>
      <w:r w:rsidRPr="008663F4">
        <w:rPr>
          <w:color w:val="000000"/>
          <w:lang w:val="en-US"/>
        </w:rPr>
        <w:t>i</w:t>
      </w:r>
      <w:proofErr w:type="spellEnd"/>
      <w:r w:rsidRPr="008663F4">
        <w:rPr>
          <w:color w:val="000000"/>
        </w:rPr>
        <w:t xml:space="preserve">» заявке по показателю Опыт  участника  конкурса   по успешному    выполнению    работ    по изготовлению протезов сопоставимого объема и характера. </w:t>
      </w:r>
      <w:r w:rsidRPr="008663F4">
        <w:rPr>
          <w:b/>
          <w:color w:val="000000"/>
        </w:rPr>
        <w:t>КБ</w:t>
      </w:r>
      <w:proofErr w:type="gramStart"/>
      <w:r w:rsidRPr="008663F4">
        <w:rPr>
          <w:b/>
          <w:color w:val="000000"/>
        </w:rPr>
        <w:t>1</w:t>
      </w:r>
      <w:proofErr w:type="gramEnd"/>
      <w:r w:rsidRPr="008663F4">
        <w:rPr>
          <w:b/>
          <w:color w:val="000000"/>
        </w:rPr>
        <w:t xml:space="preserve"> </w:t>
      </w:r>
      <w:r w:rsidRPr="008663F4">
        <w:rPr>
          <w:color w:val="000000"/>
        </w:rPr>
        <w:t xml:space="preserve">(Оценивается объем выполненных работ  по изготовлению протезов, являющихся предметом настоящего конкурса,    исчисляемый в количестве предоставленных  протезов получателям в рамках контрактов за последние 3 года, предшествующих дате окончания срока подачи заявок на участие в настоящем конкурсе без нарушения сроков и иных условий контракта по вине участника) </w:t>
      </w:r>
    </w:p>
    <w:p w:rsidR="00CA6D33" w:rsidRPr="008663F4" w:rsidRDefault="00CA6D33" w:rsidP="00CA6D33">
      <w:pPr>
        <w:spacing w:after="0"/>
        <w:ind w:firstLine="709"/>
        <w:rPr>
          <w:color w:val="000000"/>
        </w:rPr>
      </w:pPr>
      <w:r w:rsidRPr="008663F4">
        <w:rPr>
          <w:color w:val="000000"/>
        </w:rPr>
        <w:t xml:space="preserve"> </w:t>
      </w:r>
      <w:r w:rsidRPr="008663F4">
        <w:rPr>
          <w:b/>
          <w:color w:val="000000"/>
        </w:rPr>
        <w:t>КБ</w:t>
      </w:r>
      <w:proofErr w:type="gramStart"/>
      <w:r w:rsidRPr="008663F4">
        <w:rPr>
          <w:b/>
          <w:color w:val="000000"/>
        </w:rPr>
        <w:t>2</w:t>
      </w:r>
      <w:proofErr w:type="gramEnd"/>
      <w:r w:rsidRPr="008663F4">
        <w:rPr>
          <w:b/>
          <w:color w:val="000000"/>
        </w:rPr>
        <w:t xml:space="preserve"> </w:t>
      </w:r>
      <w:r w:rsidRPr="008663F4">
        <w:rPr>
          <w:color w:val="000000"/>
        </w:rPr>
        <w:t>– это количество балов присуждаемые «</w:t>
      </w:r>
      <w:proofErr w:type="spellStart"/>
      <w:r w:rsidRPr="008663F4">
        <w:rPr>
          <w:color w:val="000000"/>
          <w:lang w:val="en-US"/>
        </w:rPr>
        <w:t>i</w:t>
      </w:r>
      <w:proofErr w:type="spellEnd"/>
      <w:r w:rsidRPr="008663F4">
        <w:rPr>
          <w:color w:val="000000"/>
        </w:rPr>
        <w:t xml:space="preserve">» заявке по показателю Опыт  участника конкурса по о успешному выполнению работ сопоставимого объема и характера  </w:t>
      </w:r>
      <w:r w:rsidRPr="008663F4">
        <w:rPr>
          <w:b/>
          <w:color w:val="000000"/>
        </w:rPr>
        <w:t xml:space="preserve">КБ2 </w:t>
      </w:r>
      <w:r w:rsidRPr="008663F4">
        <w:rPr>
          <w:color w:val="000000"/>
        </w:rPr>
        <w:t>(Оценивается суммарный объем выполненных работ по изготовлению протезов, являющихся предметом настоящего конкурса, исчисляемый в рублях по контрактам за последние 3 года, предшествующих дате окончания срока подачи заявок на участие в настоящем конкурсе без нарушения сроков и иных условий контракта по вине участника).</w:t>
      </w:r>
    </w:p>
    <w:p w:rsidR="00CA6D33" w:rsidRPr="00CA6D33" w:rsidRDefault="00CA6D33" w:rsidP="00CA6D33">
      <w:pPr>
        <w:jc w:val="center"/>
        <w:rPr>
          <w:b/>
          <w:color w:val="000000"/>
        </w:rPr>
      </w:pPr>
    </w:p>
    <w:p w:rsidR="00CA6D33" w:rsidRPr="00CA6D33" w:rsidRDefault="00CA6D33" w:rsidP="00CA6D33">
      <w:pPr>
        <w:spacing w:after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РАСЧЕТ ИТОГОВОГО РЕЙТИНГА</w:t>
      </w:r>
    </w:p>
    <w:p w:rsidR="00CA6D33" w:rsidRDefault="00CA6D33" w:rsidP="00CA6D33">
      <w:pPr>
        <w:spacing w:after="0"/>
        <w:ind w:firstLine="709"/>
        <w:rPr>
          <w:color w:val="000000"/>
        </w:rPr>
      </w:pPr>
      <w:r>
        <w:rPr>
          <w:color w:val="000000"/>
        </w:rPr>
        <w:t>Итоговый рейтинг заявки вычисляется как сумма рейтингов по каждому критерию оценки заявки.</w:t>
      </w:r>
    </w:p>
    <w:p w:rsidR="00CA6D33" w:rsidRDefault="00CA6D33" w:rsidP="00CA6D33">
      <w:pPr>
        <w:spacing w:after="0"/>
        <w:ind w:firstLine="709"/>
        <w:rPr>
          <w:color w:val="000000"/>
        </w:rPr>
      </w:pPr>
    </w:p>
    <w:p w:rsidR="00CA6D33" w:rsidRDefault="00CA6D33" w:rsidP="00CA6D33">
      <w:pPr>
        <w:autoSpaceDE w:val="0"/>
        <w:spacing w:after="0"/>
        <w:ind w:firstLine="709"/>
        <w:rPr>
          <w:color w:val="000000"/>
        </w:rPr>
      </w:pPr>
      <w:r>
        <w:rPr>
          <w:color w:val="000000"/>
        </w:rPr>
        <w:t>Наилучшие условия исполнения контракта содержатся в заявке на участие в конкурсе, которая в результате оценки, набрала наибольшее значение суммарной величины, рассчитанной по формуле:</w:t>
      </w:r>
    </w:p>
    <w:p w:rsidR="00CA6D33" w:rsidRDefault="00CA6D33" w:rsidP="00CA6D33">
      <w:pPr>
        <w:autoSpaceDE w:val="0"/>
        <w:spacing w:after="0" w:line="200" w:lineRule="atLeast"/>
        <w:rPr>
          <w:color w:val="000000"/>
        </w:rPr>
      </w:pPr>
    </w:p>
    <w:p w:rsidR="00CA6D33" w:rsidRDefault="00CA6D33" w:rsidP="00CA6D33">
      <w:pPr>
        <w:autoSpaceDE w:val="0"/>
        <w:spacing w:after="0" w:line="200" w:lineRule="atLeast"/>
        <w:rPr>
          <w:color w:val="000000"/>
        </w:rPr>
      </w:pPr>
      <w:r>
        <w:rPr>
          <w:color w:val="000000"/>
        </w:rPr>
        <w:t xml:space="preserve">                               </w:t>
      </w:r>
      <w:r>
        <w:rPr>
          <w:color w:val="000000"/>
          <w:lang w:val="en-US"/>
        </w:rPr>
        <w:t>R</w:t>
      </w:r>
      <w:r>
        <w:rPr>
          <w:color w:val="000000"/>
        </w:rPr>
        <w:t>итог = ЦБ</w:t>
      </w:r>
      <w:proofErr w:type="spellStart"/>
      <w:r>
        <w:rPr>
          <w:color w:val="000000"/>
          <w:vertAlign w:val="subscript"/>
          <w:lang w:val="en-US"/>
        </w:rPr>
        <w:t>i</w:t>
      </w:r>
      <w:proofErr w:type="spellEnd"/>
      <w:r>
        <w:rPr>
          <w:color w:val="000000"/>
        </w:rPr>
        <w:t xml:space="preserve"> + НЦБ.</w:t>
      </w:r>
    </w:p>
    <w:p w:rsidR="00CA6D33" w:rsidRPr="008663F4" w:rsidRDefault="00CA6D33" w:rsidP="00CA6D33">
      <w:pPr>
        <w:spacing w:after="0"/>
        <w:ind w:firstLine="709"/>
        <w:rPr>
          <w:color w:val="000000"/>
        </w:rPr>
      </w:pPr>
      <w:r w:rsidRPr="008663F4">
        <w:rPr>
          <w:color w:val="000000"/>
        </w:rPr>
        <w:t>где:</w:t>
      </w:r>
    </w:p>
    <w:p w:rsidR="00CA6D33" w:rsidRPr="008663F4" w:rsidRDefault="00CA6D33" w:rsidP="00CA6D33">
      <w:pPr>
        <w:spacing w:after="0"/>
        <w:ind w:firstLine="709"/>
        <w:rPr>
          <w:color w:val="000000"/>
          <w:spacing w:val="-3"/>
        </w:rPr>
      </w:pPr>
      <w:r w:rsidRPr="008663F4">
        <w:rPr>
          <w:color w:val="000000"/>
          <w:lang w:val="en-US"/>
        </w:rPr>
        <w:t>R</w:t>
      </w:r>
      <w:r w:rsidRPr="008663F4">
        <w:rPr>
          <w:color w:val="000000"/>
        </w:rPr>
        <w:t xml:space="preserve">итог - </w:t>
      </w:r>
      <w:r w:rsidRPr="008663F4">
        <w:rPr>
          <w:color w:val="000000"/>
          <w:spacing w:val="-3"/>
        </w:rPr>
        <w:t xml:space="preserve">итоговый рейтинг, присуждаемый </w:t>
      </w:r>
      <w:proofErr w:type="spellStart"/>
      <w:r w:rsidRPr="008663F4">
        <w:rPr>
          <w:color w:val="000000"/>
          <w:spacing w:val="-3"/>
          <w:lang w:val="en-US"/>
        </w:rPr>
        <w:t>i</w:t>
      </w:r>
      <w:proofErr w:type="spellEnd"/>
      <w:r w:rsidRPr="008663F4">
        <w:rPr>
          <w:color w:val="000000"/>
          <w:spacing w:val="-3"/>
        </w:rPr>
        <w:t>-й заявке;</w:t>
      </w:r>
    </w:p>
    <w:p w:rsidR="00CA6D33" w:rsidRPr="008663F4" w:rsidRDefault="00CA6D33" w:rsidP="00CA6D33">
      <w:pPr>
        <w:spacing w:after="0"/>
        <w:ind w:firstLine="709"/>
        <w:rPr>
          <w:color w:val="000000"/>
          <w:spacing w:val="-2"/>
        </w:rPr>
      </w:pPr>
      <w:r w:rsidRPr="008663F4">
        <w:rPr>
          <w:color w:val="000000"/>
          <w:position w:val="-5"/>
        </w:rPr>
        <w:t>ЦБ</w:t>
      </w:r>
      <w:proofErr w:type="spellStart"/>
      <w:proofErr w:type="gramStart"/>
      <w:r w:rsidRPr="008663F4">
        <w:rPr>
          <w:color w:val="000000"/>
          <w:position w:val="-5"/>
          <w:lang w:val="en-US"/>
        </w:rPr>
        <w:t>i</w:t>
      </w:r>
      <w:proofErr w:type="spellEnd"/>
      <w:proofErr w:type="gramEnd"/>
      <w:r w:rsidRPr="008663F4">
        <w:rPr>
          <w:color w:val="000000"/>
          <w:position w:val="-5"/>
        </w:rPr>
        <w:t xml:space="preserve"> - </w:t>
      </w:r>
      <w:r w:rsidRPr="008663F4">
        <w:rPr>
          <w:color w:val="000000"/>
          <w:spacing w:val="-2"/>
        </w:rPr>
        <w:t xml:space="preserve">рейтинг, присуждаемый </w:t>
      </w:r>
      <w:proofErr w:type="spellStart"/>
      <w:r w:rsidRPr="008663F4">
        <w:rPr>
          <w:color w:val="000000"/>
          <w:spacing w:val="-2"/>
          <w:lang w:val="en-US"/>
        </w:rPr>
        <w:t>i</w:t>
      </w:r>
      <w:proofErr w:type="spellEnd"/>
      <w:r w:rsidRPr="008663F4">
        <w:rPr>
          <w:color w:val="000000"/>
          <w:spacing w:val="-2"/>
        </w:rPr>
        <w:t>-ой заявке по критерию «Цена контракта»</w:t>
      </w:r>
    </w:p>
    <w:p w:rsidR="00CA6D33" w:rsidRPr="008663F4" w:rsidRDefault="00CA6D33" w:rsidP="00CA6D33">
      <w:pPr>
        <w:autoSpaceDE w:val="0"/>
        <w:spacing w:after="0"/>
        <w:ind w:firstLine="709"/>
        <w:rPr>
          <w:color w:val="000000"/>
        </w:rPr>
      </w:pPr>
      <w:r w:rsidRPr="008663F4">
        <w:rPr>
          <w:color w:val="000000"/>
        </w:rPr>
        <w:t xml:space="preserve">НЦБ – </w:t>
      </w:r>
      <w:r w:rsidRPr="008663F4">
        <w:rPr>
          <w:color w:val="000000"/>
          <w:spacing w:val="-4"/>
        </w:rPr>
        <w:t xml:space="preserve">рейтинг, присуждаемый </w:t>
      </w:r>
      <w:proofErr w:type="spellStart"/>
      <w:r w:rsidRPr="008663F4">
        <w:rPr>
          <w:color w:val="000000"/>
          <w:spacing w:val="-4"/>
          <w:lang w:val="en-US"/>
        </w:rPr>
        <w:t>i</w:t>
      </w:r>
      <w:proofErr w:type="spellEnd"/>
      <w:r w:rsidRPr="008663F4">
        <w:rPr>
          <w:color w:val="000000"/>
          <w:spacing w:val="-4"/>
        </w:rPr>
        <w:t>-ой заявке по критерию</w:t>
      </w:r>
      <w:r w:rsidRPr="008663F4">
        <w:rPr>
          <w:color w:val="000000"/>
        </w:rPr>
        <w:t xml:space="preserve"> «Квалификация участника конкурса».</w:t>
      </w:r>
    </w:p>
    <w:p w:rsidR="00CA6D33" w:rsidRPr="008663F4" w:rsidRDefault="00CA6D33" w:rsidP="00CA6D33">
      <w:pPr>
        <w:autoSpaceDE w:val="0"/>
        <w:spacing w:after="0"/>
        <w:ind w:firstLine="709"/>
        <w:rPr>
          <w:color w:val="000000"/>
        </w:rPr>
      </w:pPr>
      <w:r w:rsidRPr="008663F4">
        <w:rPr>
          <w:color w:val="000000"/>
        </w:rPr>
        <w:t xml:space="preserve">На основании результатов оценки заявок на участие в конкурсе конкурсная комиссия присваивает каждой заявке на участие в конкурсе порядковый номер, в порядке уменьшения степени выгодности содержащихся в них условий исполнения контракта. </w:t>
      </w:r>
    </w:p>
    <w:p w:rsidR="00CA6D33" w:rsidRPr="008663F4" w:rsidRDefault="00CA6D33" w:rsidP="00CA6D33">
      <w:pPr>
        <w:autoSpaceDE w:val="0"/>
        <w:spacing w:after="0"/>
        <w:ind w:firstLine="709"/>
        <w:rPr>
          <w:color w:val="000000"/>
        </w:rPr>
      </w:pPr>
      <w:r w:rsidRPr="008663F4">
        <w:rPr>
          <w:color w:val="000000"/>
        </w:rPr>
        <w:t xml:space="preserve">Заявке на участие в конкурсе, в которой содержатся лучшие условия исполнения контракта, присваивается первый номер. </w:t>
      </w:r>
    </w:p>
    <w:p w:rsidR="00CA6D33" w:rsidRPr="008663F4" w:rsidRDefault="00CA6D33" w:rsidP="00CA6D33">
      <w:pPr>
        <w:autoSpaceDE w:val="0"/>
        <w:spacing w:after="0"/>
        <w:ind w:firstLine="709"/>
        <w:rPr>
          <w:color w:val="000000"/>
        </w:rPr>
      </w:pPr>
      <w:r w:rsidRPr="008663F4">
        <w:rPr>
          <w:color w:val="000000"/>
        </w:rPr>
        <w:t>В случае</w:t>
      </w:r>
      <w:proofErr w:type="gramStart"/>
      <w:r w:rsidRPr="008663F4">
        <w:rPr>
          <w:color w:val="000000"/>
        </w:rPr>
        <w:t>,</w:t>
      </w:r>
      <w:proofErr w:type="gramEnd"/>
      <w:r w:rsidRPr="008663F4">
        <w:rPr>
          <w:color w:val="000000"/>
        </w:rPr>
        <w:t xml:space="preserve"> если в нескольких заявках на участие в конкурсе содержатся одинаковые условия исполнения контракта, меньший порядковый номер присваивается заявке на участие в конкурсе, которая поступила ранее других заявок на участие в конкурсе, содержащих такие же условия.</w:t>
      </w:r>
    </w:p>
    <w:p w:rsidR="00CA6D33" w:rsidRPr="008663F4" w:rsidRDefault="00CA6D33" w:rsidP="00CA6D33">
      <w:pPr>
        <w:spacing w:after="0"/>
        <w:ind w:firstLine="709"/>
        <w:rPr>
          <w:color w:val="000000"/>
        </w:rPr>
      </w:pPr>
      <w:r w:rsidRPr="008663F4">
        <w:rPr>
          <w:color w:val="000000"/>
        </w:rPr>
        <w:t xml:space="preserve">Победителем конкурса признается участник конкурса, который предложил лучшие условия исполнения контракта на основе критериев, указанных в конкурсной документации, и заявке на участие в </w:t>
      </w:r>
      <w:proofErr w:type="gramStart"/>
      <w:r w:rsidRPr="008663F4">
        <w:rPr>
          <w:color w:val="000000"/>
        </w:rPr>
        <w:t>конкурсе</w:t>
      </w:r>
      <w:proofErr w:type="gramEnd"/>
      <w:r w:rsidRPr="008663F4">
        <w:rPr>
          <w:color w:val="000000"/>
        </w:rPr>
        <w:t xml:space="preserve"> которого присвоен первый номер.</w:t>
      </w:r>
    </w:p>
    <w:p w:rsidR="00CA6D33" w:rsidRPr="008663F4" w:rsidRDefault="00CA6D33" w:rsidP="00CA6D33">
      <w:pPr>
        <w:spacing w:after="0"/>
        <w:ind w:firstLine="709"/>
        <w:rPr>
          <w:color w:val="000000"/>
        </w:rPr>
      </w:pPr>
    </w:p>
    <w:p w:rsidR="00CA6D33" w:rsidRDefault="00CA6D33" w:rsidP="00CA6D33">
      <w:pPr>
        <w:widowControl w:val="0"/>
        <w:suppressLineNumbers/>
        <w:spacing w:after="0" w:line="200" w:lineRule="atLeast"/>
        <w:rPr>
          <w:color w:val="000000"/>
        </w:rPr>
      </w:pPr>
    </w:p>
    <w:p w:rsidR="00CA6D33" w:rsidRDefault="00CA6D33" w:rsidP="00CA6D33">
      <w:pPr>
        <w:pStyle w:val="1"/>
        <w:keepLines/>
        <w:spacing w:before="0" w:after="0" w:line="240" w:lineRule="atLeast"/>
        <w:rPr>
          <w:color w:val="000000"/>
          <w:sz w:val="24"/>
          <w:szCs w:val="24"/>
        </w:rPr>
      </w:pPr>
    </w:p>
    <w:p w:rsidR="00325F87" w:rsidRDefault="00325F87"/>
    <w:sectPr w:rsidR="00325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51"/>
    <w:rsid w:val="00325F87"/>
    <w:rsid w:val="00330B09"/>
    <w:rsid w:val="00401251"/>
    <w:rsid w:val="006223FB"/>
    <w:rsid w:val="00CA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33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A6D33"/>
    <w:pPr>
      <w:keepNext/>
      <w:spacing w:before="240"/>
      <w:jc w:val="center"/>
      <w:outlineLvl w:val="0"/>
    </w:pPr>
    <w:rPr>
      <w:b/>
      <w:kern w:val="1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6D33"/>
    <w:rPr>
      <w:rFonts w:ascii="Times New Roman" w:eastAsia="Times New Roman" w:hAnsi="Times New Roman" w:cs="Times New Roman"/>
      <w:b/>
      <w:kern w:val="1"/>
      <w:sz w:val="36"/>
      <w:szCs w:val="20"/>
      <w:lang w:eastAsia="ar-SA"/>
    </w:rPr>
  </w:style>
  <w:style w:type="paragraph" w:customStyle="1" w:styleId="3">
    <w:name w:val="Стиль3 Знак Знак"/>
    <w:basedOn w:val="a"/>
    <w:rsid w:val="00CA6D33"/>
    <w:pPr>
      <w:widowControl w:val="0"/>
      <w:tabs>
        <w:tab w:val="left" w:pos="227"/>
      </w:tabs>
      <w:spacing w:after="0"/>
      <w:textAlignment w:val="baseline"/>
    </w:pPr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A6D33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D3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33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A6D33"/>
    <w:pPr>
      <w:keepNext/>
      <w:spacing w:before="240"/>
      <w:jc w:val="center"/>
      <w:outlineLvl w:val="0"/>
    </w:pPr>
    <w:rPr>
      <w:b/>
      <w:kern w:val="1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6D33"/>
    <w:rPr>
      <w:rFonts w:ascii="Times New Roman" w:eastAsia="Times New Roman" w:hAnsi="Times New Roman" w:cs="Times New Roman"/>
      <w:b/>
      <w:kern w:val="1"/>
      <w:sz w:val="36"/>
      <w:szCs w:val="20"/>
      <w:lang w:eastAsia="ar-SA"/>
    </w:rPr>
  </w:style>
  <w:style w:type="paragraph" w:customStyle="1" w:styleId="3">
    <w:name w:val="Стиль3 Знак Знак"/>
    <w:basedOn w:val="a"/>
    <w:rsid w:val="00CA6D33"/>
    <w:pPr>
      <w:widowControl w:val="0"/>
      <w:tabs>
        <w:tab w:val="left" w:pos="227"/>
      </w:tabs>
      <w:spacing w:after="0"/>
      <w:textAlignment w:val="baseline"/>
    </w:pPr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A6D33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D3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3.emf"/><Relationship Id="rId12" Type="http://schemas.openxmlformats.org/officeDocument/2006/relationships/image" Target="media/image8.wmf"/><Relationship Id="rId17" Type="http://schemas.openxmlformats.org/officeDocument/2006/relationships/image" Target="media/image11.wmf"/><Relationship Id="rId25" Type="http://schemas.openxmlformats.org/officeDocument/2006/relationships/oleObject" Target="embeddings/oleObject9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emf"/><Relationship Id="rId24" Type="http://schemas.openxmlformats.org/officeDocument/2006/relationships/oleObject" Target="embeddings/oleObject8.bin"/><Relationship Id="rId5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2088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Бауэр Александра Сергеевна</dc:creator>
  <cp:lastModifiedBy>Бауэр Александра Сергеевна</cp:lastModifiedBy>
  <cp:revision>4</cp:revision>
  <cp:lastPrinted>2021-02-11T07:16:00Z</cp:lastPrinted>
  <dcterms:created xsi:type="dcterms:W3CDTF">2021-02-11T01:33:00Z</dcterms:created>
  <dcterms:modified xsi:type="dcterms:W3CDTF">2021-02-11T07:17:00Z</dcterms:modified>
</cp:coreProperties>
</file>