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1F15A0">
                    <w:rPr>
                      <w:i/>
                    </w:rPr>
                    <w:t xml:space="preserve">врачей-травматологов, врачей-ортопедов, </w:t>
                  </w:r>
                  <w:r w:rsidR="006758E2">
                    <w:rPr>
                      <w:i/>
                    </w:rPr>
                    <w:t xml:space="preserve">врачей-неврологов, </w:t>
                  </w:r>
                  <w:r w:rsidR="001F15A0">
                    <w:rPr>
                      <w:i/>
                    </w:rPr>
                    <w:t>врачей-кардиологов, врачей-</w:t>
                  </w:r>
                  <w:proofErr w:type="spellStart"/>
                  <w:r w:rsidR="001F15A0">
                    <w:rPr>
                      <w:i/>
                    </w:rPr>
                    <w:t>дерматовенерологов</w:t>
                  </w:r>
                  <w:proofErr w:type="spellEnd"/>
                  <w:r w:rsidR="001F15A0">
                    <w:rPr>
                      <w:i/>
                    </w:rPr>
                    <w:t>,</w:t>
                  </w:r>
                  <w:r w:rsidR="001F15A0" w:rsidRPr="00817320">
                    <w:rPr>
                      <w:i/>
                    </w:rPr>
                    <w:t xml:space="preserve"> </w:t>
                  </w:r>
                  <w:r w:rsidR="003F3C02">
                    <w:rPr>
                      <w:i/>
                    </w:rPr>
                    <w:t>врачей-</w:t>
                  </w:r>
                  <w:r w:rsidR="001F15A0">
                    <w:rPr>
                      <w:i/>
                    </w:rPr>
                    <w:t>гастроэнтерологов, врачей-офтальмологов, врачей-эндокринологов</w:t>
                  </w:r>
                  <w:r w:rsidR="003F3C02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FC785A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FC785A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травматолог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1F15A0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1F15A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FC785A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FC785A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="00FC785A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врач-</w:t>
                  </w:r>
                  <w:r w:rsidR="001F15A0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AF0200" w:rsidRPr="00AF020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1F15A0">
                    <w:rPr>
                      <w:rFonts w:ascii="Times New Roman" w:hAnsi="Times New Roman"/>
                      <w:sz w:val="22"/>
                      <w:szCs w:val="24"/>
                    </w:rPr>
                    <w:t>дерматовенеролог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6679F8" w:rsidRPr="000579B7" w:rsidRDefault="006679F8" w:rsidP="006679F8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EE287A" w:rsidRDefault="00EE287A" w:rsidP="00EE287A">
                  <w:pPr>
                    <w:rPr>
                      <w:sz w:val="22"/>
                      <w:szCs w:val="22"/>
                      <w:lang w:val="en-US"/>
                    </w:rPr>
                  </w:pPr>
                  <w:r w:rsidRPr="00D93BBF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 xml:space="preserve">Оценивается суммарная стоимость оказанных участником закупки </w:t>
                  </w:r>
                  <w:r>
                    <w:rPr>
                      <w:sz w:val="22"/>
                      <w:szCs w:val="22"/>
                    </w:rPr>
                    <w:t>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31.12.2020 г. </w:t>
                  </w:r>
                  <w:r w:rsidRPr="00D93BBF">
                    <w:rPr>
                      <w:sz w:val="22"/>
                      <w:szCs w:val="22"/>
                    </w:rPr>
                    <w:t>в ра</w:t>
                  </w:r>
                  <w:r>
                    <w:rPr>
                      <w:sz w:val="22"/>
                      <w:szCs w:val="22"/>
                    </w:rPr>
                    <w:t xml:space="preserve">мках контрактов и/или договоров, заключенных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</w:t>
                  </w:r>
                  <w:r w:rsidRPr="00FD4711">
                    <w:rPr>
                      <w:sz w:val="22"/>
                      <w:szCs w:val="22"/>
                    </w:rPr>
                    <w:t xml:space="preserve">, услуг для обеспечения государственных и муниципальных нужд». </w:t>
                  </w:r>
                  <w:proofErr w:type="gramEnd"/>
                </w:p>
                <w:p w:rsidR="00EE287A" w:rsidRPr="00FD4711" w:rsidRDefault="00EE287A" w:rsidP="00EE287A">
                  <w:pPr>
                    <w:rPr>
                      <w:sz w:val="22"/>
                      <w:szCs w:val="22"/>
                    </w:rPr>
                  </w:pPr>
                  <w:r w:rsidRPr="00FD4711">
                    <w:rPr>
                      <w:sz w:val="22"/>
                      <w:szCs w:val="22"/>
                    </w:rPr>
                    <w:t xml:space="preserve">При этом стоимость такого одного контракта (договора) составляет не менее </w:t>
                  </w:r>
                  <w:r>
                    <w:rPr>
                      <w:sz w:val="22"/>
                      <w:szCs w:val="22"/>
                    </w:rPr>
                    <w:t>50%</w:t>
                  </w:r>
                  <w:r w:rsidRPr="00FD4711">
                    <w:rPr>
                      <w:sz w:val="22"/>
                      <w:szCs w:val="22"/>
                    </w:rPr>
                    <w:t xml:space="preserve"> начальной (максимальной) цены контракта, договора (цены лота), на </w:t>
                  </w:r>
                  <w:proofErr w:type="gramStart"/>
                  <w:r w:rsidRPr="00FD4711">
                    <w:rPr>
                      <w:sz w:val="22"/>
                      <w:szCs w:val="22"/>
                    </w:rPr>
                    <w:t>право</w:t>
                  </w:r>
                  <w:proofErr w:type="gramEnd"/>
                  <w:r w:rsidRPr="00FD4711">
                    <w:rPr>
                      <w:sz w:val="22"/>
                      <w:szCs w:val="22"/>
                    </w:rPr>
                    <w:t xml:space="preserve"> заключить который </w:t>
                  </w:r>
                  <w:r w:rsidRPr="00FD4711">
                    <w:rPr>
                      <w:sz w:val="22"/>
                      <w:szCs w:val="22"/>
                    </w:rPr>
                    <w:lastRenderedPageBreak/>
                    <w:t>проводится закупка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6679F8" w:rsidRPr="003A7EBC" w:rsidRDefault="006679F8" w:rsidP="006679F8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6679F8" w:rsidRPr="003A7EBC" w:rsidRDefault="006679F8" w:rsidP="006679F8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6679F8" w:rsidRPr="00EA77A4" w:rsidRDefault="006679F8" w:rsidP="006679F8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6679F8" w:rsidRPr="00EA77A4" w:rsidRDefault="006679F8" w:rsidP="006679F8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194E5D0" wp14:editId="4840FD15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6679F8" w:rsidRPr="00EA77A4" w:rsidRDefault="006679F8" w:rsidP="006679F8">
                  <w:bookmarkStart w:id="1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039E208" wp14:editId="47A0EBDA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1"/>
                <w:p w:rsidR="006679F8" w:rsidRPr="00EA77A4" w:rsidRDefault="006679F8" w:rsidP="006679F8"/>
                <w:p w:rsidR="006679F8" w:rsidRPr="00EA77A4" w:rsidRDefault="006679F8" w:rsidP="006679F8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384E4B7" wp14:editId="1C46EC2B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679F8" w:rsidRPr="00EA77A4" w:rsidRDefault="006679F8" w:rsidP="006679F8"/>
                <w:p w:rsidR="006679F8" w:rsidRPr="00EA77A4" w:rsidRDefault="006679F8" w:rsidP="006679F8">
                  <w:bookmarkStart w:id="2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7DEDD20" wp14:editId="6BD5F49B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6679F8" w:rsidRPr="00EA77A4" w:rsidRDefault="006679F8" w:rsidP="006679F8"/>
                <w:p w:rsidR="006679F8" w:rsidRPr="00EA77A4" w:rsidRDefault="006679F8" w:rsidP="006679F8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A15D24D" wp14:editId="02318E59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679F8" w:rsidRPr="00EA77A4" w:rsidRDefault="006679F8" w:rsidP="006679F8"/>
                <w:p w:rsidR="006679F8" w:rsidRPr="00EA77A4" w:rsidRDefault="006679F8" w:rsidP="006679F8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22E8C8D" wp14:editId="0ED2DB1D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6679F8" w:rsidRDefault="006679F8" w:rsidP="006679F8">
                  <w:pPr>
                    <w:rPr>
                      <w:sz w:val="22"/>
                      <w:szCs w:val="22"/>
                    </w:rPr>
                  </w:pPr>
                </w:p>
                <w:p w:rsidR="006679F8" w:rsidRPr="00EA77A4" w:rsidRDefault="006679F8" w:rsidP="006679F8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6679F8" w:rsidRPr="00EA77A4" w:rsidRDefault="006679F8" w:rsidP="006679F8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6679F8" w:rsidRPr="00EA77A4" w:rsidRDefault="006679F8" w:rsidP="006679F8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A2CA281" wp14:editId="2D6306D5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679F8" w:rsidRPr="00EA77A4" w:rsidRDefault="006679F8" w:rsidP="006679F8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B09D64C" wp14:editId="536EEEEF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6679F8" w:rsidRPr="003F3C02" w:rsidRDefault="006679F8" w:rsidP="006679F8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1D1320B" wp14:editId="3179CD6D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</w:t>
                  </w:r>
                  <w:r w:rsidR="00EE287A" w:rsidRPr="00EA77A4">
                    <w:rPr>
                      <w:sz w:val="22"/>
                      <w:szCs w:val="22"/>
                    </w:rPr>
                    <w:t>предельно необходимое максимальное значение квалификационных характеристик, подлежащих оценке (</w:t>
                  </w:r>
                  <w:r w:rsidR="00EE287A" w:rsidRPr="00D93BBF">
                    <w:rPr>
                      <w:sz w:val="22"/>
                      <w:szCs w:val="22"/>
                    </w:rPr>
                    <w:t xml:space="preserve">суммарная стоимость оказанных участником закупки </w:t>
                  </w:r>
                  <w:r w:rsidR="00EE287A">
                    <w:rPr>
                      <w:sz w:val="22"/>
                      <w:szCs w:val="22"/>
                    </w:rPr>
                    <w:t>услуг по санаторно-курортному лечению</w:t>
                  </w:r>
                  <w:r w:rsidR="00EE287A"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 w:rsidR="00EE287A">
                    <w:rPr>
                      <w:sz w:val="22"/>
                      <w:szCs w:val="22"/>
                    </w:rPr>
                    <w:t>01.01.</w:t>
                  </w:r>
                  <w:r w:rsidR="00EE287A" w:rsidRPr="00D93BBF">
                    <w:rPr>
                      <w:sz w:val="22"/>
                      <w:szCs w:val="22"/>
                    </w:rPr>
                    <w:t>201</w:t>
                  </w:r>
                  <w:r w:rsidR="00EE287A">
                    <w:rPr>
                      <w:sz w:val="22"/>
                      <w:szCs w:val="22"/>
                    </w:rPr>
                    <w:t>8</w:t>
                  </w:r>
                  <w:r w:rsidR="00EE287A" w:rsidRPr="00D93BBF">
                    <w:rPr>
                      <w:sz w:val="22"/>
                      <w:szCs w:val="22"/>
                    </w:rPr>
                    <w:t xml:space="preserve"> г. </w:t>
                  </w:r>
                  <w:r w:rsidR="00EE287A">
                    <w:rPr>
                      <w:sz w:val="22"/>
                      <w:szCs w:val="22"/>
                    </w:rPr>
                    <w:t xml:space="preserve">по 31.12.2020 г. </w:t>
                  </w:r>
                  <w:r w:rsidR="00EE287A" w:rsidRPr="00D93BBF">
                    <w:rPr>
                      <w:sz w:val="22"/>
                      <w:szCs w:val="22"/>
                    </w:rPr>
                    <w:t>в ра</w:t>
                  </w:r>
                  <w:r w:rsidR="00EE287A">
                    <w:rPr>
                      <w:sz w:val="22"/>
                      <w:szCs w:val="22"/>
                    </w:rPr>
                    <w:t xml:space="preserve">мках контрактов и/или договоров, заключенных </w:t>
                  </w:r>
                  <w:r w:rsidR="00EE287A"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</w:t>
                  </w:r>
                  <w:r w:rsidR="00EE287A" w:rsidRPr="00FD4711">
                    <w:rPr>
                      <w:sz w:val="22"/>
                      <w:szCs w:val="22"/>
                    </w:rPr>
                    <w:t xml:space="preserve">, </w:t>
                  </w:r>
                  <w:r w:rsidR="00EE287A" w:rsidRPr="00FD4711">
                    <w:rPr>
                      <w:sz w:val="22"/>
                      <w:szCs w:val="22"/>
                    </w:rPr>
                    <w:lastRenderedPageBreak/>
                    <w:t>услуг для обеспечения государственных и мун</w:t>
                  </w:r>
                  <w:r w:rsidR="00EE287A">
                    <w:rPr>
                      <w:sz w:val="22"/>
                      <w:szCs w:val="22"/>
                    </w:rPr>
                    <w:t xml:space="preserve">иципальных нужд», </w:t>
                  </w:r>
                  <w:r w:rsidR="00EE287A" w:rsidRPr="00EA77A4">
                    <w:rPr>
                      <w:sz w:val="22"/>
                      <w:szCs w:val="22"/>
                    </w:rPr>
                    <w:t>устанавливается в</w:t>
                  </w:r>
                  <w:proofErr w:type="gramEnd"/>
                  <w:r w:rsidR="00EE287A"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EE287A" w:rsidRPr="00EA77A4">
                    <w:rPr>
                      <w:sz w:val="22"/>
                      <w:szCs w:val="22"/>
                    </w:rPr>
                    <w:t>размере</w:t>
                  </w:r>
                  <w:proofErr w:type="gramEnd"/>
                  <w:r w:rsidR="00EE287A" w:rsidRPr="00EA77A4">
                    <w:rPr>
                      <w:sz w:val="22"/>
                      <w:szCs w:val="22"/>
                    </w:rPr>
                    <w:t xml:space="preserve"> </w:t>
                  </w:r>
                  <w:r w:rsidR="00EE287A"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 w:rsidR="00EE287A">
                    <w:rPr>
                      <w:i/>
                      <w:sz w:val="22"/>
                      <w:szCs w:val="22"/>
                    </w:rPr>
                    <w:t>)</w:t>
                  </w:r>
                  <w:r w:rsidR="00EE287A" w:rsidRPr="00A7517D">
                    <w:rPr>
                      <w:i/>
                      <w:sz w:val="22"/>
                      <w:szCs w:val="22"/>
                    </w:rPr>
                    <w:t>.</w:t>
                  </w:r>
                  <w:bookmarkStart w:id="3" w:name="_GoBack"/>
                  <w:bookmarkEnd w:id="3"/>
                </w:p>
                <w:p w:rsidR="006F4FA6" w:rsidRPr="00B05F65" w:rsidRDefault="006679F8" w:rsidP="006679F8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8CAAAFC" wp14:editId="020E5DF7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1735B6"/>
    <w:rsid w:val="001C7781"/>
    <w:rsid w:val="001F15A0"/>
    <w:rsid w:val="002B43A8"/>
    <w:rsid w:val="00315FAA"/>
    <w:rsid w:val="0036253B"/>
    <w:rsid w:val="003F3C02"/>
    <w:rsid w:val="003F571D"/>
    <w:rsid w:val="006679F8"/>
    <w:rsid w:val="006758E2"/>
    <w:rsid w:val="006F4FA6"/>
    <w:rsid w:val="006F69FB"/>
    <w:rsid w:val="00731B66"/>
    <w:rsid w:val="007869BA"/>
    <w:rsid w:val="00817320"/>
    <w:rsid w:val="00960194"/>
    <w:rsid w:val="00A32735"/>
    <w:rsid w:val="00A33E92"/>
    <w:rsid w:val="00A342E6"/>
    <w:rsid w:val="00A6065B"/>
    <w:rsid w:val="00AB7F0B"/>
    <w:rsid w:val="00AC0D55"/>
    <w:rsid w:val="00AF0200"/>
    <w:rsid w:val="00BC77D0"/>
    <w:rsid w:val="00BF4B43"/>
    <w:rsid w:val="00C221AF"/>
    <w:rsid w:val="00CE5B53"/>
    <w:rsid w:val="00D04103"/>
    <w:rsid w:val="00DD0326"/>
    <w:rsid w:val="00E5033D"/>
    <w:rsid w:val="00E506E5"/>
    <w:rsid w:val="00E51D11"/>
    <w:rsid w:val="00E75037"/>
    <w:rsid w:val="00ED740E"/>
    <w:rsid w:val="00EE287A"/>
    <w:rsid w:val="00F07901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BE80-3CA2-4641-8857-0A37942F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8</cp:revision>
  <cp:lastPrinted>2020-02-17T12:11:00Z</cp:lastPrinted>
  <dcterms:created xsi:type="dcterms:W3CDTF">2020-11-30T12:57:00Z</dcterms:created>
  <dcterms:modified xsi:type="dcterms:W3CDTF">2021-04-30T11:12:00Z</dcterms:modified>
</cp:coreProperties>
</file>