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1D" w:rsidRPr="00E5161D" w:rsidRDefault="00E5161D" w:rsidP="00E5161D">
      <w:pPr>
        <w:keepNext/>
        <w:keepLines/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kern w:val="28"/>
        </w:rPr>
      </w:pP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заявок на участие в открытом конкурсе в электронной форме, величины значимости этих критериев, порядок рассмотрения и оценки заявок на участие в открытом конкурсе в электронной форме.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Оценка заявок на участие в конкурсе осуществляется </w:t>
      </w:r>
      <w:r w:rsidRPr="00A407C3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в соответствии с </w:t>
      </w:r>
      <w:r w:rsidRPr="00A407C3">
        <w:rPr>
          <w:rFonts w:ascii="Times New Roman" w:eastAsia="Arial" w:hAnsi="Times New Roman" w:cs="Times New Roman"/>
          <w:sz w:val="24"/>
          <w:szCs w:val="24"/>
          <w:lang w:eastAsia="zh-CN"/>
        </w:rPr>
        <w:t>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</w:t>
      </w:r>
      <w:r w:rsidRPr="00A407C3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Постановлением Правительства Российской </w:t>
      </w:r>
      <w:r w:rsidRPr="00A407C3">
        <w:rPr>
          <w:rFonts w:ascii="Times New Roman" w:eastAsia="Arial" w:hAnsi="Times New Roman" w:cs="Times New Roman"/>
          <w:sz w:val="24"/>
          <w:szCs w:val="24"/>
          <w:lang w:eastAsia="zh-CN"/>
        </w:rPr>
        <w:t>Федерации от 28.11.2013г. № 1085 с использованием следующих критериев оценки заявок: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15"/>
        <w:gridCol w:w="2630"/>
        <w:gridCol w:w="3715"/>
        <w:gridCol w:w="1104"/>
        <w:gridCol w:w="992"/>
        <w:gridCol w:w="1245"/>
        <w:gridCol w:w="31"/>
      </w:tblGrid>
      <w:tr w:rsidR="00A407C3" w:rsidRPr="00A407C3" w:rsidTr="00963E0F">
        <w:trPr>
          <w:gridAfter w:val="1"/>
          <w:wAfter w:w="31" w:type="dxa"/>
          <w:trHeight w:val="2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критерия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Критерии оценки заявок на участие в конкурсе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Показатели критериев оценки заявок на участие в конкурсе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Значимость критериев в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Коэффициент значимости критерия/показателя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Обозначение рейтинга по критерию/показателю</w:t>
            </w:r>
          </w:p>
        </w:tc>
      </w:tr>
      <w:tr w:rsidR="00A407C3" w:rsidRPr="00A407C3" w:rsidTr="00963E0F">
        <w:trPr>
          <w:gridAfter w:val="1"/>
          <w:wAfter w:w="31" w:type="dxa"/>
          <w:trHeight w:val="27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lang w:eastAsia="zh-CN"/>
              </w:rPr>
              <w:t>Стоимостный критерий оценки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407C3" w:rsidRPr="00A407C3" w:rsidTr="00963E0F">
        <w:trPr>
          <w:gridAfter w:val="1"/>
          <w:wAfter w:w="31" w:type="dxa"/>
          <w:trHeight w:val="27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«Цена контракта»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Предложение участников закупки в отношении цены контракта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1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lang w:eastAsia="zh-CN"/>
              </w:rPr>
              <w:t>0,6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Ra</w:t>
            </w:r>
          </w:p>
        </w:tc>
      </w:tr>
      <w:tr w:rsidR="00A407C3" w:rsidRPr="00A407C3" w:rsidTr="00963E0F">
        <w:trPr>
          <w:gridAfter w:val="1"/>
          <w:wAfter w:w="31" w:type="dxa"/>
          <w:trHeight w:val="27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407C3">
              <w:rPr>
                <w:rFonts w:ascii="Times New Roman" w:eastAsia="Times New Roman" w:hAnsi="Times New Roman" w:cs="Times New Roman"/>
                <w:b/>
                <w:lang w:eastAsia="zh-CN"/>
              </w:rPr>
              <w:t>Нестоимостной</w:t>
            </w:r>
            <w:proofErr w:type="spellEnd"/>
            <w:r w:rsidRPr="00A407C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критерий оценки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A407C3" w:rsidRPr="00A407C3" w:rsidTr="00963E0F">
        <w:trPr>
          <w:gridAfter w:val="1"/>
          <w:wAfter w:w="31" w:type="dxa"/>
          <w:trHeight w:val="387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Квалификация участников закупки, в том числе: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40</w:t>
            </w:r>
          </w:p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zh-CN"/>
              </w:rPr>
            </w:pPr>
          </w:p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zh-CN"/>
              </w:rPr>
            </w:pPr>
          </w:p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zh-CN"/>
              </w:rPr>
            </w:pPr>
          </w:p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lang w:eastAsia="zh-CN"/>
              </w:rPr>
              <w:t>0,4</w:t>
            </w:r>
          </w:p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ind w:right="471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r w:rsidRPr="00A407C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Rb</w:t>
            </w:r>
            <w:proofErr w:type="spellEnd"/>
          </w:p>
        </w:tc>
      </w:tr>
      <w:tr w:rsidR="00A407C3" w:rsidRPr="00A407C3" w:rsidTr="00963E0F">
        <w:trPr>
          <w:gridAfter w:val="1"/>
          <w:wAfter w:w="31" w:type="dxa"/>
          <w:trHeight w:val="1048"/>
        </w:trPr>
        <w:tc>
          <w:tcPr>
            <w:tcW w:w="9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2.1. «Опыт участника конкурса по успешному выполнению работ по изготовлению протезов сопоставимого объема и характера».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0,4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val="en-US" w:eastAsia="zh-CN"/>
              </w:rPr>
              <w:t>b1</w:t>
            </w:r>
          </w:p>
        </w:tc>
      </w:tr>
      <w:tr w:rsidR="00A407C3" w:rsidRPr="00A407C3" w:rsidTr="00963E0F">
        <w:trPr>
          <w:gridAfter w:val="1"/>
          <w:wAfter w:w="31" w:type="dxa"/>
          <w:trHeight w:val="1048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2.2. «Опыт участника конкурса по успешному выполнению работ по изготовлению протезов сопоставимого объема и характера».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24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eastAsia="zh-CN"/>
              </w:rPr>
              <w:t>0,6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A407C3">
              <w:rPr>
                <w:rFonts w:ascii="Times New Roman" w:eastAsia="Times New Roman" w:hAnsi="Times New Roman" w:cs="Times New Roman"/>
                <w:lang w:val="en-US" w:eastAsia="zh-CN"/>
              </w:rPr>
              <w:t>b2</w:t>
            </w:r>
          </w:p>
        </w:tc>
      </w:tr>
      <w:tr w:rsidR="00A407C3" w:rsidRPr="00A407C3" w:rsidTr="00963E0F">
        <w:trPr>
          <w:trHeight w:val="276"/>
        </w:trPr>
        <w:tc>
          <w:tcPr>
            <w:tcW w:w="7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lang w:eastAsia="zh-CN"/>
              </w:rPr>
              <w:t>Совокупная значимость всех критериев в процентах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3294"/>
              </w:tabs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407C3">
              <w:rPr>
                <w:rFonts w:ascii="Times New Roman" w:eastAsia="Times New Roman" w:hAnsi="Times New Roman" w:cs="Times New Roman"/>
                <w:b/>
                <w:lang w:eastAsia="zh-CN"/>
              </w:rPr>
              <w:t>100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C3" w:rsidRPr="00A407C3" w:rsidRDefault="00A407C3" w:rsidP="00A407C3">
            <w:pPr>
              <w:keepNext/>
              <w:tabs>
                <w:tab w:val="left" w:pos="3294"/>
              </w:tabs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A407C3" w:rsidRPr="00A407C3" w:rsidRDefault="00A407C3" w:rsidP="00A407C3">
      <w:pPr>
        <w:keepNext/>
        <w:keepLines/>
        <w:tabs>
          <w:tab w:val="left" w:pos="2412"/>
        </w:tabs>
        <w:suppressAutoHyphens/>
        <w:spacing w:after="0" w:line="260" w:lineRule="exact"/>
        <w:rPr>
          <w:rFonts w:ascii="Times New Roman" w:eastAsia="Courier New CYR" w:hAnsi="Times New Roman" w:cs="Times New Roman"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СТОИМОСТНОЙ КРИТЕРИЙ ОЦЕНКИ: 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«ЦЕНА КОНТРАКТА»</w:t>
      </w: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480"/>
          <w:tab w:val="left" w:pos="709"/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Величина значимости критерия «цена контракта» (%)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- 60 </w:t>
      </w: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480"/>
          <w:tab w:val="left" w:pos="709"/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Коэффициент значимости критерия - 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0,6</w:t>
      </w: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480"/>
          <w:tab w:val="left" w:pos="709"/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критерия (баллы) 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– 100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480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Количество баллов, присуждаемых по критерию оценки «цена контракта» (</w:t>
      </w:r>
      <w:r w:rsidRPr="00A40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t>ЦБ</w:t>
      </w:r>
      <w:r w:rsidRPr="00A40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zh-CN"/>
        </w:rPr>
        <w:t>i</w:t>
      </w:r>
      <w:r w:rsidRPr="00A407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 определяется по формуле: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а) в случае </w:t>
      </w:r>
      <w:proofErr w:type="gramStart"/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если </w:t>
      </w:r>
      <w:r w:rsidRPr="00A407C3">
        <w:rPr>
          <w:rFonts w:ascii="Times New Roman" w:eastAsia="Times New Roman" w:hAnsi="Times New Roman" w:cs="Times New Roman"/>
          <w:i/>
          <w:noProof/>
          <w:position w:val="-12"/>
          <w:sz w:val="24"/>
          <w:szCs w:val="24"/>
        </w:rPr>
        <w:drawing>
          <wp:inline distT="0" distB="0" distL="0" distR="0" wp14:anchorId="1FADAFE0" wp14:editId="6540D7A0">
            <wp:extent cx="510286" cy="224028"/>
            <wp:effectExtent l="19050" t="0" r="4064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" cy="22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proofErr w:type="gramEnd"/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30"/>
          <w:sz w:val="23"/>
          <w:szCs w:val="23"/>
        </w:rPr>
        <w:drawing>
          <wp:inline distT="0" distB="0" distL="0" distR="0" wp14:anchorId="039CF842" wp14:editId="37ECBB5E">
            <wp:extent cx="1039729" cy="4320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2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,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где: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DCD241" wp14:editId="257AB792">
            <wp:extent cx="287782" cy="23545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" cy="23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количество баллов по критерию оценки «цена контракта»;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6FE1191A" wp14:editId="298CFC13">
            <wp:extent cx="339725" cy="244602"/>
            <wp:effectExtent l="19050" t="0" r="317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4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минимальное предложение из предложений по критерию оценки, сделанных участниками закупки;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0AF21AC" wp14:editId="79AB82DF">
            <wp:extent cx="217330" cy="244496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0" cy="24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предложение участника закупки, заявка (предложение) которого оценивается;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б) в случае </w:t>
      </w:r>
      <w:proofErr w:type="gramStart"/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если </w:t>
      </w:r>
      <w:r w:rsidRPr="00A407C3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C8987A" wp14:editId="018E56B7">
            <wp:extent cx="531114" cy="233172"/>
            <wp:effectExtent l="19050" t="0" r="2286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" cy="23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proofErr w:type="gramEnd"/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30"/>
        </w:rPr>
        <w:drawing>
          <wp:inline distT="0" distB="0" distL="0" distR="0" wp14:anchorId="4CA16E84" wp14:editId="68199518">
            <wp:extent cx="1353652" cy="4320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52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lang w:eastAsia="zh-CN"/>
        </w:rPr>
        <w:t>,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где 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79A88A" wp14:editId="2E438269">
            <wp:extent cx="287782" cy="235458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" cy="23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количество баллов по критерию оценки «цена контракта»;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EECC89" wp14:editId="5A298E2B">
            <wp:extent cx="336804" cy="233172"/>
            <wp:effectExtent l="19050" t="0" r="6096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" cy="23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максимальное предложение из предложений по критерию, сделанных участниками закупки.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3FDEC4" wp14:editId="3851C232">
            <wp:extent cx="217330" cy="244496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0" cy="24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предложение участника закупки, заявка (предложение) которого оценивается.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Для расчета рейтинга, присуждаемого </w:t>
      </w:r>
      <w:proofErr w:type="spellStart"/>
      <w:r w:rsidRPr="00A407C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-й заявке по критерию «цена контракта», количество баллов, присвоенных </w:t>
      </w:r>
      <w:proofErr w:type="spellStart"/>
      <w:r w:rsidRPr="00A407C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-й заявке по указанному критерию, умножается на соответствующий указанному критерию коэффициент значимости: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Ra = </w:t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ЦБ</w:t>
      </w:r>
      <w:proofErr w:type="spellStart"/>
      <w:r w:rsidRPr="00A407C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zh-CN"/>
        </w:rPr>
        <w:t xml:space="preserve"> </w:t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 0,6,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где: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КЗ = 0,6 указанного критерия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Ra</w:t>
      </w:r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– рейтинг, присуждаемый </w:t>
      </w:r>
      <w:proofErr w:type="spellStart"/>
      <w:r w:rsidRPr="00A407C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-й заявке по критерию «цена контракта».</w:t>
      </w: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557"/>
          <w:tab w:val="left" w:pos="786"/>
          <w:tab w:val="left" w:pos="1211"/>
        </w:tabs>
        <w:suppressAutoHyphens/>
        <w:spacing w:after="0" w:line="240" w:lineRule="auto"/>
        <w:ind w:right="-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557"/>
          <w:tab w:val="left" w:pos="786"/>
          <w:tab w:val="left" w:pos="1211"/>
        </w:tabs>
        <w:suppressAutoHyphens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НЕСТОИМОСТНОЙ КРИТЕРИЙ ОЦЕНКИ: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480"/>
          <w:tab w:val="left" w:pos="709"/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Величина значимости критерия (%)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40. </w:t>
      </w:r>
    </w:p>
    <w:p w:rsidR="00A407C3" w:rsidRPr="00A407C3" w:rsidRDefault="00A407C3" w:rsidP="00A407C3">
      <w:pPr>
        <w:keepNext/>
        <w:numPr>
          <w:ilvl w:val="0"/>
          <w:numId w:val="2"/>
        </w:numPr>
        <w:tabs>
          <w:tab w:val="left" w:pos="480"/>
          <w:tab w:val="left" w:pos="709"/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Коэффициент значимости критерия - 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0,4.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2.1. «Опыт участника конкурса по успешному выполнению работ по изготовлению протезов сопоставимого характера и объема»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показателя (баллы)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100. 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Коэффициент значимости показателя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0,4.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данному показателю оценивается: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у участника закупки опыта по успешному выполнению работ сопоставимого характера и объема. Оценивается объем выполненных работ (а именно, выполнение работ по изготовлению протезов для купания), исчисляемый в количестве предоставленных протезов для купания получателям в рамках контрактов за последние 3 года, предшествующих дате окончания срока подачи заявок на участие в настоящем конкурсе, без нарушения сроков и иных условий контракта по вине участника. При этом количество предоставленных протезов в каждом контракте должно быть не менее 4 шт.</w:t>
      </w:r>
    </w:p>
    <w:p w:rsidR="00A407C3" w:rsidRPr="00A407C3" w:rsidRDefault="00A407C3" w:rsidP="00A407C3">
      <w:pPr>
        <w:keepNext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 о наличии опыта участника подтверждаются копиями государственных контрактов, (с актами выполненных работ), заключаемых в соответствии с Федеральным законом № 44-ФЗ, опубликованных на официальном сайте </w:t>
      </w:r>
      <w:hyperlink r:id="rId13" w:history="1"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www</w:t>
        </w:r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zakupki</w:t>
        </w:r>
        <w:proofErr w:type="spellEnd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gov</w:t>
        </w:r>
        <w:proofErr w:type="spellEnd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содержащих сведения об объеме выполненных работ.</w:t>
      </w:r>
    </w:p>
    <w:p w:rsidR="00A407C3" w:rsidRPr="00A407C3" w:rsidRDefault="00A407C3" w:rsidP="00A407C3">
      <w:pPr>
        <w:keepNext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 </w:t>
      </w:r>
    </w:p>
    <w:p w:rsidR="00A407C3" w:rsidRPr="00A407C3" w:rsidRDefault="00A407C3" w:rsidP="00A407C3">
      <w:pPr>
        <w:keepNext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Данный показатель рассчитывается следующим образом: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Предельное необходимое максимальное значение показателя – 20 шт.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баллов, присуждаемых по критерию оценки (показателю), определяется по формуле: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а) в случае, если К</w:t>
      </w:r>
      <w:proofErr w:type="gramStart"/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&lt;</w:t>
      </w:r>
      <w:proofErr w:type="spellStart"/>
      <w:proofErr w:type="gram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, - по формуле: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1= КЗх100х(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/К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б) в случае, если 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≥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, - по формуле: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1= КЗх100х(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3"/>
        </w:rPr>
        <w:t>при этом, НЦБ</w:t>
      </w:r>
      <w:r w:rsidRPr="00A407C3">
        <w:rPr>
          <w:rFonts w:ascii="Times New Roman" w:eastAsia="Times New Roman" w:hAnsi="Times New Roman" w:cs="Times New Roman"/>
          <w:i/>
          <w:sz w:val="24"/>
          <w:szCs w:val="23"/>
          <w:vertAlign w:val="subscript"/>
          <w:lang w:val="en-US"/>
        </w:rPr>
        <w:t>max</w:t>
      </w:r>
      <w:r w:rsidRPr="00A407C3">
        <w:rPr>
          <w:rFonts w:ascii="Times New Roman" w:eastAsia="Times New Roman" w:hAnsi="Times New Roman" w:cs="Times New Roman"/>
          <w:i/>
          <w:sz w:val="24"/>
          <w:szCs w:val="23"/>
          <w:vertAlign w:val="subscript"/>
        </w:rPr>
        <w:t xml:space="preserve"> = </w:t>
      </w:r>
      <w:r w:rsidRPr="00A407C3">
        <w:rPr>
          <w:rFonts w:ascii="Times New Roman" w:eastAsia="Times New Roman" w:hAnsi="Times New Roman" w:cs="Times New Roman"/>
          <w:sz w:val="24"/>
          <w:szCs w:val="23"/>
          <w:lang w:eastAsia="zh-CN"/>
        </w:rPr>
        <w:t>КЗх100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где: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КЗ - коэффициент значимости показателя;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предложение участника закупки, заявка (предложение) которого оценивается;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максимальное предложение из предложений по критерию оценки, сделанных участниками закупки;</w:t>
      </w:r>
    </w:p>
    <w:p w:rsidR="00A407C3" w:rsidRPr="00A407C3" w:rsidRDefault="00A407C3" w:rsidP="00A407C3">
      <w:pPr>
        <w:keepNext/>
        <w:keepLines/>
        <w:tabs>
          <w:tab w:val="left" w:pos="241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предельно необходимое заказчику максимальное значение показателя.</w:t>
      </w:r>
    </w:p>
    <w:p w:rsidR="00A407C3" w:rsidRPr="00A407C3" w:rsidRDefault="00A407C3" w:rsidP="00A407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407C3">
        <w:rPr>
          <w:rFonts w:ascii="Times New Roman" w:eastAsia="Times New Roman" w:hAnsi="Times New Roman" w:cs="Times New Roman"/>
          <w:sz w:val="24"/>
          <w:szCs w:val="23"/>
        </w:rPr>
        <w:t>НЦБ</w:t>
      </w:r>
      <w:r w:rsidRPr="00A407C3">
        <w:rPr>
          <w:rFonts w:ascii="Times New Roman" w:eastAsia="Times New Roman" w:hAnsi="Times New Roman" w:cs="Times New Roman"/>
          <w:i/>
          <w:sz w:val="24"/>
          <w:szCs w:val="23"/>
          <w:vertAlign w:val="subscript"/>
          <w:lang w:val="en-US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3"/>
        </w:rPr>
        <w:t xml:space="preserve"> 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A407C3" w:rsidRPr="00A407C3" w:rsidRDefault="00A407C3" w:rsidP="00A407C3">
      <w:pPr>
        <w:keepNext/>
        <w:keepLines/>
        <w:tabs>
          <w:tab w:val="left" w:pos="2412"/>
        </w:tabs>
        <w:suppressAutoHyphens/>
        <w:spacing w:after="0"/>
        <w:rPr>
          <w:rFonts w:ascii="Times New Roman" w:eastAsia="Courier New CYR" w:hAnsi="Times New Roman" w:cs="Times New Roman"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2.2. «Опыт участника конкурса по успешному выполнению работ по изготовлению протезов сопоставимого характера и объема»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показателя (баллы)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100. 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Коэффициент значимости показателя</w:t>
      </w: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0,6.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данному показателю оценивается: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у участника закупки опыта по успешному выполнению работ сопоставимого характера и объема. Оценивается суммарный объем выполненных работ (а именно, выполнение работ по изготовлению протезов для купания), исчисляемый в рублях по контрактам за последние 3 года, предшествующих дате окончания срока подачи заявок на участие в настоящем конкурсе, без нарушения сроков и иных условий контракта по вине участника. При этом объем выполненных работ, исчисляемый в рублях, в каждом контракте должен быть не менее 1 600 000,00 руб.</w:t>
      </w:r>
    </w:p>
    <w:p w:rsidR="00A407C3" w:rsidRPr="00A407C3" w:rsidRDefault="00A407C3" w:rsidP="00A407C3">
      <w:pPr>
        <w:keepNext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 о наличии опыта участника подтверждаются копиями государственных контрактов, (с актами выполненных работ), заключаемых в соответствии с Федеральным законом № 44-ФЗ, опубликованных на официальном сайте </w:t>
      </w:r>
      <w:hyperlink r:id="rId14" w:history="1"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www</w:t>
        </w:r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zakupki</w:t>
        </w:r>
        <w:proofErr w:type="spellEnd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gov</w:t>
        </w:r>
        <w:proofErr w:type="spellEnd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Pr="00A407C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содержащих сведения о стоимости выполненных работ.</w:t>
      </w:r>
    </w:p>
    <w:p w:rsidR="00A407C3" w:rsidRPr="00A407C3" w:rsidRDefault="00A407C3" w:rsidP="00A407C3">
      <w:pPr>
        <w:keepNext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 </w:t>
      </w:r>
    </w:p>
    <w:p w:rsidR="00A407C3" w:rsidRPr="00A407C3" w:rsidRDefault="00A407C3" w:rsidP="00A407C3">
      <w:pPr>
        <w:keepNext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Данный показатель рассчитывается следующим образом: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Предельное необходимое максимальное значение показателя – 8 000 000,00 руб.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баллов, присуждаемых по критерию оценки (показателю), определяется по формуле: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а) в случае, если К</w:t>
      </w:r>
      <w:proofErr w:type="gramStart"/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&lt;</w:t>
      </w:r>
      <w:proofErr w:type="spellStart"/>
      <w:proofErr w:type="gram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, - по формуле: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2= КЗх100х(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/К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б) в случае, если 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≥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, - по формуле: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2= КЗх100х(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407C3">
        <w:rPr>
          <w:rFonts w:ascii="Times New Roman" w:eastAsia="Times New Roman" w:hAnsi="Times New Roman" w:cs="Times New Roman"/>
          <w:sz w:val="24"/>
          <w:szCs w:val="23"/>
        </w:rPr>
        <w:t>при этом, НЦБ</w:t>
      </w:r>
      <w:r w:rsidRPr="00A407C3">
        <w:rPr>
          <w:rFonts w:ascii="Times New Roman" w:eastAsia="Times New Roman" w:hAnsi="Times New Roman" w:cs="Times New Roman"/>
          <w:i/>
          <w:sz w:val="24"/>
          <w:szCs w:val="23"/>
          <w:vertAlign w:val="subscript"/>
          <w:lang w:val="en-US"/>
        </w:rPr>
        <w:t>max</w:t>
      </w:r>
      <w:r w:rsidRPr="00A407C3">
        <w:rPr>
          <w:rFonts w:ascii="Times New Roman" w:eastAsia="Times New Roman" w:hAnsi="Times New Roman" w:cs="Times New Roman"/>
          <w:i/>
          <w:sz w:val="24"/>
          <w:szCs w:val="23"/>
          <w:vertAlign w:val="subscript"/>
        </w:rPr>
        <w:t xml:space="preserve"> = </w:t>
      </w:r>
      <w:r w:rsidRPr="00A407C3">
        <w:rPr>
          <w:rFonts w:ascii="Times New Roman" w:eastAsia="Times New Roman" w:hAnsi="Times New Roman" w:cs="Times New Roman"/>
          <w:sz w:val="24"/>
          <w:szCs w:val="23"/>
          <w:lang w:eastAsia="zh-CN"/>
        </w:rPr>
        <w:t>КЗх100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где: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КЗ - коэффициент значимости показателя;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предложение участника закупки, заявка (предложение) которого оценивается;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максимальное предложение из предложений по критерию оценки, сделанных участниками закупки;</w:t>
      </w:r>
    </w:p>
    <w:p w:rsidR="00A407C3" w:rsidRPr="00A407C3" w:rsidRDefault="00A407C3" w:rsidP="00A407C3">
      <w:pPr>
        <w:keepNext/>
        <w:keepLines/>
        <w:tabs>
          <w:tab w:val="left" w:pos="2412"/>
        </w:tabs>
        <w:suppressAutoHyphens/>
        <w:spacing w:after="0"/>
        <w:rPr>
          <w:rFonts w:ascii="Times New Roman" w:eastAsia="Courier New CYR" w:hAnsi="Times New Roman" w:cs="Times New Roman"/>
          <w:sz w:val="24"/>
          <w:szCs w:val="24"/>
          <w:lang w:eastAsia="zh-CN"/>
        </w:rPr>
      </w:pP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пред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предельно необходимое заказчику максимальное значение показателя.</w:t>
      </w:r>
    </w:p>
    <w:p w:rsidR="00A407C3" w:rsidRPr="00A407C3" w:rsidRDefault="00A407C3" w:rsidP="00A407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407C3">
        <w:rPr>
          <w:rFonts w:ascii="Times New Roman" w:eastAsia="Times New Roman" w:hAnsi="Times New Roman" w:cs="Times New Roman"/>
          <w:sz w:val="24"/>
          <w:szCs w:val="23"/>
        </w:rPr>
        <w:t>НЦБ</w:t>
      </w:r>
      <w:r w:rsidRPr="00A407C3">
        <w:rPr>
          <w:rFonts w:ascii="Times New Roman" w:eastAsia="Times New Roman" w:hAnsi="Times New Roman" w:cs="Times New Roman"/>
          <w:i/>
          <w:sz w:val="24"/>
          <w:szCs w:val="23"/>
          <w:vertAlign w:val="subscript"/>
          <w:lang w:val="en-US"/>
        </w:rPr>
        <w:t>max</w:t>
      </w:r>
      <w:r w:rsidRPr="00A407C3">
        <w:rPr>
          <w:rFonts w:ascii="Times New Roman" w:eastAsia="Times New Roman" w:hAnsi="Times New Roman" w:cs="Times New Roman"/>
          <w:sz w:val="24"/>
          <w:szCs w:val="23"/>
        </w:rPr>
        <w:t xml:space="preserve"> 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A407C3" w:rsidRPr="00A407C3" w:rsidRDefault="00A407C3" w:rsidP="00A407C3">
      <w:pPr>
        <w:keepNext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ФОРМУЛА РАСЧЕТА РЕЙТИНГА, ПРИСУЖДАЕМОГО ЗАЯВКЕ ПО ДАННОМУ КРИТЕРИЮ ОЦЕНКИ:</w:t>
      </w:r>
    </w:p>
    <w:p w:rsidR="00A407C3" w:rsidRPr="00A407C3" w:rsidRDefault="00A407C3" w:rsidP="00A407C3">
      <w:pPr>
        <w:keepNext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Rb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КЗ х (</w:t>
      </w: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+ </w:t>
      </w: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</w:p>
    <w:p w:rsidR="00A407C3" w:rsidRPr="00A407C3" w:rsidRDefault="00A407C3" w:rsidP="00A407C3">
      <w:pPr>
        <w:keepNext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где:</w:t>
      </w:r>
    </w:p>
    <w:p w:rsidR="00A407C3" w:rsidRPr="00A407C3" w:rsidRDefault="00A407C3" w:rsidP="00A407C3">
      <w:pPr>
        <w:keepNext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КЗ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A407C3" w:rsidRPr="00A407C3" w:rsidRDefault="00A407C3" w:rsidP="00A407C3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1, </w:t>
      </w: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2 – рейтинг по показателю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A407C3" w:rsidRPr="00A407C3" w:rsidRDefault="00A407C3" w:rsidP="00A407C3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Rb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рейтинг (количество баллов) 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A407C3" w:rsidRPr="00A407C3" w:rsidRDefault="00A407C3" w:rsidP="00A407C3">
      <w:pPr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7C3" w:rsidRPr="00A407C3" w:rsidRDefault="00A407C3" w:rsidP="00A407C3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РАСЧЕТ ИТОГОВОГО РЕЙТИНГА</w:t>
      </w:r>
    </w:p>
    <w:p w:rsidR="00A407C3" w:rsidRPr="00A407C3" w:rsidRDefault="00A407C3" w:rsidP="00A407C3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Итоговый рейтинг заявки вычисляется как сумма рейтингов по каждому критерию оценки заявки:</w:t>
      </w:r>
    </w:p>
    <w:p w:rsidR="00A407C3" w:rsidRPr="00A407C3" w:rsidRDefault="00A407C3" w:rsidP="00A407C3">
      <w:p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07C3" w:rsidRPr="00A407C3" w:rsidRDefault="00A407C3" w:rsidP="00A407C3">
      <w:pPr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итог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</w:t>
      </w: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Ra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Rb</w:t>
      </w:r>
      <w:proofErr w:type="spellEnd"/>
    </w:p>
    <w:p w:rsidR="00A407C3" w:rsidRPr="00A407C3" w:rsidRDefault="00A407C3" w:rsidP="00A407C3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где:</w:t>
      </w:r>
    </w:p>
    <w:p w:rsidR="00A407C3" w:rsidRPr="00A407C3" w:rsidRDefault="00A407C3" w:rsidP="00A407C3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</w:t>
      </w:r>
      <w:r w:rsidRPr="00A407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итог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итоговый рейтинг, присуждаемый 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-й заявке;</w:t>
      </w:r>
    </w:p>
    <w:p w:rsidR="00A407C3" w:rsidRPr="00A407C3" w:rsidRDefault="00A407C3" w:rsidP="00A407C3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Ra</w:t>
      </w: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рейтинг, присуждаемый 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-ой заявке по критерию «Цена контракта»;</w:t>
      </w:r>
    </w:p>
    <w:p w:rsidR="00A407C3" w:rsidRPr="00A407C3" w:rsidRDefault="00A407C3" w:rsidP="00A407C3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Rb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рейтинг, присуждаемый </w:t>
      </w:r>
      <w:proofErr w:type="spellStart"/>
      <w:r w:rsidRPr="00A407C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-ой 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A407C3" w:rsidRPr="00A407C3" w:rsidRDefault="00A407C3" w:rsidP="00A407C3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ОЦЕНКИ ЗАЯВОК ПО КРИТЕРИЯМ ОЦЕНКИ ЗАЯВОК</w:t>
      </w:r>
    </w:p>
    <w:p w:rsidR="00A407C3" w:rsidRPr="00A407C3" w:rsidRDefault="00A407C3" w:rsidP="00A407C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07C3" w:rsidRPr="00A407C3" w:rsidRDefault="00A407C3" w:rsidP="00A407C3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7C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Победителем признается участник закупки, заявке которого присвоен самый высокий итоговый рейтинг. </w:t>
      </w:r>
    </w:p>
    <w:p w:rsidR="00A407C3" w:rsidRPr="00A407C3" w:rsidRDefault="00A407C3" w:rsidP="00A407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7C3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Заявке такого участника закупки присваивается первый порядковый номер.</w:t>
      </w:r>
    </w:p>
    <w:p w:rsidR="004A3E51" w:rsidRDefault="004A3E51">
      <w:bookmarkStart w:id="0" w:name="_GoBack"/>
      <w:bookmarkEnd w:id="0"/>
    </w:p>
    <w:sectPr w:rsidR="004A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61D"/>
    <w:rsid w:val="004A3E51"/>
    <w:rsid w:val="00A407C3"/>
    <w:rsid w:val="00E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6E465-9901-48F9-9DC3-F1AE322D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16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E5161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E516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unhideWhenUsed/>
    <w:rsid w:val="00E5161D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161D"/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ev.seliverstova.71</dc:creator>
  <cp:keywords/>
  <dc:description/>
  <cp:lastModifiedBy>Дороничева Ирина Михайловна</cp:lastModifiedBy>
  <cp:revision>3</cp:revision>
  <dcterms:created xsi:type="dcterms:W3CDTF">2021-04-30T12:09:00Z</dcterms:created>
  <dcterms:modified xsi:type="dcterms:W3CDTF">2021-05-20T06:45:00Z</dcterms:modified>
</cp:coreProperties>
</file>