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3D" w:rsidRPr="00963464" w:rsidRDefault="007E203D" w:rsidP="00CA68B2">
      <w:pPr>
        <w:ind w:left="567" w:right="1008"/>
        <w:jc w:val="center"/>
        <w:rPr>
          <w:b/>
          <w:bCs/>
          <w:caps/>
        </w:rPr>
      </w:pPr>
      <w:r w:rsidRPr="005D24A2">
        <w:rPr>
          <w:b/>
          <w:bCs/>
          <w:caps/>
        </w:rPr>
        <w:t>КРИТЕ</w:t>
      </w:r>
      <w:r w:rsidRPr="00963464">
        <w:rPr>
          <w:b/>
          <w:bCs/>
          <w:caps/>
        </w:rPr>
        <w:t xml:space="preserve">РИИ И ПОРЯДОК ОЦЕНКИ ЗАЯВОК НА УЧАСТИЕ В </w:t>
      </w:r>
      <w:r w:rsidR="00CA68B2">
        <w:rPr>
          <w:b/>
          <w:bCs/>
          <w:caps/>
        </w:rPr>
        <w:t xml:space="preserve">ОТКРЫТОМ </w:t>
      </w:r>
      <w:r w:rsidRPr="00963464">
        <w:rPr>
          <w:b/>
          <w:bCs/>
          <w:caps/>
        </w:rPr>
        <w:t>КОНКУРСЕ в ЭЛЕКТРОННОЙ ФОРМЕ</w:t>
      </w:r>
    </w:p>
    <w:p w:rsidR="007E203D" w:rsidRPr="00963464" w:rsidRDefault="007E203D" w:rsidP="007E203D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i/>
        </w:rPr>
      </w:pPr>
    </w:p>
    <w:p w:rsidR="007E203D" w:rsidRPr="00963464" w:rsidRDefault="007E203D" w:rsidP="00471F9E">
      <w:pPr>
        <w:autoSpaceDE w:val="0"/>
        <w:autoSpaceDN w:val="0"/>
        <w:adjustRightInd w:val="0"/>
        <w:ind w:firstLine="540"/>
        <w:jc w:val="both"/>
      </w:pPr>
      <w:r w:rsidRPr="00963464">
        <w:t xml:space="preserve">1. Оценка заявок на участие в </w:t>
      </w:r>
      <w:r w:rsidR="00CA68B2">
        <w:t xml:space="preserve">открытом </w:t>
      </w:r>
      <w:r w:rsidRPr="00963464">
        <w:t>конкурсе в электронной форме</w:t>
      </w:r>
      <w:r w:rsidR="00F949A2">
        <w:t xml:space="preserve"> (</w:t>
      </w:r>
      <w:r w:rsidRPr="00963464">
        <w:t xml:space="preserve"> осуществляется на основании критериев оценки, их содержания и значимости, установленных в настоящем Приложении,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Правилами, утвержденными Постановлением Правительства РФ от 28.11.2013 № 1085 «</w:t>
      </w:r>
      <w:hyperlink r:id="rId8" w:history="1">
        <w:r w:rsidRPr="00963464">
          <w:t>Правила</w:t>
        </w:r>
      </w:hyperlink>
      <w:r w:rsidRPr="00963464">
        <w:t xml:space="preserve"> оценки заявок, окончательных предложений участников закупки товаров, работ, услуг для обеспечения государственных и муниципальных нужд» (далее – Правила).</w:t>
      </w:r>
    </w:p>
    <w:p w:rsidR="007E203D" w:rsidRPr="00963464" w:rsidRDefault="007E203D" w:rsidP="00471F9E">
      <w:pPr>
        <w:autoSpaceDE w:val="0"/>
        <w:autoSpaceDN w:val="0"/>
        <w:adjustRightInd w:val="0"/>
        <w:ind w:firstLine="540"/>
        <w:jc w:val="both"/>
      </w:pPr>
      <w:r w:rsidRPr="00963464">
        <w:t>В настоящем Приложении применяются следующие термины:</w:t>
      </w:r>
    </w:p>
    <w:p w:rsidR="007E203D" w:rsidRPr="00963464" w:rsidRDefault="007E203D" w:rsidP="00471F9E">
      <w:pPr>
        <w:autoSpaceDE w:val="0"/>
        <w:autoSpaceDN w:val="0"/>
        <w:adjustRightInd w:val="0"/>
        <w:ind w:firstLine="540"/>
        <w:jc w:val="both"/>
      </w:pPr>
      <w:r w:rsidRPr="00963464">
        <w:t>"</w:t>
      </w:r>
      <w:r w:rsidRPr="00963464">
        <w:rPr>
          <w:b/>
        </w:rPr>
        <w:t>оценка</w:t>
      </w:r>
      <w:r w:rsidRPr="00963464">
        <w:t xml:space="preserve">" - процесс выявления в соответствии с условиями </w:t>
      </w:r>
      <w:r w:rsidR="00130519">
        <w:t xml:space="preserve">открытого </w:t>
      </w:r>
      <w:r w:rsidRPr="00963464">
        <w:t xml:space="preserve">конкурса в электронной форме по критериям оценки и в порядке, установленном в конкурсной документации в соответствии с требованиями настоящего Приложения, лучших условий исполнения контракта, указанных в заявках участников </w:t>
      </w:r>
      <w:r w:rsidR="00130519">
        <w:t xml:space="preserve">открытого </w:t>
      </w:r>
      <w:r w:rsidRPr="00963464">
        <w:t>конкурса в электронной форме, которые не были отклонены;</w:t>
      </w:r>
    </w:p>
    <w:p w:rsidR="007E203D" w:rsidRPr="00963464" w:rsidRDefault="007E203D" w:rsidP="00471F9E">
      <w:pPr>
        <w:autoSpaceDE w:val="0"/>
        <w:autoSpaceDN w:val="0"/>
        <w:adjustRightInd w:val="0"/>
        <w:ind w:firstLine="540"/>
        <w:jc w:val="both"/>
      </w:pPr>
      <w:r w:rsidRPr="00963464">
        <w:t>"</w:t>
      </w:r>
      <w:r w:rsidRPr="00963464">
        <w:rPr>
          <w:b/>
        </w:rPr>
        <w:t>значимость критерия оценки</w:t>
      </w:r>
      <w:r w:rsidRPr="00963464">
        <w:t>" - вес критерия оценки в совокупности критериев оценки, установленных в конкурсной документации в соответствии с требованиями настоящего Приложения, выраженный в процентах;</w:t>
      </w:r>
    </w:p>
    <w:p w:rsidR="007E203D" w:rsidRPr="00963464" w:rsidRDefault="007E203D" w:rsidP="00471F9E">
      <w:pPr>
        <w:autoSpaceDE w:val="0"/>
        <w:autoSpaceDN w:val="0"/>
        <w:adjustRightInd w:val="0"/>
        <w:ind w:firstLine="540"/>
        <w:jc w:val="both"/>
      </w:pPr>
      <w:r w:rsidRPr="00963464">
        <w:t>"</w:t>
      </w:r>
      <w:r w:rsidRPr="00963464">
        <w:rPr>
          <w:b/>
        </w:rPr>
        <w:t>коэффициент значимости критерия оценки</w:t>
      </w:r>
      <w:r w:rsidRPr="00963464">
        <w:t>" - вес критерия оценки в совокупности критериев оценки, установленных в конкурсной документации в соответствии с требованиями настоящего Приложения, деленный на 100;</w:t>
      </w:r>
    </w:p>
    <w:p w:rsidR="007E203D" w:rsidRPr="00963464" w:rsidRDefault="007E203D" w:rsidP="00471F9E">
      <w:pPr>
        <w:autoSpaceDE w:val="0"/>
        <w:autoSpaceDN w:val="0"/>
        <w:adjustRightInd w:val="0"/>
        <w:ind w:firstLine="540"/>
        <w:jc w:val="both"/>
      </w:pPr>
      <w:r w:rsidRPr="00963464">
        <w:t>"</w:t>
      </w:r>
      <w:r w:rsidRPr="00963464">
        <w:rPr>
          <w:b/>
        </w:rPr>
        <w:t>рейтинг заявки по критерию оценки</w:t>
      </w:r>
      <w:r w:rsidRPr="00963464">
        <w:t xml:space="preserve">" - оценка в баллах, получаемая участником </w:t>
      </w:r>
      <w:r w:rsidR="00130519">
        <w:t xml:space="preserve">открытого </w:t>
      </w:r>
      <w:r w:rsidRPr="00963464">
        <w:t>конкурса в электронной форме по результатам оценки по критерию оценки с учетом коэффициента значимости критерия оценки.</w:t>
      </w:r>
    </w:p>
    <w:p w:rsidR="007E203D" w:rsidRPr="00963464" w:rsidRDefault="007E203D" w:rsidP="00471F9E">
      <w:pPr>
        <w:autoSpaceDE w:val="0"/>
        <w:autoSpaceDN w:val="0"/>
        <w:adjustRightInd w:val="0"/>
        <w:ind w:firstLine="540"/>
        <w:jc w:val="both"/>
      </w:pPr>
      <w:r w:rsidRPr="00963464">
        <w:t>Итоговый рейтинг заявки вычисляется как сумма рейтингов по каждому критерию оценки заявки.</w:t>
      </w:r>
    </w:p>
    <w:p w:rsidR="007E203D" w:rsidRPr="00963464" w:rsidRDefault="007E203D" w:rsidP="00471F9E">
      <w:pPr>
        <w:autoSpaceDE w:val="0"/>
        <w:autoSpaceDN w:val="0"/>
        <w:adjustRightInd w:val="0"/>
        <w:ind w:firstLine="540"/>
        <w:jc w:val="both"/>
      </w:pPr>
      <w:r w:rsidRPr="00963464">
        <w:t>Победителем признается участник</w:t>
      </w:r>
      <w:r w:rsidR="00130519">
        <w:t xml:space="preserve"> открытого</w:t>
      </w:r>
      <w:r w:rsidRPr="00963464">
        <w:t xml:space="preserve"> конкурса в электронной форме, заявке которого присвоен самый высокий итоговый рейтинг. Заявке такого участника </w:t>
      </w:r>
      <w:r w:rsidR="00130519">
        <w:t xml:space="preserve">открытого </w:t>
      </w:r>
      <w:r w:rsidRPr="00963464">
        <w:t xml:space="preserve">конкурса в электронной форме присваивается первый порядковый номер. </w:t>
      </w:r>
    </w:p>
    <w:p w:rsidR="007E203D" w:rsidRPr="00963464" w:rsidRDefault="007E203D" w:rsidP="00471F9E">
      <w:pPr>
        <w:ind w:firstLine="709"/>
        <w:jc w:val="both"/>
        <w:rPr>
          <w:b/>
          <w:i/>
        </w:rPr>
      </w:pPr>
      <w:r w:rsidRPr="00963464">
        <w:t xml:space="preserve">2. Оценка заявок на участие в </w:t>
      </w:r>
      <w:r w:rsidR="00130519">
        <w:t xml:space="preserve">открытом </w:t>
      </w:r>
      <w:r w:rsidRPr="00963464">
        <w:t>конкурсе в электронной форме осуществляется с использованием следующих критериев оценки: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425"/>
        <w:gridCol w:w="2268"/>
        <w:gridCol w:w="2126"/>
        <w:gridCol w:w="1560"/>
        <w:gridCol w:w="1559"/>
        <w:gridCol w:w="1559"/>
      </w:tblGrid>
      <w:tr w:rsidR="006C7B01" w:rsidRPr="00963464" w:rsidTr="00C4156B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C7B01" w:rsidRPr="00963464" w:rsidRDefault="006C7B01" w:rsidP="006C7B01">
            <w:pPr>
              <w:jc w:val="center"/>
              <w:rPr>
                <w:b/>
              </w:rPr>
            </w:pPr>
            <w:r w:rsidRPr="00963464">
              <w:rPr>
                <w:b/>
              </w:rPr>
              <w:t>№ кри</w:t>
            </w:r>
            <w:r w:rsidRPr="00963464">
              <w:rPr>
                <w:b/>
              </w:rPr>
              <w:softHyphen/>
              <w:t>терия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C7B01" w:rsidRPr="00963464" w:rsidRDefault="006C7B01" w:rsidP="006C7B01">
            <w:pPr>
              <w:jc w:val="center"/>
              <w:rPr>
                <w:b/>
              </w:rPr>
            </w:pPr>
            <w:r w:rsidRPr="00963464">
              <w:rPr>
                <w:b/>
              </w:rPr>
              <w:t>Критерии оценки заявок на участие в конкурсе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C7B01" w:rsidRPr="00963464" w:rsidRDefault="006C7B01" w:rsidP="006C7B01">
            <w:pPr>
              <w:jc w:val="center"/>
              <w:rPr>
                <w:b/>
              </w:rPr>
            </w:pPr>
            <w:r w:rsidRPr="00963464">
              <w:rPr>
                <w:b/>
              </w:rPr>
              <w:t>Показатели критериев оценки заявок на участие в конкурсе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C7B01" w:rsidRPr="00963464" w:rsidRDefault="006C7B01" w:rsidP="006C7B01">
            <w:pPr>
              <w:jc w:val="center"/>
              <w:rPr>
                <w:b/>
              </w:rPr>
            </w:pPr>
            <w:r w:rsidRPr="00963464">
              <w:rPr>
                <w:b/>
              </w:rPr>
              <w:t xml:space="preserve">Значимость критериев оценки заявок на участие в конкурсе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C7B01" w:rsidRPr="00963464" w:rsidRDefault="006C7B01" w:rsidP="006C7B01">
            <w:pPr>
              <w:jc w:val="center"/>
              <w:rPr>
                <w:b/>
              </w:rPr>
            </w:pPr>
            <w:r w:rsidRPr="00963464">
              <w:rPr>
                <w:b/>
              </w:rPr>
              <w:t>Коэффициент значимости критерия/показателя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C7B01" w:rsidRPr="00963464" w:rsidRDefault="00C4156B" w:rsidP="00C4156B">
            <w:pPr>
              <w:jc w:val="center"/>
              <w:rPr>
                <w:b/>
              </w:rPr>
            </w:pPr>
            <w:r w:rsidRPr="00963464">
              <w:rPr>
                <w:b/>
              </w:rPr>
              <w:t>Обозначение рейтинга по критерию/показателю</w:t>
            </w:r>
            <w:r w:rsidR="006C7B01" w:rsidRPr="00963464">
              <w:rPr>
                <w:b/>
              </w:rPr>
              <w:t xml:space="preserve"> </w:t>
            </w:r>
          </w:p>
        </w:tc>
      </w:tr>
      <w:tr w:rsidR="006C7B01" w:rsidRPr="00963464" w:rsidTr="006C7B01"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7B01" w:rsidRPr="00963464" w:rsidRDefault="006C7B01" w:rsidP="006C7B01">
            <w:pPr>
              <w:jc w:val="center"/>
              <w:rPr>
                <w:b/>
              </w:rPr>
            </w:pPr>
            <w:r w:rsidRPr="00963464">
              <w:rPr>
                <w:b/>
              </w:rPr>
              <w:t>Стоимостные критерии оценки</w:t>
            </w:r>
          </w:p>
        </w:tc>
      </w:tr>
      <w:tr w:rsidR="006C7B01" w:rsidRPr="00963464" w:rsidTr="00C4156B">
        <w:tc>
          <w:tcPr>
            <w:tcW w:w="704" w:type="dxa"/>
            <w:gridSpan w:val="2"/>
            <w:tcBorders>
              <w:top w:val="single" w:sz="4" w:space="0" w:color="auto"/>
            </w:tcBorders>
          </w:tcPr>
          <w:p w:rsidR="006C7B01" w:rsidRPr="00963464" w:rsidRDefault="006C7B01" w:rsidP="006C7B01">
            <w:pPr>
              <w:numPr>
                <w:ilvl w:val="0"/>
                <w:numId w:val="2"/>
              </w:numPr>
              <w:spacing w:after="6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C7B01" w:rsidRPr="00963464" w:rsidRDefault="006C7B01" w:rsidP="006C7B01">
            <w:r w:rsidRPr="00963464">
              <w:t xml:space="preserve">Цена контракта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C7B01" w:rsidRPr="00963464" w:rsidRDefault="006C7B01" w:rsidP="006C7B01">
            <w:pPr>
              <w:jc w:val="center"/>
            </w:pPr>
            <w:r w:rsidRPr="00963464">
              <w:t>Предложение участников закупки в отношении цены контракта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C7B01" w:rsidRPr="00963464" w:rsidRDefault="006C7B01" w:rsidP="006C7B01">
            <w:pPr>
              <w:jc w:val="center"/>
            </w:pPr>
            <w:r w:rsidRPr="00963464">
              <w:t>60%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7B01" w:rsidRPr="00963464" w:rsidRDefault="006C7B01" w:rsidP="006C7B01">
            <w:pPr>
              <w:jc w:val="center"/>
            </w:pPr>
            <w:r w:rsidRPr="00963464">
              <w:t>0,6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7B01" w:rsidRPr="00963464" w:rsidRDefault="00C4156B" w:rsidP="006C7B01">
            <w:pPr>
              <w:jc w:val="center"/>
            </w:pPr>
            <w:proofErr w:type="spellStart"/>
            <w:r w:rsidRPr="00963464">
              <w:t>Ra</w:t>
            </w:r>
            <w:proofErr w:type="spellEnd"/>
          </w:p>
        </w:tc>
      </w:tr>
      <w:tr w:rsidR="006C7B01" w:rsidRPr="00963464" w:rsidTr="00C4156B">
        <w:tc>
          <w:tcPr>
            <w:tcW w:w="279" w:type="dxa"/>
            <w:shd w:val="clear" w:color="auto" w:fill="F2F2F2"/>
          </w:tcPr>
          <w:p w:rsidR="006C7B01" w:rsidRPr="00963464" w:rsidRDefault="006C7B01" w:rsidP="006C7B01">
            <w:pPr>
              <w:jc w:val="center"/>
              <w:rPr>
                <w:b/>
              </w:rPr>
            </w:pPr>
          </w:p>
        </w:tc>
        <w:tc>
          <w:tcPr>
            <w:tcW w:w="9497" w:type="dxa"/>
            <w:gridSpan w:val="6"/>
            <w:shd w:val="clear" w:color="auto" w:fill="F2F2F2"/>
          </w:tcPr>
          <w:p w:rsidR="006C7B01" w:rsidRPr="00963464" w:rsidRDefault="006C7B01" w:rsidP="006C7B01">
            <w:pPr>
              <w:jc w:val="center"/>
              <w:rPr>
                <w:b/>
              </w:rPr>
            </w:pPr>
            <w:proofErr w:type="spellStart"/>
            <w:r w:rsidRPr="00963464">
              <w:rPr>
                <w:b/>
              </w:rPr>
              <w:t>Нестоимостные</w:t>
            </w:r>
            <w:proofErr w:type="spellEnd"/>
            <w:r w:rsidRPr="00963464">
              <w:rPr>
                <w:b/>
              </w:rPr>
              <w:t xml:space="preserve"> критерии оценки</w:t>
            </w:r>
          </w:p>
        </w:tc>
      </w:tr>
      <w:tr w:rsidR="001C53EE" w:rsidRPr="00963464" w:rsidTr="00C4156B">
        <w:tc>
          <w:tcPr>
            <w:tcW w:w="704" w:type="dxa"/>
            <w:gridSpan w:val="2"/>
            <w:vMerge w:val="restart"/>
          </w:tcPr>
          <w:p w:rsidR="001C53EE" w:rsidRPr="00963464" w:rsidRDefault="001C53EE" w:rsidP="006C7B01">
            <w:pPr>
              <w:numPr>
                <w:ilvl w:val="0"/>
                <w:numId w:val="2"/>
              </w:numPr>
              <w:spacing w:after="60"/>
              <w:jc w:val="center"/>
            </w:pPr>
          </w:p>
        </w:tc>
        <w:tc>
          <w:tcPr>
            <w:tcW w:w="2268" w:type="dxa"/>
            <w:vMerge w:val="restart"/>
          </w:tcPr>
          <w:p w:rsidR="001C53EE" w:rsidRPr="00963464" w:rsidRDefault="001C53EE" w:rsidP="006C7B01">
            <w:r w:rsidRPr="00963464">
              <w:t xml:space="preserve">Квалификация участников конкурса, в том числе наличие у них финансовых ресурсов, оборудования и других </w:t>
            </w:r>
            <w:r w:rsidRPr="00963464">
              <w:lastRenderedPageBreak/>
              <w:t>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126" w:type="dxa"/>
          </w:tcPr>
          <w:p w:rsidR="001C53EE" w:rsidRPr="00963464" w:rsidRDefault="001C53EE" w:rsidP="006C7B01">
            <w:pPr>
              <w:jc w:val="center"/>
            </w:pPr>
            <w:r w:rsidRPr="00963464">
              <w:lastRenderedPageBreak/>
              <w:t>Квалификация участников закупки, в том числе:</w:t>
            </w:r>
          </w:p>
        </w:tc>
        <w:tc>
          <w:tcPr>
            <w:tcW w:w="1560" w:type="dxa"/>
          </w:tcPr>
          <w:p w:rsidR="001C53EE" w:rsidRPr="00963464" w:rsidRDefault="001C53EE" w:rsidP="006C7B01">
            <w:pPr>
              <w:jc w:val="center"/>
            </w:pPr>
            <w:r w:rsidRPr="00963464">
              <w:t>40%</w:t>
            </w:r>
          </w:p>
        </w:tc>
        <w:tc>
          <w:tcPr>
            <w:tcW w:w="1559" w:type="dxa"/>
          </w:tcPr>
          <w:p w:rsidR="001C53EE" w:rsidRPr="00963464" w:rsidRDefault="001C53EE" w:rsidP="006C7B01">
            <w:pPr>
              <w:jc w:val="center"/>
            </w:pPr>
            <w:r w:rsidRPr="00963464">
              <w:t>0,4</w:t>
            </w:r>
          </w:p>
        </w:tc>
        <w:tc>
          <w:tcPr>
            <w:tcW w:w="1559" w:type="dxa"/>
          </w:tcPr>
          <w:p w:rsidR="001C53EE" w:rsidRPr="00963464" w:rsidRDefault="00C4156B" w:rsidP="006C7B01">
            <w:pPr>
              <w:jc w:val="center"/>
            </w:pPr>
            <w:proofErr w:type="spellStart"/>
            <w:r w:rsidRPr="00963464">
              <w:t>Rb</w:t>
            </w:r>
            <w:proofErr w:type="spellEnd"/>
          </w:p>
        </w:tc>
      </w:tr>
      <w:tr w:rsidR="00C4156B" w:rsidRPr="00963464" w:rsidTr="00C4156B">
        <w:tc>
          <w:tcPr>
            <w:tcW w:w="704" w:type="dxa"/>
            <w:gridSpan w:val="2"/>
            <w:vMerge/>
          </w:tcPr>
          <w:p w:rsidR="00C4156B" w:rsidRPr="00963464" w:rsidRDefault="00C4156B" w:rsidP="006C7B01">
            <w:pPr>
              <w:numPr>
                <w:ilvl w:val="0"/>
                <w:numId w:val="2"/>
              </w:numPr>
              <w:spacing w:after="60"/>
              <w:jc w:val="center"/>
            </w:pPr>
          </w:p>
        </w:tc>
        <w:tc>
          <w:tcPr>
            <w:tcW w:w="2268" w:type="dxa"/>
            <w:vMerge/>
          </w:tcPr>
          <w:p w:rsidR="00C4156B" w:rsidRPr="00963464" w:rsidRDefault="00C4156B" w:rsidP="006C7B01"/>
        </w:tc>
        <w:tc>
          <w:tcPr>
            <w:tcW w:w="2126" w:type="dxa"/>
          </w:tcPr>
          <w:p w:rsidR="00C4156B" w:rsidRPr="00963464" w:rsidRDefault="00C4156B" w:rsidP="006C7B01">
            <w:pPr>
              <w:jc w:val="center"/>
            </w:pPr>
            <w:r w:rsidRPr="00963464">
              <w:t>2.1. Наибольшая цена одного из исполненных контрактов</w:t>
            </w:r>
          </w:p>
        </w:tc>
        <w:tc>
          <w:tcPr>
            <w:tcW w:w="1560" w:type="dxa"/>
            <w:vMerge w:val="restart"/>
          </w:tcPr>
          <w:p w:rsidR="00C4156B" w:rsidRPr="00963464" w:rsidRDefault="00C4156B" w:rsidP="006C7B01">
            <w:pPr>
              <w:jc w:val="center"/>
            </w:pPr>
          </w:p>
        </w:tc>
        <w:tc>
          <w:tcPr>
            <w:tcW w:w="1559" w:type="dxa"/>
          </w:tcPr>
          <w:p w:rsidR="00C4156B" w:rsidRPr="00963464" w:rsidRDefault="00C4156B" w:rsidP="006C7B01">
            <w:pPr>
              <w:jc w:val="center"/>
              <w:rPr>
                <w:lang w:val="en-US"/>
              </w:rPr>
            </w:pPr>
            <w:r w:rsidRPr="00963464">
              <w:rPr>
                <w:lang w:val="en-US"/>
              </w:rPr>
              <w:t>0</w:t>
            </w:r>
            <w:r w:rsidRPr="00963464">
              <w:t>,</w:t>
            </w:r>
            <w:r w:rsidRPr="00963464">
              <w:rPr>
                <w:lang w:val="en-US"/>
              </w:rPr>
              <w:t>4</w:t>
            </w:r>
          </w:p>
        </w:tc>
        <w:tc>
          <w:tcPr>
            <w:tcW w:w="1559" w:type="dxa"/>
          </w:tcPr>
          <w:p w:rsidR="00C4156B" w:rsidRPr="00963464" w:rsidRDefault="00C4156B" w:rsidP="006C7B01">
            <w:pPr>
              <w:jc w:val="center"/>
              <w:rPr>
                <w:lang w:val="en-US"/>
              </w:rPr>
            </w:pPr>
            <w:r w:rsidRPr="00963464">
              <w:rPr>
                <w:lang w:val="en-US"/>
              </w:rPr>
              <w:t>b1</w:t>
            </w:r>
          </w:p>
        </w:tc>
      </w:tr>
      <w:tr w:rsidR="00C4156B" w:rsidRPr="00963464" w:rsidTr="00C4156B">
        <w:tc>
          <w:tcPr>
            <w:tcW w:w="704" w:type="dxa"/>
            <w:gridSpan w:val="2"/>
            <w:vMerge/>
          </w:tcPr>
          <w:p w:rsidR="00C4156B" w:rsidRPr="00963464" w:rsidRDefault="00C4156B" w:rsidP="006C7B01">
            <w:pPr>
              <w:numPr>
                <w:ilvl w:val="0"/>
                <w:numId w:val="2"/>
              </w:numPr>
              <w:spacing w:after="60"/>
              <w:jc w:val="center"/>
            </w:pPr>
          </w:p>
        </w:tc>
        <w:tc>
          <w:tcPr>
            <w:tcW w:w="2268" w:type="dxa"/>
            <w:vMerge/>
          </w:tcPr>
          <w:p w:rsidR="00C4156B" w:rsidRPr="00963464" w:rsidRDefault="00C4156B" w:rsidP="006C7B01"/>
        </w:tc>
        <w:tc>
          <w:tcPr>
            <w:tcW w:w="2126" w:type="dxa"/>
          </w:tcPr>
          <w:p w:rsidR="00C4156B" w:rsidRPr="00963464" w:rsidRDefault="00C4156B" w:rsidP="006C7B01">
            <w:pPr>
              <w:jc w:val="center"/>
            </w:pPr>
            <w:r w:rsidRPr="00963464">
              <w:t xml:space="preserve">2.2 Общая стоимость исполненных </w:t>
            </w:r>
            <w:r w:rsidR="00471F9E" w:rsidRPr="00963464">
              <w:t>контрактов на</w:t>
            </w:r>
            <w:r w:rsidRPr="00963464">
              <w:t xml:space="preserve"> выполнение работ по строительству, реконструкции, капитальному ремонту, сносу</w:t>
            </w:r>
          </w:p>
        </w:tc>
        <w:tc>
          <w:tcPr>
            <w:tcW w:w="1560" w:type="dxa"/>
            <w:vMerge/>
          </w:tcPr>
          <w:p w:rsidR="00C4156B" w:rsidRPr="00963464" w:rsidRDefault="00C4156B" w:rsidP="006C7B01">
            <w:pPr>
              <w:jc w:val="center"/>
            </w:pPr>
          </w:p>
        </w:tc>
        <w:tc>
          <w:tcPr>
            <w:tcW w:w="1559" w:type="dxa"/>
          </w:tcPr>
          <w:p w:rsidR="00C4156B" w:rsidRPr="00963464" w:rsidRDefault="00C4156B" w:rsidP="00C4156B">
            <w:pPr>
              <w:jc w:val="center"/>
              <w:rPr>
                <w:lang w:val="en-US"/>
              </w:rPr>
            </w:pPr>
            <w:r w:rsidRPr="00963464">
              <w:rPr>
                <w:lang w:val="en-US"/>
              </w:rPr>
              <w:t>0</w:t>
            </w:r>
            <w:r w:rsidRPr="00963464">
              <w:t>,</w:t>
            </w:r>
            <w:r w:rsidRPr="00963464">
              <w:rPr>
                <w:lang w:val="en-US"/>
              </w:rPr>
              <w:t>6</w:t>
            </w:r>
          </w:p>
        </w:tc>
        <w:tc>
          <w:tcPr>
            <w:tcW w:w="1559" w:type="dxa"/>
          </w:tcPr>
          <w:p w:rsidR="00C4156B" w:rsidRPr="00963464" w:rsidRDefault="00C4156B" w:rsidP="006C7B01">
            <w:pPr>
              <w:jc w:val="center"/>
              <w:rPr>
                <w:lang w:val="en-US"/>
              </w:rPr>
            </w:pPr>
            <w:r w:rsidRPr="00963464">
              <w:rPr>
                <w:lang w:val="en-US"/>
              </w:rPr>
              <w:t>b2</w:t>
            </w:r>
          </w:p>
        </w:tc>
      </w:tr>
      <w:tr w:rsidR="00C4156B" w:rsidRPr="00963464" w:rsidTr="00C4156B">
        <w:tc>
          <w:tcPr>
            <w:tcW w:w="704" w:type="dxa"/>
            <w:gridSpan w:val="2"/>
          </w:tcPr>
          <w:p w:rsidR="00C4156B" w:rsidRPr="00963464" w:rsidRDefault="00C4156B" w:rsidP="00C4156B">
            <w:pPr>
              <w:spacing w:after="60"/>
              <w:ind w:left="360"/>
            </w:pPr>
          </w:p>
        </w:tc>
        <w:tc>
          <w:tcPr>
            <w:tcW w:w="4394" w:type="dxa"/>
            <w:gridSpan w:val="2"/>
          </w:tcPr>
          <w:p w:rsidR="00C4156B" w:rsidRPr="00963464" w:rsidRDefault="00C4156B" w:rsidP="00C4156B">
            <w:pPr>
              <w:jc w:val="center"/>
            </w:pPr>
            <w:r w:rsidRPr="00963464">
              <w:t xml:space="preserve">Совокупная значимость всех </w:t>
            </w:r>
            <w:r w:rsidR="00471F9E" w:rsidRPr="00963464">
              <w:t>критериев в</w:t>
            </w:r>
            <w:r w:rsidRPr="00963464">
              <w:t xml:space="preserve"> процентах</w:t>
            </w:r>
          </w:p>
        </w:tc>
        <w:tc>
          <w:tcPr>
            <w:tcW w:w="1560" w:type="dxa"/>
          </w:tcPr>
          <w:p w:rsidR="00C4156B" w:rsidRPr="00963464" w:rsidRDefault="00C4156B" w:rsidP="006C7B01">
            <w:pPr>
              <w:jc w:val="center"/>
            </w:pPr>
          </w:p>
        </w:tc>
        <w:tc>
          <w:tcPr>
            <w:tcW w:w="1559" w:type="dxa"/>
          </w:tcPr>
          <w:p w:rsidR="00C4156B" w:rsidRPr="00963464" w:rsidRDefault="00C4156B" w:rsidP="00C4156B">
            <w:pPr>
              <w:jc w:val="center"/>
            </w:pPr>
          </w:p>
        </w:tc>
        <w:tc>
          <w:tcPr>
            <w:tcW w:w="1559" w:type="dxa"/>
          </w:tcPr>
          <w:p w:rsidR="00C4156B" w:rsidRPr="00963464" w:rsidRDefault="00C4156B" w:rsidP="006C7B01">
            <w:pPr>
              <w:jc w:val="center"/>
            </w:pPr>
            <w:r w:rsidRPr="00963464">
              <w:t>100</w:t>
            </w:r>
          </w:p>
        </w:tc>
      </w:tr>
    </w:tbl>
    <w:p w:rsidR="007E203D" w:rsidRPr="00963464" w:rsidRDefault="007E203D" w:rsidP="007E203D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7E203D" w:rsidRPr="00963464" w:rsidRDefault="007E203D" w:rsidP="007E203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63464">
        <w:rPr>
          <w:b/>
          <w:bCs/>
        </w:rPr>
        <w:t>3. Оценка заявок по стоимостным критериям оценки</w:t>
      </w:r>
    </w:p>
    <w:p w:rsidR="007E203D" w:rsidRPr="00963464" w:rsidRDefault="007E203D" w:rsidP="007E203D">
      <w:pPr>
        <w:autoSpaceDE w:val="0"/>
        <w:autoSpaceDN w:val="0"/>
        <w:adjustRightInd w:val="0"/>
        <w:ind w:firstLine="567"/>
      </w:pPr>
      <w:r w:rsidRPr="00963464">
        <w:rPr>
          <w:bCs/>
        </w:rPr>
        <w:t xml:space="preserve">3.1. Количество баллов, присуждаемых по критериям оценки "цена контракта или </w:t>
      </w:r>
      <w:r w:rsidRPr="00963464">
        <w:t>сумма цен единиц товара, работы, услуги</w:t>
      </w:r>
      <w:r w:rsidRPr="00963464">
        <w:rPr>
          <w:bCs/>
        </w:rPr>
        <w:t>", определяется по формуле:</w:t>
      </w:r>
    </w:p>
    <w:p w:rsidR="007E203D" w:rsidRPr="00963464" w:rsidRDefault="007E203D" w:rsidP="007E203D">
      <w:pPr>
        <w:autoSpaceDE w:val="0"/>
        <w:autoSpaceDN w:val="0"/>
        <w:adjustRightInd w:val="0"/>
        <w:ind w:firstLine="540"/>
        <w:rPr>
          <w:bCs/>
        </w:rPr>
      </w:pPr>
      <w:r w:rsidRPr="00963464">
        <w:rPr>
          <w:bCs/>
        </w:rPr>
        <w:t xml:space="preserve">а) в случае </w:t>
      </w:r>
      <w:proofErr w:type="gramStart"/>
      <w:r w:rsidRPr="00963464">
        <w:rPr>
          <w:bCs/>
        </w:rPr>
        <w:t xml:space="preserve">если </w:t>
      </w:r>
      <w:r w:rsidRPr="00963464">
        <w:rPr>
          <w:bCs/>
          <w:noProof/>
          <w:position w:val="-12"/>
        </w:rPr>
        <w:drawing>
          <wp:inline distT="0" distB="0" distL="0" distR="0" wp14:anchorId="3FA31815" wp14:editId="6EDFA76E">
            <wp:extent cx="523875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464">
        <w:rPr>
          <w:bCs/>
        </w:rPr>
        <w:t>,</w:t>
      </w:r>
      <w:proofErr w:type="gramEnd"/>
    </w:p>
    <w:p w:rsidR="007E203D" w:rsidRPr="00963464" w:rsidRDefault="007E203D" w:rsidP="007E203D">
      <w:pPr>
        <w:autoSpaceDE w:val="0"/>
        <w:autoSpaceDN w:val="0"/>
        <w:adjustRightInd w:val="0"/>
        <w:jc w:val="center"/>
        <w:rPr>
          <w:bCs/>
        </w:rPr>
      </w:pPr>
      <w:r w:rsidRPr="00963464">
        <w:rPr>
          <w:b/>
          <w:bCs/>
          <w:noProof/>
          <w:position w:val="-30"/>
        </w:rPr>
        <w:drawing>
          <wp:inline distT="0" distB="0" distL="0" distR="0" wp14:anchorId="152723F2" wp14:editId="199AAD7E">
            <wp:extent cx="1038225" cy="4381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439" w:rsidRPr="00963464">
        <w:rPr>
          <w:bCs/>
        </w:rPr>
        <w:t>х</w:t>
      </w:r>
      <w:r w:rsidR="00733439" w:rsidRPr="00963464">
        <w:rPr>
          <w:bCs/>
          <w:lang w:val="en-US"/>
        </w:rPr>
        <w:t>Ra</w:t>
      </w:r>
      <w:r w:rsidRPr="00963464">
        <w:rPr>
          <w:bCs/>
        </w:rPr>
        <w:t>,</w:t>
      </w:r>
    </w:p>
    <w:p w:rsidR="007E203D" w:rsidRPr="00963464" w:rsidRDefault="007E203D" w:rsidP="007E203D">
      <w:pPr>
        <w:autoSpaceDE w:val="0"/>
        <w:autoSpaceDN w:val="0"/>
        <w:adjustRightInd w:val="0"/>
        <w:ind w:firstLine="540"/>
        <w:rPr>
          <w:bCs/>
        </w:rPr>
      </w:pPr>
      <w:r w:rsidRPr="00963464">
        <w:rPr>
          <w:bCs/>
        </w:rPr>
        <w:t>где:</w:t>
      </w:r>
    </w:p>
    <w:p w:rsidR="007E203D" w:rsidRPr="00963464" w:rsidRDefault="007E203D" w:rsidP="007E203D">
      <w:pPr>
        <w:autoSpaceDE w:val="0"/>
        <w:autoSpaceDN w:val="0"/>
        <w:adjustRightInd w:val="0"/>
        <w:ind w:firstLine="540"/>
        <w:rPr>
          <w:bCs/>
        </w:rPr>
      </w:pPr>
      <w:r w:rsidRPr="00963464">
        <w:rPr>
          <w:bCs/>
          <w:noProof/>
          <w:position w:val="-12"/>
        </w:rPr>
        <w:drawing>
          <wp:inline distT="0" distB="0" distL="0" distR="0" wp14:anchorId="5DFE858D" wp14:editId="085656B5">
            <wp:extent cx="200025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464">
        <w:rPr>
          <w:bCs/>
        </w:rPr>
        <w:t xml:space="preserve"> - предложение участника </w:t>
      </w:r>
      <w:r w:rsidR="0048779E">
        <w:rPr>
          <w:bCs/>
        </w:rPr>
        <w:t xml:space="preserve">открытого </w:t>
      </w:r>
      <w:r w:rsidRPr="00963464">
        <w:rPr>
          <w:bCs/>
        </w:rPr>
        <w:t>конкурса</w:t>
      </w:r>
      <w:r w:rsidRPr="00963464">
        <w:t xml:space="preserve"> в электронной форме</w:t>
      </w:r>
      <w:r w:rsidRPr="00963464">
        <w:rPr>
          <w:bCs/>
        </w:rPr>
        <w:t>, заявка которого оценивается;</w:t>
      </w:r>
    </w:p>
    <w:p w:rsidR="007E203D" w:rsidRPr="00963464" w:rsidRDefault="007E203D" w:rsidP="007E203D">
      <w:pPr>
        <w:autoSpaceDE w:val="0"/>
        <w:autoSpaceDN w:val="0"/>
        <w:adjustRightInd w:val="0"/>
        <w:ind w:firstLine="540"/>
        <w:rPr>
          <w:bCs/>
        </w:rPr>
      </w:pPr>
      <w:r w:rsidRPr="00963464">
        <w:rPr>
          <w:bCs/>
          <w:noProof/>
          <w:position w:val="-12"/>
        </w:rPr>
        <w:drawing>
          <wp:inline distT="0" distB="0" distL="0" distR="0" wp14:anchorId="7349011E" wp14:editId="52BCD1E9">
            <wp:extent cx="32385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464">
        <w:rPr>
          <w:bCs/>
        </w:rPr>
        <w:t xml:space="preserve"> - минимальное предложение из предложений по критерию оценки, сделанных участниками </w:t>
      </w:r>
      <w:r w:rsidR="0048779E">
        <w:rPr>
          <w:bCs/>
        </w:rPr>
        <w:t xml:space="preserve">открытого </w:t>
      </w:r>
      <w:r w:rsidRPr="00963464">
        <w:rPr>
          <w:bCs/>
        </w:rPr>
        <w:t>конкурса</w:t>
      </w:r>
      <w:r w:rsidRPr="00963464">
        <w:t xml:space="preserve"> в электронной форме</w:t>
      </w:r>
      <w:r w:rsidRPr="00963464">
        <w:rPr>
          <w:bCs/>
        </w:rPr>
        <w:t>;</w:t>
      </w:r>
    </w:p>
    <w:p w:rsidR="007E203D" w:rsidRPr="00963464" w:rsidRDefault="007E203D" w:rsidP="007E203D">
      <w:pPr>
        <w:autoSpaceDE w:val="0"/>
        <w:autoSpaceDN w:val="0"/>
        <w:adjustRightInd w:val="0"/>
        <w:ind w:firstLine="540"/>
        <w:rPr>
          <w:bCs/>
        </w:rPr>
      </w:pPr>
      <w:r w:rsidRPr="00963464">
        <w:rPr>
          <w:bCs/>
        </w:rPr>
        <w:t xml:space="preserve">б) в случае </w:t>
      </w:r>
      <w:proofErr w:type="gramStart"/>
      <w:r w:rsidRPr="00963464">
        <w:rPr>
          <w:bCs/>
        </w:rPr>
        <w:t xml:space="preserve">если </w:t>
      </w:r>
      <w:r w:rsidRPr="00963464">
        <w:rPr>
          <w:bCs/>
          <w:noProof/>
          <w:position w:val="-12"/>
        </w:rPr>
        <w:drawing>
          <wp:inline distT="0" distB="0" distL="0" distR="0" wp14:anchorId="30CDB4C8" wp14:editId="5E9D2E07">
            <wp:extent cx="523875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464">
        <w:rPr>
          <w:bCs/>
        </w:rPr>
        <w:t>,</w:t>
      </w:r>
      <w:proofErr w:type="gramEnd"/>
    </w:p>
    <w:p w:rsidR="007E203D" w:rsidRPr="00963464" w:rsidRDefault="007E203D" w:rsidP="007E203D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963464">
        <w:rPr>
          <w:noProof/>
          <w:position w:val="-30"/>
        </w:rPr>
        <w:drawing>
          <wp:inline distT="0" distB="0" distL="0" distR="0" wp14:anchorId="4EFBA66C" wp14:editId="272C5BF2">
            <wp:extent cx="2038350" cy="457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439" w:rsidRPr="00963464">
        <w:rPr>
          <w:bCs/>
        </w:rPr>
        <w:t xml:space="preserve">x </w:t>
      </w:r>
      <w:proofErr w:type="spellStart"/>
      <w:r w:rsidR="00733439" w:rsidRPr="00963464">
        <w:rPr>
          <w:bCs/>
        </w:rPr>
        <w:t>Ra</w:t>
      </w:r>
      <w:proofErr w:type="spellEnd"/>
    </w:p>
    <w:p w:rsidR="007E203D" w:rsidRPr="00963464" w:rsidRDefault="007E203D" w:rsidP="007E203D">
      <w:pPr>
        <w:autoSpaceDE w:val="0"/>
        <w:autoSpaceDN w:val="0"/>
        <w:adjustRightInd w:val="0"/>
        <w:ind w:firstLine="540"/>
        <w:rPr>
          <w:bCs/>
        </w:rPr>
      </w:pPr>
      <w:proofErr w:type="gramStart"/>
      <w:r w:rsidRPr="00963464">
        <w:rPr>
          <w:bCs/>
        </w:rPr>
        <w:t xml:space="preserve">где </w:t>
      </w:r>
      <w:r w:rsidRPr="00963464">
        <w:rPr>
          <w:bCs/>
          <w:noProof/>
          <w:position w:val="-12"/>
        </w:rPr>
        <w:drawing>
          <wp:inline distT="0" distB="0" distL="0" distR="0" wp14:anchorId="6BD01D2A" wp14:editId="29FBD4B0">
            <wp:extent cx="32385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464">
        <w:rPr>
          <w:bCs/>
        </w:rPr>
        <w:t xml:space="preserve"> -</w:t>
      </w:r>
      <w:proofErr w:type="gramEnd"/>
      <w:r w:rsidRPr="00963464">
        <w:rPr>
          <w:bCs/>
        </w:rPr>
        <w:t xml:space="preserve"> максимальное предложение из предложений по критерию, сделанных участниками </w:t>
      </w:r>
      <w:r w:rsidR="0048779E">
        <w:rPr>
          <w:bCs/>
        </w:rPr>
        <w:t xml:space="preserve">открытого </w:t>
      </w:r>
      <w:r w:rsidRPr="00963464">
        <w:rPr>
          <w:bCs/>
        </w:rPr>
        <w:t>конкурса</w:t>
      </w:r>
      <w:r w:rsidRPr="00963464">
        <w:t xml:space="preserve"> в электронной форме</w:t>
      </w:r>
      <w:r w:rsidRPr="00963464">
        <w:rPr>
          <w:bCs/>
        </w:rPr>
        <w:t>.</w:t>
      </w:r>
    </w:p>
    <w:p w:rsidR="00DB2FDF" w:rsidRPr="00963464" w:rsidRDefault="00DB2FDF" w:rsidP="00DB2FDF">
      <w:pPr>
        <w:ind w:firstLine="567"/>
        <w:jc w:val="both"/>
      </w:pPr>
      <w:r w:rsidRPr="00963464">
        <w:t>Для расчета рейтинга заявки (предложения) по критерию оценки баллы, присуждаемые этой заявке, умножаются на соответствующую указанному критерию значимость.</w:t>
      </w:r>
    </w:p>
    <w:p w:rsidR="007E203D" w:rsidRPr="00963464" w:rsidRDefault="007E203D" w:rsidP="007E203D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7E203D" w:rsidRPr="00963464" w:rsidRDefault="007E203D" w:rsidP="007E203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63464">
        <w:rPr>
          <w:b/>
          <w:bCs/>
        </w:rPr>
        <w:t xml:space="preserve">4. Оценка заявок по </w:t>
      </w:r>
      <w:proofErr w:type="spellStart"/>
      <w:r w:rsidRPr="00963464">
        <w:rPr>
          <w:b/>
          <w:bCs/>
        </w:rPr>
        <w:t>нестоимостным</w:t>
      </w:r>
      <w:proofErr w:type="spellEnd"/>
      <w:r w:rsidRPr="00963464">
        <w:rPr>
          <w:b/>
          <w:bCs/>
        </w:rPr>
        <w:t xml:space="preserve"> критериям оценки</w:t>
      </w:r>
    </w:p>
    <w:p w:rsidR="00C4156B" w:rsidRPr="00963464" w:rsidRDefault="00C4156B" w:rsidP="007E203D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7E203D" w:rsidRPr="00471F9E" w:rsidRDefault="007E203D" w:rsidP="00471F9E">
      <w:pPr>
        <w:autoSpaceDE w:val="0"/>
        <w:autoSpaceDN w:val="0"/>
        <w:adjustRightInd w:val="0"/>
        <w:ind w:firstLine="708"/>
        <w:jc w:val="both"/>
      </w:pPr>
      <w:bookmarkStart w:id="0" w:name="Par38"/>
      <w:bookmarkEnd w:id="0"/>
      <w:r w:rsidRPr="00471F9E">
        <w:rPr>
          <w:bCs/>
        </w:rPr>
        <w:t xml:space="preserve">4.1. </w:t>
      </w:r>
      <w:r w:rsidRPr="00471F9E">
        <w:t xml:space="preserve">Критерий оценки: </w:t>
      </w:r>
      <w:r w:rsidRPr="00471F9E">
        <w:rPr>
          <w:b/>
        </w:rPr>
        <w:t>"Квалификация участников конкурса,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</w:t>
      </w:r>
      <w:r w:rsidRPr="00471F9E">
        <w:t>.</w:t>
      </w:r>
    </w:p>
    <w:p w:rsidR="007E203D" w:rsidRPr="00471F9E" w:rsidRDefault="007E203D" w:rsidP="00471F9E">
      <w:pPr>
        <w:autoSpaceDE w:val="0"/>
        <w:autoSpaceDN w:val="0"/>
        <w:adjustRightInd w:val="0"/>
        <w:ind w:firstLine="708"/>
        <w:jc w:val="both"/>
      </w:pPr>
      <w:r w:rsidRPr="00471F9E">
        <w:t>Значимость критерия оценки: 40 %. Коэффициент значимости критерия оценки - 0,4.</w:t>
      </w:r>
    </w:p>
    <w:p w:rsidR="007E203D" w:rsidRPr="00963464" w:rsidRDefault="007E203D" w:rsidP="007E203D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"/>
        <w:gridCol w:w="5562"/>
        <w:gridCol w:w="1956"/>
        <w:gridCol w:w="1956"/>
      </w:tblGrid>
      <w:tr w:rsidR="009A5F3C" w:rsidRPr="00963464" w:rsidTr="009A5F3C">
        <w:trPr>
          <w:trHeight w:val="58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3C" w:rsidRPr="00963464" w:rsidRDefault="009A5F3C" w:rsidP="009A5F3C">
            <w:pPr>
              <w:jc w:val="center"/>
              <w:rPr>
                <w:b/>
                <w:lang w:eastAsia="en-US"/>
              </w:rPr>
            </w:pPr>
            <w:r w:rsidRPr="00963464">
              <w:rPr>
                <w:b/>
                <w:lang w:eastAsia="en-US"/>
              </w:rPr>
              <w:t xml:space="preserve">№ </w:t>
            </w:r>
          </w:p>
          <w:p w:rsidR="009A5F3C" w:rsidRPr="00963464" w:rsidRDefault="009A5F3C" w:rsidP="009A5F3C">
            <w:pPr>
              <w:jc w:val="center"/>
              <w:rPr>
                <w:b/>
                <w:lang w:eastAsia="en-US"/>
              </w:rPr>
            </w:pPr>
            <w:r w:rsidRPr="00963464">
              <w:rPr>
                <w:b/>
                <w:lang w:eastAsia="en-US"/>
              </w:rPr>
              <w:t>п/п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3C" w:rsidRPr="00963464" w:rsidRDefault="009A5F3C" w:rsidP="009A5F3C">
            <w:pPr>
              <w:jc w:val="center"/>
              <w:rPr>
                <w:b/>
                <w:lang w:eastAsia="en-US"/>
              </w:rPr>
            </w:pPr>
            <w:r w:rsidRPr="00963464">
              <w:rPr>
                <w:b/>
                <w:lang w:eastAsia="en-US"/>
              </w:rPr>
              <w:t xml:space="preserve">Показатель критерия "Квалификация участников закупки, в том числе наличие у них финансовых ресурсов, оборудования и других материальных ресурсов, принадлежащих им на </w:t>
            </w:r>
            <w:r w:rsidRPr="00963464">
              <w:rPr>
                <w:b/>
                <w:lang w:eastAsia="en-US"/>
              </w:rPr>
              <w:lastRenderedPageBreak/>
              <w:t>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3C" w:rsidRPr="00963464" w:rsidRDefault="009A5F3C" w:rsidP="009A5F3C">
            <w:pPr>
              <w:tabs>
                <w:tab w:val="left" w:pos="1602"/>
                <w:tab w:val="left" w:pos="1716"/>
              </w:tabs>
              <w:jc w:val="center"/>
              <w:rPr>
                <w:b/>
                <w:lang w:eastAsia="en-US"/>
              </w:rPr>
            </w:pPr>
            <w:r w:rsidRPr="00963464">
              <w:rPr>
                <w:b/>
                <w:lang w:eastAsia="en-US"/>
              </w:rPr>
              <w:lastRenderedPageBreak/>
              <w:t>Коэффициент</w:t>
            </w:r>
          </w:p>
          <w:p w:rsidR="009A5F3C" w:rsidRPr="00963464" w:rsidRDefault="009A5F3C" w:rsidP="009A5F3C">
            <w:pPr>
              <w:tabs>
                <w:tab w:val="left" w:pos="1602"/>
                <w:tab w:val="left" w:pos="1716"/>
              </w:tabs>
              <w:jc w:val="center"/>
              <w:rPr>
                <w:b/>
                <w:lang w:eastAsia="en-US"/>
              </w:rPr>
            </w:pPr>
            <w:r w:rsidRPr="00963464">
              <w:rPr>
                <w:b/>
                <w:lang w:eastAsia="en-US"/>
              </w:rPr>
              <w:t>значимости</w:t>
            </w:r>
          </w:p>
          <w:p w:rsidR="009A5F3C" w:rsidRPr="00963464" w:rsidRDefault="009A5F3C" w:rsidP="009A5F3C">
            <w:pPr>
              <w:tabs>
                <w:tab w:val="left" w:pos="1602"/>
                <w:tab w:val="left" w:pos="1716"/>
              </w:tabs>
              <w:jc w:val="center"/>
              <w:rPr>
                <w:b/>
                <w:lang w:eastAsia="en-US"/>
              </w:rPr>
            </w:pPr>
            <w:r w:rsidRPr="00963464">
              <w:rPr>
                <w:b/>
                <w:lang w:eastAsia="en-US"/>
              </w:rPr>
              <w:t>показателя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3C" w:rsidRPr="00963464" w:rsidRDefault="009A5F3C" w:rsidP="009A5F3C">
            <w:pPr>
              <w:tabs>
                <w:tab w:val="left" w:pos="1602"/>
                <w:tab w:val="left" w:pos="1716"/>
              </w:tabs>
              <w:jc w:val="center"/>
              <w:rPr>
                <w:b/>
                <w:lang w:eastAsia="en-US"/>
              </w:rPr>
            </w:pPr>
            <w:r w:rsidRPr="00963464">
              <w:rPr>
                <w:b/>
                <w:lang w:eastAsia="en-US"/>
              </w:rPr>
              <w:t>Обозначение</w:t>
            </w:r>
          </w:p>
        </w:tc>
      </w:tr>
      <w:tr w:rsidR="009A5F3C" w:rsidRPr="00963464" w:rsidTr="009A5F3C">
        <w:trPr>
          <w:trHeight w:val="38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3C" w:rsidRPr="00963464" w:rsidRDefault="009A5F3C" w:rsidP="009A5F3C">
            <w:pPr>
              <w:jc w:val="center"/>
              <w:rPr>
                <w:lang w:eastAsia="en-US"/>
              </w:rPr>
            </w:pPr>
            <w:r w:rsidRPr="00963464">
              <w:rPr>
                <w:lang w:eastAsia="en-US"/>
              </w:rPr>
              <w:lastRenderedPageBreak/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3C" w:rsidRPr="00963464" w:rsidRDefault="009A5F3C" w:rsidP="009A5F3C">
            <w:pPr>
              <w:autoSpaceDE w:val="0"/>
              <w:autoSpaceDN w:val="0"/>
              <w:adjustRightInd w:val="0"/>
              <w:jc w:val="center"/>
            </w:pPr>
            <w:r w:rsidRPr="00963464">
              <w:t xml:space="preserve">Наибольшая цена одного из исполненных контрактов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3C" w:rsidRPr="00963464" w:rsidRDefault="009A5F3C" w:rsidP="009A5F3C">
            <w:pPr>
              <w:tabs>
                <w:tab w:val="left" w:pos="1602"/>
                <w:tab w:val="left" w:pos="1716"/>
              </w:tabs>
              <w:jc w:val="center"/>
              <w:rPr>
                <w:lang w:eastAsia="en-US"/>
              </w:rPr>
            </w:pPr>
            <w:r w:rsidRPr="00963464">
              <w:rPr>
                <w:lang w:eastAsia="en-US"/>
              </w:rPr>
              <w:t>0,4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3C" w:rsidRPr="00963464" w:rsidRDefault="00C4156B" w:rsidP="009A5F3C">
            <w:pPr>
              <w:tabs>
                <w:tab w:val="left" w:pos="1602"/>
                <w:tab w:val="left" w:pos="1716"/>
              </w:tabs>
              <w:jc w:val="center"/>
              <w:rPr>
                <w:lang w:val="en-US" w:eastAsia="en-US"/>
              </w:rPr>
            </w:pPr>
            <w:r w:rsidRPr="00963464">
              <w:rPr>
                <w:lang w:val="en-US" w:eastAsia="en-US"/>
              </w:rPr>
              <w:t>b1</w:t>
            </w:r>
          </w:p>
        </w:tc>
      </w:tr>
      <w:tr w:rsidR="009A5F3C" w:rsidRPr="00963464" w:rsidTr="009A5F3C">
        <w:trPr>
          <w:trHeight w:val="86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3C" w:rsidRPr="00963464" w:rsidRDefault="009A5F3C" w:rsidP="009A5F3C">
            <w:pPr>
              <w:jc w:val="center"/>
              <w:rPr>
                <w:lang w:eastAsia="en-US"/>
              </w:rPr>
            </w:pPr>
            <w:r w:rsidRPr="00963464">
              <w:rPr>
                <w:lang w:eastAsia="en-US"/>
              </w:rPr>
              <w:t>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3C" w:rsidRPr="00963464" w:rsidRDefault="009A5F3C" w:rsidP="009A5F3C">
            <w:pPr>
              <w:autoSpaceDE w:val="0"/>
              <w:autoSpaceDN w:val="0"/>
              <w:adjustRightInd w:val="0"/>
              <w:jc w:val="center"/>
            </w:pPr>
            <w:r w:rsidRPr="00963464">
              <w:t xml:space="preserve">Общая стоимость исполненных </w:t>
            </w:r>
            <w:r w:rsidR="00471F9E" w:rsidRPr="00963464">
              <w:t>контрактов на</w:t>
            </w:r>
            <w:r w:rsidRPr="00963464">
              <w:t xml:space="preserve"> выполнение работ по строительству, реконструкции, капитальному ремонту, сносу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3C" w:rsidRPr="00963464" w:rsidRDefault="009A5F3C" w:rsidP="009A5F3C">
            <w:pPr>
              <w:tabs>
                <w:tab w:val="left" w:pos="1602"/>
                <w:tab w:val="left" w:pos="1716"/>
              </w:tabs>
              <w:jc w:val="center"/>
              <w:rPr>
                <w:lang w:eastAsia="en-US"/>
              </w:rPr>
            </w:pPr>
            <w:r w:rsidRPr="00963464">
              <w:rPr>
                <w:lang w:eastAsia="en-US"/>
              </w:rPr>
              <w:t>0,6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3C" w:rsidRPr="00963464" w:rsidRDefault="00C4156B" w:rsidP="009A5F3C">
            <w:pPr>
              <w:tabs>
                <w:tab w:val="left" w:pos="1602"/>
                <w:tab w:val="left" w:pos="1716"/>
              </w:tabs>
              <w:jc w:val="center"/>
              <w:rPr>
                <w:lang w:val="en-US" w:eastAsia="en-US"/>
              </w:rPr>
            </w:pPr>
            <w:r w:rsidRPr="00963464">
              <w:rPr>
                <w:lang w:val="en-US" w:eastAsia="en-US"/>
              </w:rPr>
              <w:t>b2</w:t>
            </w:r>
          </w:p>
        </w:tc>
      </w:tr>
    </w:tbl>
    <w:p w:rsidR="007E203D" w:rsidRPr="00963464" w:rsidRDefault="007E203D" w:rsidP="007E203D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7E203D" w:rsidRPr="00471F9E" w:rsidRDefault="007E203D" w:rsidP="00471F9E">
      <w:pPr>
        <w:autoSpaceDE w:val="0"/>
        <w:autoSpaceDN w:val="0"/>
        <w:adjustRightInd w:val="0"/>
        <w:ind w:firstLine="708"/>
        <w:jc w:val="both"/>
      </w:pPr>
      <w:r w:rsidRPr="00471F9E">
        <w:t xml:space="preserve">Для оценки заявок по критерию используется следующий показатель. </w:t>
      </w:r>
    </w:p>
    <w:p w:rsidR="00471F9E" w:rsidRDefault="00471F9E" w:rsidP="00471F9E">
      <w:pPr>
        <w:ind w:firstLine="709"/>
        <w:jc w:val="both"/>
        <w:rPr>
          <w:b/>
        </w:rPr>
      </w:pPr>
    </w:p>
    <w:p w:rsidR="007E203D" w:rsidRPr="00471F9E" w:rsidRDefault="007E203D" w:rsidP="00471F9E">
      <w:pPr>
        <w:ind w:firstLine="709"/>
        <w:jc w:val="both"/>
      </w:pPr>
      <w:r w:rsidRPr="00471F9E">
        <w:rPr>
          <w:b/>
        </w:rPr>
        <w:t>Показатель 1.</w:t>
      </w:r>
      <w:r w:rsidRPr="00471F9E">
        <w:t xml:space="preserve"> </w:t>
      </w:r>
      <w:r w:rsidRPr="00471F9E">
        <w:rPr>
          <w:b/>
          <w:i/>
        </w:rPr>
        <w:t>"</w:t>
      </w:r>
      <w:r w:rsidRPr="00471F9E">
        <w:rPr>
          <w:b/>
          <w:bCs/>
          <w:i/>
          <w:color w:val="000000"/>
        </w:rPr>
        <w:t>Наибольшая цена одного из исполненных контрактов</w:t>
      </w:r>
      <w:r w:rsidRPr="00471F9E">
        <w:rPr>
          <w:b/>
          <w:i/>
        </w:rPr>
        <w:t>".</w:t>
      </w:r>
      <w:r w:rsidRPr="00471F9E">
        <w:rPr>
          <w:i/>
        </w:rPr>
        <w:t xml:space="preserve"> </w:t>
      </w:r>
    </w:p>
    <w:p w:rsidR="007E203D" w:rsidRPr="00471F9E" w:rsidRDefault="007E203D" w:rsidP="00471F9E">
      <w:pPr>
        <w:autoSpaceDE w:val="0"/>
        <w:autoSpaceDN w:val="0"/>
        <w:adjustRightInd w:val="0"/>
        <w:ind w:firstLine="708"/>
        <w:jc w:val="both"/>
      </w:pPr>
      <w:r w:rsidRPr="00471F9E">
        <w:t xml:space="preserve">Значимость показателя: </w:t>
      </w:r>
      <w:r w:rsidR="006A48CB" w:rsidRPr="00471F9E">
        <w:t>4</w:t>
      </w:r>
      <w:r w:rsidRPr="00471F9E">
        <w:t xml:space="preserve">0 %. </w:t>
      </w:r>
    </w:p>
    <w:p w:rsidR="007E203D" w:rsidRPr="00471F9E" w:rsidRDefault="007E203D" w:rsidP="00471F9E">
      <w:pPr>
        <w:autoSpaceDE w:val="0"/>
        <w:autoSpaceDN w:val="0"/>
        <w:adjustRightInd w:val="0"/>
        <w:ind w:firstLine="708"/>
        <w:jc w:val="both"/>
      </w:pPr>
      <w:r w:rsidRPr="00471F9E">
        <w:t xml:space="preserve">Коэффициент значимости показателя – </w:t>
      </w:r>
      <w:r w:rsidR="006A48CB" w:rsidRPr="00471F9E">
        <w:t>0,4</w:t>
      </w:r>
    </w:p>
    <w:p w:rsidR="007E203D" w:rsidRPr="00471F9E" w:rsidRDefault="007E203D" w:rsidP="00471F9E">
      <w:pPr>
        <w:ind w:firstLine="709"/>
        <w:jc w:val="both"/>
        <w:rPr>
          <w:bCs/>
        </w:rPr>
      </w:pPr>
      <w:r w:rsidRPr="00471F9E">
        <w:rPr>
          <w:color w:val="000000"/>
        </w:rPr>
        <w:t xml:space="preserve">4.1.1. </w:t>
      </w:r>
      <w:r w:rsidRPr="00471F9E">
        <w:t xml:space="preserve">Оценка по показателю </w:t>
      </w:r>
      <w:bookmarkStart w:id="1" w:name="_Hlk52965315"/>
      <w:r w:rsidRPr="00471F9E">
        <w:t>«</w:t>
      </w:r>
      <w:r w:rsidRPr="00471F9E">
        <w:rPr>
          <w:b/>
          <w:bCs/>
          <w:i/>
          <w:color w:val="000000"/>
        </w:rPr>
        <w:t>Наибольшая цена одного из и</w:t>
      </w:r>
      <w:r w:rsidR="00230D4A" w:rsidRPr="00471F9E">
        <w:rPr>
          <w:b/>
          <w:bCs/>
          <w:i/>
          <w:color w:val="000000"/>
        </w:rPr>
        <w:t xml:space="preserve">сполненных контрактов </w:t>
      </w:r>
      <w:r w:rsidRPr="00471F9E">
        <w:rPr>
          <w:b/>
          <w:bCs/>
        </w:rPr>
        <w:t>"</w:t>
      </w:r>
      <w:bookmarkEnd w:id="1"/>
      <w:r w:rsidRPr="00471F9E">
        <w:rPr>
          <w:bCs/>
        </w:rPr>
        <w:t>.</w:t>
      </w:r>
    </w:p>
    <w:p w:rsidR="007E203D" w:rsidRPr="00471F9E" w:rsidRDefault="007E203D" w:rsidP="00471F9E">
      <w:pPr>
        <w:ind w:firstLine="709"/>
        <w:jc w:val="both"/>
      </w:pPr>
      <w:r w:rsidRPr="00471F9E">
        <w:rPr>
          <w:bCs/>
        </w:rPr>
        <w:t>По данному показателю оценивается опыт участника</w:t>
      </w:r>
      <w:r w:rsidRPr="00471F9E">
        <w:t xml:space="preserve"> конкурса в электронной форме</w:t>
      </w:r>
      <w:r w:rsidRPr="00471F9E">
        <w:rPr>
          <w:bCs/>
        </w:rPr>
        <w:t xml:space="preserve"> по успешному выполнению работ по капитальному ремонту объектов капитального строительства </w:t>
      </w:r>
      <w:r w:rsidRPr="00471F9E">
        <w:t>(за исключением линейных объектов)</w:t>
      </w:r>
      <w:r w:rsidRPr="00471F9E">
        <w:rPr>
          <w:bCs/>
        </w:rPr>
        <w:t xml:space="preserve">, выражающийся в наибольшей цене одного из исполненных </w:t>
      </w:r>
      <w:r w:rsidR="00DB2FDF" w:rsidRPr="00471F9E">
        <w:rPr>
          <w:bCs/>
        </w:rPr>
        <w:t xml:space="preserve">в полном объеме </w:t>
      </w:r>
      <w:r w:rsidRPr="00471F9E">
        <w:rPr>
          <w:bCs/>
        </w:rPr>
        <w:t>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</w:t>
      </w:r>
      <w:r w:rsidR="00DB2FDF" w:rsidRPr="00471F9E">
        <w:rPr>
          <w:bCs/>
        </w:rPr>
        <w:t>пальных нужд»,  в течении</w:t>
      </w:r>
      <w:r w:rsidRPr="00471F9E">
        <w:rPr>
          <w:bCs/>
        </w:rPr>
        <w:t xml:space="preserve"> 4 </w:t>
      </w:r>
      <w:r w:rsidR="00DB2FDF" w:rsidRPr="00471F9E">
        <w:rPr>
          <w:bCs/>
        </w:rPr>
        <w:t>лет</w:t>
      </w:r>
      <w:r w:rsidRPr="00471F9E">
        <w:t xml:space="preserve"> до даты окончания срока подачи заявок на участие в открытом конкурсе в электронной форме</w:t>
      </w:r>
      <w:r w:rsidR="00417827" w:rsidRPr="00471F9E">
        <w:t xml:space="preserve">, информация о котором содержится в реестре контрактов Единой информационной </w:t>
      </w:r>
      <w:r w:rsidR="003015F1" w:rsidRPr="00471F9E">
        <w:t>системе в сфере закупок</w:t>
      </w:r>
      <w:r w:rsidRPr="00471F9E">
        <w:t>.</w:t>
      </w:r>
    </w:p>
    <w:p w:rsidR="007E203D" w:rsidRPr="00471F9E" w:rsidRDefault="007E203D" w:rsidP="00471F9E">
      <w:pPr>
        <w:ind w:firstLine="709"/>
        <w:jc w:val="both"/>
        <w:rPr>
          <w:bCs/>
        </w:rPr>
      </w:pPr>
      <w:r w:rsidRPr="00471F9E">
        <w:rPr>
          <w:bCs/>
        </w:rPr>
        <w:t>В подтверждение указанной информации</w:t>
      </w:r>
      <w:r w:rsidRPr="00471F9E">
        <w:t xml:space="preserve"> участник </w:t>
      </w:r>
      <w:r w:rsidR="0048779E">
        <w:t xml:space="preserve">открытого </w:t>
      </w:r>
      <w:r w:rsidRPr="00471F9E">
        <w:t>конкурса в электронной форме представляет информ</w:t>
      </w:r>
      <w:r w:rsidR="006A48CB" w:rsidRPr="00471F9E">
        <w:t>ацию по Таблице 1 Приложения № 1</w:t>
      </w:r>
      <w:r w:rsidRPr="00471F9E">
        <w:t xml:space="preserve"> к Разделу 2. «Информационная карта </w:t>
      </w:r>
      <w:r w:rsidR="0048779E">
        <w:t xml:space="preserve">открытого </w:t>
      </w:r>
      <w:r w:rsidRPr="00471F9E">
        <w:t xml:space="preserve">конкурса в электронной форме» и копии документов, свидетельствующих о выполнении работ </w:t>
      </w:r>
      <w:r w:rsidRPr="00471F9E">
        <w:rPr>
          <w:bCs/>
        </w:rPr>
        <w:t xml:space="preserve">по капитальному ремонту объектов капитального строительства </w:t>
      </w:r>
      <w:r w:rsidRPr="00471F9E">
        <w:t>(за исключением линейных объектов)</w:t>
      </w:r>
      <w:r w:rsidRPr="00471F9E">
        <w:rPr>
          <w:bCs/>
        </w:rPr>
        <w:t xml:space="preserve"> </w:t>
      </w:r>
      <w:r w:rsidRPr="00471F9E">
        <w:t>(</w:t>
      </w:r>
      <w:r w:rsidRPr="00471F9E">
        <w:rPr>
          <w:iCs/>
        </w:rPr>
        <w:t>копии исполненных контрактов</w:t>
      </w:r>
      <w:r w:rsidR="006A48CB" w:rsidRPr="00471F9E">
        <w:rPr>
          <w:iCs/>
        </w:rPr>
        <w:t>,</w:t>
      </w:r>
      <w:r w:rsidRPr="00471F9E">
        <w:rPr>
          <w:iCs/>
        </w:rPr>
        <w:t xml:space="preserve"> </w:t>
      </w:r>
      <w:r w:rsidR="006A48CB" w:rsidRPr="00471F9E">
        <w:rPr>
          <w:bCs/>
        </w:rPr>
        <w:t xml:space="preserve">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471F9E">
        <w:rPr>
          <w:iCs/>
        </w:rPr>
        <w:t xml:space="preserve">включая все листы и приложения к ним (дополнительные соглашения (при наличии) и соглашения о </w:t>
      </w:r>
      <w:r w:rsidRPr="00471F9E">
        <w:rPr>
          <w:bCs/>
        </w:rPr>
        <w:t>расторжении (при наличии), копии акта (актов) выполненных работ) и копии акта ввода объекта в эксплуатацию (при наличии)).</w:t>
      </w:r>
    </w:p>
    <w:p w:rsidR="00F93DBC" w:rsidRPr="00471F9E" w:rsidRDefault="007E203D" w:rsidP="00471F9E">
      <w:pPr>
        <w:widowControl w:val="0"/>
        <w:ind w:right="-1" w:firstLine="567"/>
        <w:jc w:val="both"/>
        <w:rPr>
          <w:bCs/>
        </w:rPr>
      </w:pPr>
      <w:r w:rsidRPr="00471F9E">
        <w:rPr>
          <w:bCs/>
        </w:rPr>
        <w:t xml:space="preserve">При оценке по данному </w:t>
      </w:r>
      <w:r w:rsidR="006A48CB" w:rsidRPr="00471F9E">
        <w:rPr>
          <w:bCs/>
        </w:rPr>
        <w:t>показателю оценивается контракт</w:t>
      </w:r>
      <w:r w:rsidRPr="00471F9E">
        <w:rPr>
          <w:bCs/>
        </w:rPr>
        <w:t xml:space="preserve">, </w:t>
      </w:r>
      <w:r w:rsidR="00F93DBC" w:rsidRPr="00471F9E">
        <w:rPr>
          <w:bCs/>
        </w:rPr>
        <w:t xml:space="preserve">обязательства по которому, в соответствии с его условиями, полностью исполнены участником закупки, в рамках </w:t>
      </w:r>
      <w:r w:rsidR="00471F9E" w:rsidRPr="00471F9E">
        <w:rPr>
          <w:bCs/>
        </w:rPr>
        <w:t>исполнения,</w:t>
      </w:r>
      <w:r w:rsidR="00F93DBC" w:rsidRPr="00471F9E">
        <w:rPr>
          <w:bCs/>
        </w:rPr>
        <w:t xml:space="preserve"> по которому отсутствуют судебные разбирательства и отсутствуют судебные решения, вынесенные не в пользу участника закупки, а также в рамках </w:t>
      </w:r>
      <w:r w:rsidR="00471F9E" w:rsidRPr="00471F9E">
        <w:rPr>
          <w:bCs/>
        </w:rPr>
        <w:t>исполнения,</w:t>
      </w:r>
      <w:r w:rsidR="00F93DBC" w:rsidRPr="00471F9E">
        <w:rPr>
          <w:bCs/>
        </w:rPr>
        <w:t xml:space="preserve"> которого не взыскивались неустойки (штрафы, пени) в связи с неисполнением или ненадлежащим исполнением обязательств, предусмотренных таким </w:t>
      </w:r>
      <w:r w:rsidR="00471F9E" w:rsidRPr="00471F9E">
        <w:rPr>
          <w:bCs/>
        </w:rPr>
        <w:t>контрактом по</w:t>
      </w:r>
      <w:r w:rsidR="00F93DBC" w:rsidRPr="00471F9E">
        <w:rPr>
          <w:bCs/>
        </w:rPr>
        <w:t xml:space="preserve"> данным ЕИС.</w:t>
      </w:r>
    </w:p>
    <w:p w:rsidR="007E203D" w:rsidRPr="00471F9E" w:rsidRDefault="007E203D" w:rsidP="00471F9E">
      <w:pPr>
        <w:ind w:firstLine="709"/>
        <w:jc w:val="both"/>
      </w:pPr>
      <w:r w:rsidRPr="00471F9E">
        <w:rPr>
          <w:bCs/>
        </w:rPr>
        <w:t>Представленные</w:t>
      </w:r>
      <w:r w:rsidRPr="00471F9E">
        <w:t xml:space="preserve"> контракты несопоставимые по характеру и объему оценке не подлежат. </w:t>
      </w:r>
    </w:p>
    <w:p w:rsidR="006A48CB" w:rsidRPr="00471F9E" w:rsidRDefault="006A48CB" w:rsidP="00471F9E">
      <w:pPr>
        <w:ind w:firstLine="709"/>
        <w:jc w:val="both"/>
      </w:pPr>
    </w:p>
    <w:p w:rsidR="006A48CB" w:rsidRPr="00471F9E" w:rsidRDefault="006A48CB" w:rsidP="00471F9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71F9E">
        <w:rPr>
          <w:rFonts w:eastAsiaTheme="minorHAnsi"/>
          <w:lang w:eastAsia="en-US"/>
        </w:rPr>
        <w:t>Количество баллов, присуждаемых по критерию оценки (показателю) (</w:t>
      </w:r>
      <w:proofErr w:type="spellStart"/>
      <w:r w:rsidRPr="00471F9E">
        <w:rPr>
          <w:rFonts w:eastAsiaTheme="minorHAnsi"/>
          <w:lang w:eastAsia="en-US"/>
        </w:rPr>
        <w:t>НЦБ</w:t>
      </w:r>
      <w:r w:rsidRPr="00471F9E">
        <w:rPr>
          <w:rFonts w:eastAsiaTheme="minorHAnsi"/>
          <w:vertAlign w:val="subscript"/>
          <w:lang w:eastAsia="en-US"/>
        </w:rPr>
        <w:t>i</w:t>
      </w:r>
      <w:proofErr w:type="spellEnd"/>
      <w:r w:rsidRPr="00471F9E">
        <w:rPr>
          <w:rFonts w:eastAsiaTheme="minorHAnsi"/>
          <w:lang w:eastAsia="en-US"/>
        </w:rPr>
        <w:t>), определяется по формуле</w:t>
      </w:r>
    </w:p>
    <w:p w:rsidR="00F93DBC" w:rsidRPr="00471F9E" w:rsidRDefault="00F93DBC" w:rsidP="00471F9E">
      <w:pPr>
        <w:pStyle w:val="a5"/>
        <w:ind w:left="0" w:firstLine="709"/>
        <w:jc w:val="both"/>
        <w:rPr>
          <w:color w:val="000000"/>
          <w:spacing w:val="-5"/>
          <w:sz w:val="24"/>
          <w:szCs w:val="24"/>
        </w:rPr>
      </w:pPr>
    </w:p>
    <w:p w:rsidR="00A834FE" w:rsidRPr="00471F9E" w:rsidRDefault="00A834FE" w:rsidP="00471F9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471F9E">
        <w:rPr>
          <w:rFonts w:eastAsiaTheme="minorHAnsi"/>
          <w:lang w:eastAsia="en-US"/>
        </w:rPr>
        <w:t>НЦБ</w:t>
      </w:r>
      <w:r w:rsidRPr="00471F9E">
        <w:rPr>
          <w:rFonts w:eastAsiaTheme="minorHAnsi"/>
          <w:vertAlign w:val="subscript"/>
          <w:lang w:eastAsia="en-US"/>
        </w:rPr>
        <w:t>i</w:t>
      </w:r>
      <w:proofErr w:type="spellEnd"/>
      <w:r w:rsidR="00733439" w:rsidRPr="00471F9E">
        <w:rPr>
          <w:rFonts w:eastAsiaTheme="minorHAnsi"/>
          <w:lang w:eastAsia="en-US"/>
        </w:rPr>
        <w:t xml:space="preserve"> = </w:t>
      </w:r>
      <w:proofErr w:type="spellStart"/>
      <w:r w:rsidR="00733439" w:rsidRPr="00471F9E">
        <w:rPr>
          <w:rFonts w:eastAsiaTheme="minorHAnsi"/>
          <w:lang w:eastAsia="en-US"/>
        </w:rPr>
        <w:t>Rb</w:t>
      </w:r>
      <w:proofErr w:type="spellEnd"/>
      <w:r w:rsidRPr="00471F9E">
        <w:rPr>
          <w:rFonts w:eastAsiaTheme="minorHAnsi"/>
          <w:lang w:eastAsia="en-US"/>
        </w:rPr>
        <w:t xml:space="preserve"> x 100 x (</w:t>
      </w:r>
      <w:proofErr w:type="spellStart"/>
      <w:r w:rsidRPr="00471F9E">
        <w:rPr>
          <w:rFonts w:eastAsiaTheme="minorHAnsi"/>
          <w:lang w:eastAsia="en-US"/>
        </w:rPr>
        <w:t>К</w:t>
      </w:r>
      <w:r w:rsidRPr="00471F9E">
        <w:rPr>
          <w:rFonts w:eastAsiaTheme="minorHAnsi"/>
          <w:vertAlign w:val="subscript"/>
          <w:lang w:eastAsia="en-US"/>
        </w:rPr>
        <w:t>i</w:t>
      </w:r>
      <w:proofErr w:type="spellEnd"/>
      <w:r w:rsidRPr="00471F9E">
        <w:rPr>
          <w:rFonts w:eastAsiaTheme="minorHAnsi"/>
          <w:lang w:eastAsia="en-US"/>
        </w:rPr>
        <w:t xml:space="preserve"> / </w:t>
      </w:r>
      <w:proofErr w:type="spellStart"/>
      <w:r w:rsidRPr="00471F9E">
        <w:rPr>
          <w:rFonts w:eastAsiaTheme="minorHAnsi"/>
          <w:lang w:eastAsia="en-US"/>
        </w:rPr>
        <w:t>К</w:t>
      </w:r>
      <w:proofErr w:type="gramStart"/>
      <w:r w:rsidRPr="00471F9E">
        <w:rPr>
          <w:rFonts w:eastAsiaTheme="minorHAnsi"/>
          <w:vertAlign w:val="subscript"/>
          <w:lang w:eastAsia="en-US"/>
        </w:rPr>
        <w:t>max</w:t>
      </w:r>
      <w:proofErr w:type="spellEnd"/>
      <w:r w:rsidRPr="00471F9E">
        <w:rPr>
          <w:rFonts w:eastAsiaTheme="minorHAnsi"/>
          <w:lang w:eastAsia="en-US"/>
        </w:rPr>
        <w:t>)</w:t>
      </w:r>
      <w:r w:rsidR="00733439" w:rsidRPr="00471F9E">
        <w:rPr>
          <w:rFonts w:eastAsiaTheme="minorHAnsi"/>
          <w:lang w:val="en-US" w:eastAsia="en-US"/>
        </w:rPr>
        <w:t>x</w:t>
      </w:r>
      <w:proofErr w:type="gramEnd"/>
      <w:r w:rsidR="00733439" w:rsidRPr="00471F9E">
        <w:rPr>
          <w:rFonts w:eastAsiaTheme="minorHAnsi"/>
          <w:lang w:eastAsia="en-US"/>
        </w:rPr>
        <w:t xml:space="preserve"> </w:t>
      </w:r>
      <w:r w:rsidR="00733439" w:rsidRPr="00471F9E">
        <w:rPr>
          <w:rFonts w:eastAsiaTheme="minorHAnsi"/>
          <w:lang w:val="en-US" w:eastAsia="en-US"/>
        </w:rPr>
        <w:t>b</w:t>
      </w:r>
      <w:r w:rsidR="00733439" w:rsidRPr="00471F9E">
        <w:rPr>
          <w:rFonts w:eastAsiaTheme="minorHAnsi"/>
          <w:lang w:eastAsia="en-US"/>
        </w:rPr>
        <w:t>1</w:t>
      </w:r>
      <w:r w:rsidRPr="00471F9E">
        <w:rPr>
          <w:rFonts w:eastAsiaTheme="minorHAnsi"/>
          <w:lang w:eastAsia="en-US"/>
        </w:rPr>
        <w:t>,</w:t>
      </w:r>
    </w:p>
    <w:p w:rsidR="00A834FE" w:rsidRPr="00471F9E" w:rsidRDefault="00A834FE" w:rsidP="00471F9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A834FE" w:rsidRPr="00471F9E" w:rsidRDefault="00A834FE" w:rsidP="00471F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71F9E">
        <w:rPr>
          <w:rFonts w:eastAsiaTheme="minorHAnsi"/>
          <w:lang w:eastAsia="en-US"/>
        </w:rPr>
        <w:t>где:</w:t>
      </w:r>
    </w:p>
    <w:p w:rsidR="00A834FE" w:rsidRPr="00471F9E" w:rsidRDefault="00733439" w:rsidP="00471F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471F9E">
        <w:rPr>
          <w:rFonts w:eastAsiaTheme="minorHAnsi"/>
          <w:lang w:val="en-US" w:eastAsia="en-US"/>
        </w:rPr>
        <w:t>Rb</w:t>
      </w:r>
      <w:proofErr w:type="spellEnd"/>
      <w:r w:rsidR="00A834FE" w:rsidRPr="00471F9E">
        <w:rPr>
          <w:rFonts w:eastAsiaTheme="minorHAnsi"/>
          <w:lang w:eastAsia="en-US"/>
        </w:rPr>
        <w:t xml:space="preserve"> - коэффициент значимости показателя.</w:t>
      </w:r>
    </w:p>
    <w:p w:rsidR="00A834FE" w:rsidRPr="00471F9E" w:rsidRDefault="00A834FE" w:rsidP="00471F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71F9E">
        <w:rPr>
          <w:rFonts w:eastAsiaTheme="minorHAnsi"/>
          <w:lang w:eastAsia="en-US"/>
        </w:rPr>
        <w:t>В случае если используется один показатель, КЗ = 1;</w:t>
      </w:r>
    </w:p>
    <w:p w:rsidR="00A834FE" w:rsidRPr="00471F9E" w:rsidRDefault="00A834FE" w:rsidP="00471F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471F9E">
        <w:rPr>
          <w:rFonts w:eastAsiaTheme="minorHAnsi"/>
          <w:lang w:eastAsia="en-US"/>
        </w:rPr>
        <w:t>К</w:t>
      </w:r>
      <w:r w:rsidRPr="00471F9E">
        <w:rPr>
          <w:rFonts w:eastAsiaTheme="minorHAnsi"/>
          <w:vertAlign w:val="subscript"/>
          <w:lang w:eastAsia="en-US"/>
        </w:rPr>
        <w:t>i</w:t>
      </w:r>
      <w:proofErr w:type="spellEnd"/>
      <w:r w:rsidRPr="00471F9E">
        <w:rPr>
          <w:rFonts w:eastAsiaTheme="minorHAnsi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A834FE" w:rsidRPr="00471F9E" w:rsidRDefault="00A834FE" w:rsidP="00471F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471F9E">
        <w:rPr>
          <w:rFonts w:eastAsiaTheme="minorHAnsi"/>
          <w:lang w:eastAsia="en-US"/>
        </w:rPr>
        <w:lastRenderedPageBreak/>
        <w:t>К</w:t>
      </w:r>
      <w:r w:rsidRPr="00471F9E">
        <w:rPr>
          <w:rFonts w:eastAsiaTheme="minorHAnsi"/>
          <w:vertAlign w:val="subscript"/>
          <w:lang w:eastAsia="en-US"/>
        </w:rPr>
        <w:t>max</w:t>
      </w:r>
      <w:proofErr w:type="spellEnd"/>
      <w:r w:rsidRPr="00471F9E">
        <w:rPr>
          <w:rFonts w:eastAsiaTheme="minorHAnsi"/>
          <w:lang w:eastAsia="en-US"/>
        </w:rPr>
        <w:t xml:space="preserve"> - максимальное предложение из предложений по критерию оценки, сделанных участниками закупки.</w:t>
      </w:r>
    </w:p>
    <w:p w:rsidR="00733439" w:rsidRPr="00471F9E" w:rsidRDefault="00733439" w:rsidP="00471F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71F9E">
        <w:rPr>
          <w:rFonts w:eastAsiaTheme="minorHAnsi"/>
          <w:lang w:val="en-US" w:eastAsia="en-US"/>
        </w:rPr>
        <w:t>b</w:t>
      </w:r>
      <w:r w:rsidRPr="00471F9E">
        <w:rPr>
          <w:rFonts w:eastAsiaTheme="minorHAnsi"/>
          <w:lang w:eastAsia="en-US"/>
        </w:rPr>
        <w:t xml:space="preserve">1 – коэффициент значимости </w:t>
      </w:r>
      <w:r w:rsidR="00471F9E" w:rsidRPr="00471F9E">
        <w:rPr>
          <w:rFonts w:eastAsiaTheme="minorHAnsi"/>
          <w:lang w:eastAsia="en-US"/>
        </w:rPr>
        <w:t>показателя по</w:t>
      </w:r>
      <w:r w:rsidRPr="00471F9E">
        <w:rPr>
          <w:rFonts w:eastAsiaTheme="minorHAnsi"/>
          <w:lang w:eastAsia="en-US"/>
        </w:rPr>
        <w:t xml:space="preserve"> критерию </w:t>
      </w:r>
    </w:p>
    <w:p w:rsidR="00F93DBC" w:rsidRPr="00471F9E" w:rsidRDefault="00F93DBC" w:rsidP="00471F9E">
      <w:pPr>
        <w:pStyle w:val="a5"/>
        <w:ind w:left="0" w:firstLine="709"/>
        <w:jc w:val="both"/>
        <w:rPr>
          <w:color w:val="000000"/>
          <w:spacing w:val="-5"/>
          <w:sz w:val="24"/>
          <w:szCs w:val="24"/>
        </w:rPr>
      </w:pPr>
    </w:p>
    <w:p w:rsidR="007E203D" w:rsidRPr="00471F9E" w:rsidRDefault="007E203D" w:rsidP="00471F9E">
      <w:pPr>
        <w:ind w:firstLine="709"/>
        <w:jc w:val="both"/>
      </w:pPr>
      <w:r w:rsidRPr="00471F9E">
        <w:rPr>
          <w:b/>
        </w:rPr>
        <w:t>Показатель 2.</w:t>
      </w:r>
      <w:r w:rsidRPr="00471F9E">
        <w:t xml:space="preserve"> </w:t>
      </w:r>
      <w:r w:rsidRPr="00471F9E">
        <w:rPr>
          <w:b/>
          <w:i/>
        </w:rPr>
        <w:t>"</w:t>
      </w:r>
      <w:r w:rsidRPr="00471F9E">
        <w:t xml:space="preserve"> </w:t>
      </w:r>
      <w:r w:rsidRPr="00471F9E">
        <w:rPr>
          <w:b/>
          <w:bCs/>
          <w:i/>
          <w:color w:val="000000"/>
        </w:rPr>
        <w:t xml:space="preserve">Общая стоимость исполненных </w:t>
      </w:r>
      <w:r w:rsidR="00471F9E" w:rsidRPr="00471F9E">
        <w:rPr>
          <w:b/>
          <w:bCs/>
          <w:i/>
          <w:color w:val="000000"/>
        </w:rPr>
        <w:t>контрактов на</w:t>
      </w:r>
      <w:r w:rsidRPr="00471F9E">
        <w:rPr>
          <w:b/>
          <w:bCs/>
          <w:i/>
          <w:color w:val="000000"/>
        </w:rPr>
        <w:t xml:space="preserve"> выполнение работ по строительству, реконструкции, капитальному ремонту, сносу </w:t>
      </w:r>
      <w:r w:rsidRPr="00471F9E">
        <w:rPr>
          <w:b/>
          <w:i/>
        </w:rPr>
        <w:t>".</w:t>
      </w:r>
      <w:r w:rsidRPr="00471F9E">
        <w:rPr>
          <w:i/>
        </w:rPr>
        <w:t xml:space="preserve"> </w:t>
      </w:r>
    </w:p>
    <w:p w:rsidR="007E203D" w:rsidRPr="00471F9E" w:rsidRDefault="006A48CB" w:rsidP="00471F9E">
      <w:pPr>
        <w:autoSpaceDE w:val="0"/>
        <w:autoSpaceDN w:val="0"/>
        <w:adjustRightInd w:val="0"/>
        <w:ind w:firstLine="708"/>
        <w:jc w:val="both"/>
      </w:pPr>
      <w:r w:rsidRPr="00471F9E">
        <w:t>Значимость показателя: 6</w:t>
      </w:r>
      <w:r w:rsidR="007E203D" w:rsidRPr="00471F9E">
        <w:t xml:space="preserve">0 %. </w:t>
      </w:r>
    </w:p>
    <w:p w:rsidR="007E203D" w:rsidRPr="00471F9E" w:rsidRDefault="007E203D" w:rsidP="00471F9E">
      <w:pPr>
        <w:autoSpaceDE w:val="0"/>
        <w:autoSpaceDN w:val="0"/>
        <w:adjustRightInd w:val="0"/>
        <w:ind w:firstLine="708"/>
        <w:jc w:val="both"/>
      </w:pPr>
      <w:r w:rsidRPr="00471F9E">
        <w:t xml:space="preserve">Коэффициент значимости показателя – </w:t>
      </w:r>
      <w:r w:rsidR="006A48CB" w:rsidRPr="00471F9E">
        <w:t>0,6</w:t>
      </w:r>
    </w:p>
    <w:p w:rsidR="00F93DBC" w:rsidRPr="00471F9E" w:rsidRDefault="00F93DBC" w:rsidP="00471F9E">
      <w:pPr>
        <w:autoSpaceDE w:val="0"/>
        <w:autoSpaceDN w:val="0"/>
        <w:adjustRightInd w:val="0"/>
        <w:ind w:firstLine="708"/>
        <w:jc w:val="both"/>
      </w:pPr>
    </w:p>
    <w:p w:rsidR="007E203D" w:rsidRPr="00471F9E" w:rsidRDefault="007E203D" w:rsidP="00471F9E">
      <w:pPr>
        <w:ind w:firstLine="709"/>
        <w:jc w:val="both"/>
        <w:rPr>
          <w:bCs/>
        </w:rPr>
      </w:pPr>
      <w:r w:rsidRPr="00471F9E">
        <w:rPr>
          <w:color w:val="000000"/>
        </w:rPr>
        <w:t xml:space="preserve">4.1.2. </w:t>
      </w:r>
      <w:r w:rsidRPr="00471F9E">
        <w:t>Оценка по показателю «</w:t>
      </w:r>
      <w:r w:rsidRPr="00471F9E">
        <w:rPr>
          <w:b/>
          <w:bCs/>
          <w:i/>
          <w:color w:val="000000"/>
        </w:rPr>
        <w:t xml:space="preserve">Общая стоимость исполненных </w:t>
      </w:r>
      <w:r w:rsidR="00CA68B2" w:rsidRPr="00471F9E">
        <w:rPr>
          <w:b/>
          <w:bCs/>
          <w:i/>
          <w:color w:val="000000"/>
        </w:rPr>
        <w:t>контрактов на</w:t>
      </w:r>
      <w:r w:rsidRPr="00471F9E">
        <w:rPr>
          <w:b/>
          <w:bCs/>
          <w:i/>
          <w:color w:val="000000"/>
        </w:rPr>
        <w:t xml:space="preserve"> выполнение работ по строительству, реконструкции, капитальному ремонту, сносу </w:t>
      </w:r>
      <w:r w:rsidRPr="00471F9E">
        <w:rPr>
          <w:b/>
          <w:bCs/>
        </w:rPr>
        <w:t>"</w:t>
      </w:r>
      <w:r w:rsidRPr="00471F9E">
        <w:rPr>
          <w:bCs/>
        </w:rPr>
        <w:t>.</w:t>
      </w:r>
    </w:p>
    <w:p w:rsidR="007E203D" w:rsidRPr="00471F9E" w:rsidRDefault="007E203D" w:rsidP="00471F9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1F9E">
        <w:rPr>
          <w:color w:val="000000"/>
        </w:rPr>
        <w:t xml:space="preserve">Оценивается общая стоимость исполненных участником закупки контрактов, предметом которых является строительство, реконструкция, капитальный ремонт, снос объектов капитального строительства (за исключением линейных объектов ), заключенных </w:t>
      </w:r>
      <w:r w:rsidR="006A48CB" w:rsidRPr="00471F9E">
        <w:rPr>
          <w:bCs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в течении 4 лет</w:t>
      </w:r>
      <w:r w:rsidR="006A48CB" w:rsidRPr="00471F9E">
        <w:t xml:space="preserve"> </w:t>
      </w:r>
      <w:r w:rsidRPr="00471F9E">
        <w:rPr>
          <w:color w:val="000000"/>
        </w:rPr>
        <w:t xml:space="preserve">до даты окончания срока подачи заявок на участие в открытом конкурсе в электронной </w:t>
      </w:r>
      <w:r w:rsidR="0031713F" w:rsidRPr="00471F9E">
        <w:rPr>
          <w:color w:val="000000"/>
        </w:rPr>
        <w:t xml:space="preserve">форме, </w:t>
      </w:r>
      <w:r w:rsidR="0031713F" w:rsidRPr="00471F9E">
        <w:t>информация о которых содержится в реестре контрактов Единой информационной системе в сфере закупок.</w:t>
      </w:r>
    </w:p>
    <w:p w:rsidR="00F93DBC" w:rsidRPr="00471F9E" w:rsidRDefault="007E203D" w:rsidP="00471F9E">
      <w:pPr>
        <w:pStyle w:val="af"/>
        <w:ind w:firstLine="709"/>
        <w:rPr>
          <w:color w:val="000000"/>
          <w:sz w:val="24"/>
          <w:szCs w:val="24"/>
        </w:rPr>
      </w:pPr>
      <w:r w:rsidRPr="00471F9E">
        <w:rPr>
          <w:color w:val="000000"/>
          <w:sz w:val="24"/>
          <w:szCs w:val="24"/>
        </w:rPr>
        <w:t xml:space="preserve">В подтверждение указанной информации участник </w:t>
      </w:r>
      <w:r w:rsidR="0048779E">
        <w:rPr>
          <w:color w:val="000000"/>
          <w:sz w:val="24"/>
          <w:szCs w:val="24"/>
        </w:rPr>
        <w:t xml:space="preserve"> открытого </w:t>
      </w:r>
      <w:r w:rsidRPr="00471F9E">
        <w:rPr>
          <w:color w:val="000000"/>
          <w:sz w:val="24"/>
          <w:szCs w:val="24"/>
        </w:rPr>
        <w:t xml:space="preserve">конкурса в электронной форме представляет информацию по Таблице 2 Приложения № </w:t>
      </w:r>
      <w:r w:rsidR="00DB2FDF" w:rsidRPr="00471F9E">
        <w:rPr>
          <w:color w:val="000000"/>
          <w:sz w:val="24"/>
          <w:szCs w:val="24"/>
        </w:rPr>
        <w:t>1</w:t>
      </w:r>
      <w:r w:rsidRPr="00471F9E">
        <w:rPr>
          <w:color w:val="000000"/>
          <w:sz w:val="24"/>
          <w:szCs w:val="24"/>
        </w:rPr>
        <w:t xml:space="preserve"> к Разделу 2. «Информационная карта </w:t>
      </w:r>
      <w:r w:rsidR="0048779E">
        <w:rPr>
          <w:color w:val="000000"/>
          <w:sz w:val="24"/>
          <w:szCs w:val="24"/>
        </w:rPr>
        <w:t xml:space="preserve">открытого </w:t>
      </w:r>
      <w:r w:rsidRPr="00471F9E">
        <w:rPr>
          <w:color w:val="000000"/>
          <w:sz w:val="24"/>
          <w:szCs w:val="24"/>
        </w:rPr>
        <w:t>конкурса в электронной форме» и копии документов, свидетельствующих о выполнении работ по капитальному ремонту объектов капитального строительства (за исключением линейных объектов) (копии исполненных контрактов</w:t>
      </w:r>
      <w:r w:rsidR="006A48CB" w:rsidRPr="00471F9E">
        <w:rPr>
          <w:color w:val="000000"/>
          <w:sz w:val="24"/>
          <w:szCs w:val="24"/>
        </w:rPr>
        <w:t xml:space="preserve">, заключенных </w:t>
      </w:r>
      <w:r w:rsidRPr="00471F9E">
        <w:rPr>
          <w:color w:val="000000"/>
          <w:sz w:val="24"/>
          <w:szCs w:val="24"/>
        </w:rPr>
        <w:t xml:space="preserve"> </w:t>
      </w:r>
      <w:r w:rsidR="006A48CB" w:rsidRPr="00471F9E">
        <w:rPr>
          <w:bCs/>
          <w:sz w:val="24"/>
          <w:szCs w:val="24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471F9E">
        <w:rPr>
          <w:color w:val="000000"/>
          <w:sz w:val="24"/>
          <w:szCs w:val="24"/>
        </w:rPr>
        <w:t>включая все листы и приложения к ним (дополнительные соглашения (при наличии) и соглашения о расторжении (при наличии), копии акта (актов) выполненных работ) и копии акта ввода объекта в эксплуатацию (при наличии)).</w:t>
      </w:r>
      <w:r w:rsidR="00F93DBC" w:rsidRPr="00471F9E">
        <w:rPr>
          <w:color w:val="000000"/>
          <w:sz w:val="24"/>
          <w:szCs w:val="24"/>
        </w:rPr>
        <w:t xml:space="preserve"> В случае, если по какому-либо контракту указаны сведения, не соответствующие копии представленного в составе заявки такого контракта, такие сведения признаются недостоверными.</w:t>
      </w:r>
    </w:p>
    <w:p w:rsidR="002F6692" w:rsidRPr="00471F9E" w:rsidRDefault="002F6692" w:rsidP="00471F9E">
      <w:pPr>
        <w:pStyle w:val="a5"/>
        <w:ind w:left="0" w:firstLine="709"/>
        <w:jc w:val="both"/>
        <w:rPr>
          <w:color w:val="000000"/>
          <w:spacing w:val="-5"/>
          <w:sz w:val="24"/>
          <w:szCs w:val="24"/>
        </w:rPr>
      </w:pPr>
      <w:r w:rsidRPr="00471F9E">
        <w:rPr>
          <w:b/>
          <w:color w:val="000000"/>
          <w:spacing w:val="-5"/>
          <w:sz w:val="24"/>
          <w:szCs w:val="24"/>
        </w:rPr>
        <w:t>Минимально необходимая стоимость одного из исполненных контрактов</w:t>
      </w:r>
      <w:r w:rsidRPr="00471F9E">
        <w:rPr>
          <w:color w:val="000000"/>
          <w:spacing w:val="-5"/>
          <w:sz w:val="24"/>
          <w:szCs w:val="24"/>
        </w:rPr>
        <w:t xml:space="preserve"> которая подлежит оценке в рамках указанных критериев, составляет </w:t>
      </w:r>
      <w:r w:rsidRPr="00471F9E">
        <w:rPr>
          <w:b/>
          <w:color w:val="000000"/>
          <w:spacing w:val="-5"/>
          <w:sz w:val="24"/>
          <w:szCs w:val="24"/>
        </w:rPr>
        <w:t>1 118 595,</w:t>
      </w:r>
      <w:r w:rsidR="00471F9E" w:rsidRPr="00471F9E">
        <w:rPr>
          <w:color w:val="000000"/>
          <w:spacing w:val="-5"/>
          <w:sz w:val="24"/>
          <w:szCs w:val="24"/>
        </w:rPr>
        <w:t>8</w:t>
      </w:r>
      <w:r w:rsidR="00471F9E" w:rsidRPr="00471F9E">
        <w:rPr>
          <w:b/>
          <w:color w:val="000000"/>
          <w:sz w:val="24"/>
          <w:szCs w:val="24"/>
        </w:rPr>
        <w:t xml:space="preserve">0 </w:t>
      </w:r>
      <w:r w:rsidR="00471F9E" w:rsidRPr="00471F9E">
        <w:rPr>
          <w:b/>
          <w:color w:val="000000"/>
          <w:spacing w:val="-5"/>
          <w:sz w:val="24"/>
          <w:szCs w:val="24"/>
        </w:rPr>
        <w:t>рублей</w:t>
      </w:r>
      <w:r w:rsidRPr="00471F9E">
        <w:rPr>
          <w:color w:val="000000"/>
          <w:spacing w:val="-5"/>
          <w:sz w:val="24"/>
          <w:szCs w:val="24"/>
        </w:rPr>
        <w:t>.</w:t>
      </w:r>
    </w:p>
    <w:p w:rsidR="009A5F3C" w:rsidRPr="00471F9E" w:rsidRDefault="009A5F3C" w:rsidP="00471F9E">
      <w:pPr>
        <w:pStyle w:val="a5"/>
        <w:ind w:left="0" w:firstLine="709"/>
        <w:jc w:val="both"/>
        <w:rPr>
          <w:color w:val="000000"/>
          <w:spacing w:val="-5"/>
          <w:sz w:val="24"/>
          <w:szCs w:val="24"/>
        </w:rPr>
      </w:pPr>
    </w:p>
    <w:p w:rsidR="009A5F3C" w:rsidRPr="00471F9E" w:rsidRDefault="009A5F3C" w:rsidP="00471F9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71F9E">
        <w:rPr>
          <w:rFonts w:eastAsiaTheme="minorHAnsi"/>
          <w:lang w:eastAsia="en-US"/>
        </w:rPr>
        <w:t>Количество баллов, присуждаемых по критерию оценки (показателю) (</w:t>
      </w:r>
      <w:proofErr w:type="spellStart"/>
      <w:r w:rsidRPr="00471F9E">
        <w:rPr>
          <w:rFonts w:eastAsiaTheme="minorHAnsi"/>
          <w:lang w:eastAsia="en-US"/>
        </w:rPr>
        <w:t>НЦБ</w:t>
      </w:r>
      <w:r w:rsidRPr="00471F9E">
        <w:rPr>
          <w:rFonts w:eastAsiaTheme="minorHAnsi"/>
          <w:vertAlign w:val="subscript"/>
          <w:lang w:eastAsia="en-US"/>
        </w:rPr>
        <w:t>i</w:t>
      </w:r>
      <w:proofErr w:type="spellEnd"/>
      <w:r w:rsidRPr="00471F9E">
        <w:rPr>
          <w:rFonts w:eastAsiaTheme="minorHAnsi"/>
          <w:lang w:eastAsia="en-US"/>
        </w:rPr>
        <w:t>), определяется по формуле</w:t>
      </w:r>
    </w:p>
    <w:p w:rsidR="00F75D96" w:rsidRPr="00471F9E" w:rsidRDefault="00F75D96" w:rsidP="00471F9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75D96" w:rsidRPr="00471F9E" w:rsidRDefault="00F75D96" w:rsidP="00471F9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471F9E">
        <w:rPr>
          <w:rFonts w:eastAsiaTheme="minorHAnsi"/>
          <w:lang w:eastAsia="en-US"/>
        </w:rPr>
        <w:t>НЦБ</w:t>
      </w:r>
      <w:r w:rsidRPr="00471F9E">
        <w:rPr>
          <w:rFonts w:eastAsiaTheme="minorHAnsi"/>
          <w:vertAlign w:val="subscript"/>
          <w:lang w:eastAsia="en-US"/>
        </w:rPr>
        <w:t>i</w:t>
      </w:r>
      <w:proofErr w:type="spellEnd"/>
      <w:r w:rsidR="00733439" w:rsidRPr="00471F9E">
        <w:rPr>
          <w:rFonts w:eastAsiaTheme="minorHAnsi"/>
          <w:lang w:eastAsia="en-US"/>
        </w:rPr>
        <w:t xml:space="preserve"> = </w:t>
      </w:r>
      <w:proofErr w:type="spellStart"/>
      <w:r w:rsidR="00733439" w:rsidRPr="00471F9E">
        <w:rPr>
          <w:rFonts w:eastAsiaTheme="minorHAnsi"/>
          <w:lang w:eastAsia="en-US"/>
        </w:rPr>
        <w:t>Rb</w:t>
      </w:r>
      <w:proofErr w:type="spellEnd"/>
      <w:r w:rsidRPr="00471F9E">
        <w:rPr>
          <w:rFonts w:eastAsiaTheme="minorHAnsi"/>
          <w:lang w:eastAsia="en-US"/>
        </w:rPr>
        <w:t xml:space="preserve"> x 100 x (</w:t>
      </w:r>
      <w:proofErr w:type="spellStart"/>
      <w:r w:rsidRPr="00471F9E">
        <w:rPr>
          <w:rFonts w:eastAsiaTheme="minorHAnsi"/>
          <w:lang w:eastAsia="en-US"/>
        </w:rPr>
        <w:t>К</w:t>
      </w:r>
      <w:r w:rsidRPr="00471F9E">
        <w:rPr>
          <w:rFonts w:eastAsiaTheme="minorHAnsi"/>
          <w:vertAlign w:val="subscript"/>
          <w:lang w:eastAsia="en-US"/>
        </w:rPr>
        <w:t>i</w:t>
      </w:r>
      <w:proofErr w:type="spellEnd"/>
      <w:r w:rsidRPr="00471F9E">
        <w:rPr>
          <w:rFonts w:eastAsiaTheme="minorHAnsi"/>
          <w:lang w:eastAsia="en-US"/>
        </w:rPr>
        <w:t xml:space="preserve"> / </w:t>
      </w:r>
      <w:proofErr w:type="spellStart"/>
      <w:r w:rsidRPr="00471F9E">
        <w:rPr>
          <w:rFonts w:eastAsiaTheme="minorHAnsi"/>
          <w:lang w:eastAsia="en-US"/>
        </w:rPr>
        <w:t>К</w:t>
      </w:r>
      <w:proofErr w:type="gramStart"/>
      <w:r w:rsidRPr="00471F9E">
        <w:rPr>
          <w:rFonts w:eastAsiaTheme="minorHAnsi"/>
          <w:vertAlign w:val="subscript"/>
          <w:lang w:eastAsia="en-US"/>
        </w:rPr>
        <w:t>max</w:t>
      </w:r>
      <w:proofErr w:type="spellEnd"/>
      <w:r w:rsidRPr="00471F9E">
        <w:rPr>
          <w:rFonts w:eastAsiaTheme="minorHAnsi"/>
          <w:lang w:eastAsia="en-US"/>
        </w:rPr>
        <w:t>)</w:t>
      </w:r>
      <w:r w:rsidR="00733439" w:rsidRPr="00471F9E">
        <w:rPr>
          <w:rFonts w:eastAsiaTheme="minorHAnsi"/>
          <w:lang w:val="en-US" w:eastAsia="en-US"/>
        </w:rPr>
        <w:t>x</w:t>
      </w:r>
      <w:proofErr w:type="gramEnd"/>
      <w:r w:rsidR="00733439" w:rsidRPr="00471F9E">
        <w:rPr>
          <w:rFonts w:eastAsiaTheme="minorHAnsi"/>
          <w:lang w:eastAsia="en-US"/>
        </w:rPr>
        <w:t xml:space="preserve"> </w:t>
      </w:r>
      <w:r w:rsidR="00733439" w:rsidRPr="00471F9E">
        <w:rPr>
          <w:rFonts w:eastAsiaTheme="minorHAnsi"/>
          <w:lang w:val="en-US" w:eastAsia="en-US"/>
        </w:rPr>
        <w:t>b</w:t>
      </w:r>
      <w:r w:rsidR="00733439" w:rsidRPr="00471F9E">
        <w:rPr>
          <w:rFonts w:eastAsiaTheme="minorHAnsi"/>
          <w:lang w:eastAsia="en-US"/>
        </w:rPr>
        <w:t>2</w:t>
      </w:r>
      <w:r w:rsidRPr="00471F9E">
        <w:rPr>
          <w:rFonts w:eastAsiaTheme="minorHAnsi"/>
          <w:lang w:eastAsia="en-US"/>
        </w:rPr>
        <w:t>,</w:t>
      </w:r>
    </w:p>
    <w:p w:rsidR="00F75D96" w:rsidRPr="00471F9E" w:rsidRDefault="00F75D96" w:rsidP="00471F9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F75D96" w:rsidRPr="00471F9E" w:rsidRDefault="00F75D96" w:rsidP="00471F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71F9E">
        <w:rPr>
          <w:rFonts w:eastAsiaTheme="minorHAnsi"/>
          <w:lang w:eastAsia="en-US"/>
        </w:rPr>
        <w:t>где:</w:t>
      </w:r>
    </w:p>
    <w:p w:rsidR="00F75D96" w:rsidRPr="00471F9E" w:rsidRDefault="00733439" w:rsidP="00471F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471F9E">
        <w:rPr>
          <w:rFonts w:eastAsiaTheme="minorHAnsi"/>
          <w:lang w:eastAsia="en-US"/>
        </w:rPr>
        <w:t>Rb</w:t>
      </w:r>
      <w:proofErr w:type="spellEnd"/>
      <w:r w:rsidR="00F75D96" w:rsidRPr="00471F9E">
        <w:rPr>
          <w:rFonts w:eastAsiaTheme="minorHAnsi"/>
          <w:lang w:eastAsia="en-US"/>
        </w:rPr>
        <w:t xml:space="preserve"> - коэффициент значимости показателя.</w:t>
      </w:r>
    </w:p>
    <w:p w:rsidR="00F75D96" w:rsidRPr="00471F9E" w:rsidRDefault="00F75D96" w:rsidP="00471F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71F9E">
        <w:rPr>
          <w:rFonts w:eastAsiaTheme="minorHAnsi"/>
          <w:lang w:eastAsia="en-US"/>
        </w:rPr>
        <w:t>В случае если используется один показатель, КЗ = 1;</w:t>
      </w:r>
    </w:p>
    <w:p w:rsidR="00F75D96" w:rsidRPr="00471F9E" w:rsidRDefault="00F75D96" w:rsidP="00471F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471F9E">
        <w:rPr>
          <w:rFonts w:eastAsiaTheme="minorHAnsi"/>
          <w:lang w:eastAsia="en-US"/>
        </w:rPr>
        <w:t>К</w:t>
      </w:r>
      <w:r w:rsidRPr="00471F9E">
        <w:rPr>
          <w:rFonts w:eastAsiaTheme="minorHAnsi"/>
          <w:vertAlign w:val="subscript"/>
          <w:lang w:eastAsia="en-US"/>
        </w:rPr>
        <w:t>i</w:t>
      </w:r>
      <w:proofErr w:type="spellEnd"/>
      <w:r w:rsidRPr="00471F9E">
        <w:rPr>
          <w:rFonts w:eastAsiaTheme="minorHAnsi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F75D96" w:rsidRPr="00471F9E" w:rsidRDefault="00F75D96" w:rsidP="00471F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471F9E">
        <w:rPr>
          <w:rFonts w:eastAsiaTheme="minorHAnsi"/>
          <w:lang w:eastAsia="en-US"/>
        </w:rPr>
        <w:t>К</w:t>
      </w:r>
      <w:r w:rsidRPr="00471F9E">
        <w:rPr>
          <w:rFonts w:eastAsiaTheme="minorHAnsi"/>
          <w:vertAlign w:val="subscript"/>
          <w:lang w:eastAsia="en-US"/>
        </w:rPr>
        <w:t>max</w:t>
      </w:r>
      <w:proofErr w:type="spellEnd"/>
      <w:r w:rsidRPr="00471F9E">
        <w:rPr>
          <w:rFonts w:eastAsiaTheme="minorHAnsi"/>
          <w:lang w:eastAsia="en-US"/>
        </w:rPr>
        <w:t xml:space="preserve"> - максимальное предложение из предложений по критерию оценки, сделанных участниками закупки.</w:t>
      </w:r>
    </w:p>
    <w:p w:rsidR="00733439" w:rsidRPr="00471F9E" w:rsidRDefault="00733439" w:rsidP="00471F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71F9E">
        <w:rPr>
          <w:rFonts w:eastAsiaTheme="minorHAnsi"/>
          <w:lang w:val="en-US" w:eastAsia="en-US"/>
        </w:rPr>
        <w:t>b</w:t>
      </w:r>
      <w:r w:rsidRPr="00471F9E">
        <w:rPr>
          <w:rFonts w:eastAsiaTheme="minorHAnsi"/>
          <w:lang w:eastAsia="en-US"/>
        </w:rPr>
        <w:t xml:space="preserve">2 – коэффициент значимости </w:t>
      </w:r>
      <w:r w:rsidR="00471F9E" w:rsidRPr="00471F9E">
        <w:rPr>
          <w:rFonts w:eastAsiaTheme="minorHAnsi"/>
          <w:lang w:eastAsia="en-US"/>
        </w:rPr>
        <w:t>показателя по</w:t>
      </w:r>
      <w:r w:rsidRPr="00471F9E">
        <w:rPr>
          <w:rFonts w:eastAsiaTheme="minorHAnsi"/>
          <w:lang w:eastAsia="en-US"/>
        </w:rPr>
        <w:t xml:space="preserve"> критерию</w:t>
      </w:r>
    </w:p>
    <w:p w:rsidR="00F75D96" w:rsidRPr="00471F9E" w:rsidRDefault="00F75D96" w:rsidP="00471F9E">
      <w:pPr>
        <w:pStyle w:val="a5"/>
        <w:ind w:left="0" w:firstLine="709"/>
        <w:jc w:val="both"/>
        <w:rPr>
          <w:color w:val="000000"/>
          <w:spacing w:val="-5"/>
          <w:sz w:val="24"/>
          <w:szCs w:val="24"/>
        </w:rPr>
      </w:pPr>
    </w:p>
    <w:p w:rsidR="007E203D" w:rsidRPr="00471F9E" w:rsidRDefault="00F75D96" w:rsidP="00471F9E">
      <w:pPr>
        <w:jc w:val="both"/>
      </w:pPr>
      <w:r w:rsidRPr="00471F9E">
        <w:rPr>
          <w:bCs/>
        </w:rPr>
        <w:t>Представленные</w:t>
      </w:r>
      <w:r w:rsidRPr="00471F9E">
        <w:t xml:space="preserve"> контракты несопоставимые по характеру и объему оценке не подлежат. </w:t>
      </w:r>
    </w:p>
    <w:p w:rsidR="007E203D" w:rsidRPr="00471F9E" w:rsidRDefault="007E203D" w:rsidP="00471F9E">
      <w:pPr>
        <w:jc w:val="both"/>
      </w:pPr>
      <w:r w:rsidRPr="00471F9E">
        <w:t>Итоговый рейтинг заявки вычисляется как сумма рейтингов по каждому критерию оценки заявки.</w:t>
      </w:r>
    </w:p>
    <w:p w:rsidR="00471F9E" w:rsidRDefault="00471F9E" w:rsidP="00471F9E">
      <w:pPr>
        <w:autoSpaceDE w:val="0"/>
        <w:autoSpaceDN w:val="0"/>
        <w:adjustRightInd w:val="0"/>
        <w:ind w:firstLine="567"/>
        <w:jc w:val="both"/>
      </w:pPr>
    </w:p>
    <w:p w:rsidR="007E203D" w:rsidRPr="00471F9E" w:rsidRDefault="007E203D" w:rsidP="00471F9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1F9E">
        <w:t>Победителем признается участник конкурса, заявке которого присвоен самый высокий итоговый рейтинг. Заявке такого участника конкурса присваивается первый порядковый номер.</w:t>
      </w:r>
    </w:p>
    <w:p w:rsidR="007E203D" w:rsidRPr="00471F9E" w:rsidRDefault="007E203D" w:rsidP="00471F9E">
      <w:pPr>
        <w:pStyle w:val="3"/>
        <w:numPr>
          <w:ilvl w:val="0"/>
          <w:numId w:val="0"/>
        </w:numPr>
        <w:tabs>
          <w:tab w:val="left" w:pos="708"/>
        </w:tabs>
        <w:rPr>
          <w:i/>
        </w:rPr>
      </w:pPr>
      <w:r w:rsidRPr="00471F9E">
        <w:rPr>
          <w:i/>
        </w:rPr>
        <w:t>При равных суммарных баллах нескольких заявок победившей считается ранее поданная заявка.</w:t>
      </w:r>
    </w:p>
    <w:p w:rsidR="007E203D" w:rsidRPr="00471F9E" w:rsidRDefault="007E203D" w:rsidP="00471F9E">
      <w:pPr>
        <w:autoSpaceDE w:val="0"/>
        <w:autoSpaceDN w:val="0"/>
        <w:adjustRightInd w:val="0"/>
        <w:ind w:firstLine="540"/>
        <w:jc w:val="both"/>
        <w:rPr>
          <w:bCs/>
        </w:rPr>
        <w:sectPr w:rsidR="007E203D" w:rsidRPr="00471F9E" w:rsidSect="0053741F">
          <w:headerReference w:type="even" r:id="rId16"/>
          <w:footerReference w:type="even" r:id="rId17"/>
          <w:footerReference w:type="default" r:id="rId18"/>
          <w:pgSz w:w="11906" w:h="16838"/>
          <w:pgMar w:top="899" w:right="566" w:bottom="899" w:left="1260" w:header="708" w:footer="708" w:gutter="0"/>
          <w:cols w:space="708"/>
          <w:titlePg/>
          <w:docGrid w:linePitch="360"/>
        </w:sectPr>
      </w:pPr>
    </w:p>
    <w:tbl>
      <w:tblPr>
        <w:tblW w:w="17967" w:type="dxa"/>
        <w:tblLook w:val="01E0" w:firstRow="1" w:lastRow="1" w:firstColumn="1" w:lastColumn="1" w:noHBand="0" w:noVBand="0"/>
      </w:tblPr>
      <w:tblGrid>
        <w:gridCol w:w="8472"/>
        <w:gridCol w:w="9495"/>
      </w:tblGrid>
      <w:tr w:rsidR="00DB2FDF" w:rsidRPr="001F6BAC" w:rsidTr="00CC7290">
        <w:tc>
          <w:tcPr>
            <w:tcW w:w="8472" w:type="dxa"/>
          </w:tcPr>
          <w:p w:rsidR="00DB2FDF" w:rsidRPr="00C67B4B" w:rsidRDefault="00DB2FDF" w:rsidP="00CC7290">
            <w:pPr>
              <w:pStyle w:val="ac"/>
              <w:spacing w:after="0"/>
              <w:rPr>
                <w:b/>
                <w:bCs/>
              </w:rPr>
            </w:pPr>
          </w:p>
          <w:p w:rsidR="00DB2FDF" w:rsidRPr="00C67B4B" w:rsidRDefault="00DB2FDF" w:rsidP="00CC7290">
            <w:pPr>
              <w:pStyle w:val="ac"/>
              <w:spacing w:after="0"/>
              <w:rPr>
                <w:b/>
                <w:bCs/>
              </w:rPr>
            </w:pPr>
          </w:p>
        </w:tc>
        <w:tc>
          <w:tcPr>
            <w:tcW w:w="9495" w:type="dxa"/>
          </w:tcPr>
          <w:p w:rsidR="00DB2FDF" w:rsidRPr="00C67B4B" w:rsidRDefault="00DB2FDF" w:rsidP="00CC7290">
            <w:pPr>
              <w:pStyle w:val="ac"/>
              <w:spacing w:after="0"/>
              <w:rPr>
                <w:bCs/>
              </w:rPr>
            </w:pPr>
            <w:r w:rsidRPr="00C67B4B">
              <w:rPr>
                <w:bCs/>
              </w:rPr>
              <w:t xml:space="preserve">Приложение № </w:t>
            </w:r>
            <w:r>
              <w:rPr>
                <w:bCs/>
              </w:rPr>
              <w:t>1</w:t>
            </w:r>
            <w:r w:rsidR="00E75667">
              <w:rPr>
                <w:bCs/>
              </w:rPr>
              <w:t xml:space="preserve"> к Разделу 2</w:t>
            </w:r>
            <w:r w:rsidRPr="00C67B4B">
              <w:rPr>
                <w:bCs/>
              </w:rPr>
              <w:t xml:space="preserve"> </w:t>
            </w:r>
          </w:p>
          <w:p w:rsidR="00DB2FDF" w:rsidRPr="00C67B4B" w:rsidRDefault="00E44518" w:rsidP="00CC7290">
            <w:pPr>
              <w:pStyle w:val="ac"/>
              <w:spacing w:after="0"/>
              <w:rPr>
                <w:bCs/>
              </w:rPr>
            </w:pPr>
            <w:r>
              <w:rPr>
                <w:bCs/>
              </w:rPr>
              <w:t>Информационной</w:t>
            </w:r>
            <w:r w:rsidR="00DB2FDF" w:rsidRPr="00C67B4B">
              <w:rPr>
                <w:bCs/>
              </w:rPr>
              <w:t xml:space="preserve"> карт</w:t>
            </w:r>
            <w:r>
              <w:rPr>
                <w:bCs/>
              </w:rPr>
              <w:t>ы</w:t>
            </w:r>
            <w:r w:rsidR="00DB2FDF" w:rsidRPr="00C67B4B">
              <w:rPr>
                <w:bCs/>
              </w:rPr>
              <w:t xml:space="preserve"> </w:t>
            </w:r>
            <w:r w:rsidR="00CA68B2">
              <w:rPr>
                <w:bCs/>
              </w:rPr>
              <w:t xml:space="preserve">открытого </w:t>
            </w:r>
            <w:r w:rsidR="00DB2FDF" w:rsidRPr="00C67B4B">
              <w:rPr>
                <w:bCs/>
              </w:rPr>
              <w:t>конкурса в электронной форме»</w:t>
            </w:r>
          </w:p>
          <w:p w:rsidR="00DB2FDF" w:rsidRPr="00C67B4B" w:rsidRDefault="00DB2FDF" w:rsidP="00CC7290">
            <w:pPr>
              <w:pStyle w:val="ac"/>
              <w:spacing w:after="0"/>
              <w:rPr>
                <w:bCs/>
              </w:rPr>
            </w:pPr>
          </w:p>
        </w:tc>
      </w:tr>
    </w:tbl>
    <w:p w:rsidR="00DB2FDF" w:rsidRPr="001F6BAC" w:rsidRDefault="00DB2FDF" w:rsidP="00DB2FDF">
      <w:pPr>
        <w:pStyle w:val="10"/>
        <w:spacing w:before="0" w:after="0"/>
        <w:rPr>
          <w:sz w:val="24"/>
          <w:szCs w:val="24"/>
        </w:rPr>
      </w:pPr>
      <w:r w:rsidRPr="001F6BAC">
        <w:rPr>
          <w:sz w:val="24"/>
          <w:szCs w:val="24"/>
        </w:rPr>
        <w:t xml:space="preserve">Рекомендуемый образец таблицы со сведениями, представляемых участниками конкурса в электронной форме </w:t>
      </w:r>
      <w:bookmarkStart w:id="2" w:name="_Toc295467309"/>
      <w:r w:rsidRPr="001F6BAC">
        <w:rPr>
          <w:sz w:val="24"/>
          <w:szCs w:val="24"/>
        </w:rPr>
        <w:t xml:space="preserve">для оценки заявок на участие в конкурсе в электронной форме, по </w:t>
      </w:r>
      <w:proofErr w:type="spellStart"/>
      <w:r w:rsidRPr="001F6BAC">
        <w:rPr>
          <w:sz w:val="24"/>
          <w:szCs w:val="24"/>
        </w:rPr>
        <w:t>нестоимостному</w:t>
      </w:r>
      <w:proofErr w:type="spellEnd"/>
      <w:r w:rsidRPr="001F6BAC">
        <w:rPr>
          <w:sz w:val="24"/>
          <w:szCs w:val="24"/>
        </w:rPr>
        <w:t xml:space="preserve"> критерию оценки "Квалификация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</w:t>
      </w:r>
      <w:r w:rsidRPr="001F6BAC">
        <w:rPr>
          <w:rStyle w:val="ae"/>
          <w:b w:val="0"/>
          <w:bCs/>
          <w:sz w:val="24"/>
          <w:szCs w:val="24"/>
        </w:rPr>
        <w:footnoteReference w:id="1"/>
      </w:r>
    </w:p>
    <w:p w:rsidR="00DB2FDF" w:rsidRPr="001F6BAC" w:rsidRDefault="00DB2FDF" w:rsidP="00DB2FDF">
      <w:pPr>
        <w:jc w:val="center"/>
        <w:rPr>
          <w:b/>
          <w:bCs/>
        </w:rPr>
      </w:pPr>
      <w:r w:rsidRPr="001F6BAC">
        <w:rPr>
          <w:b/>
          <w:bCs/>
        </w:rPr>
        <w:t xml:space="preserve">Таблица 1. </w:t>
      </w:r>
      <w:r w:rsidRPr="00105F1E">
        <w:rPr>
          <w:b/>
          <w:bCs/>
        </w:rPr>
        <w:t>Наибольшая цена одного из исполненных контрактов</w:t>
      </w:r>
    </w:p>
    <w:p w:rsidR="00DB2FDF" w:rsidRPr="001F6BAC" w:rsidRDefault="00DB2FDF" w:rsidP="00DB2FDF"/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839"/>
        <w:gridCol w:w="2835"/>
        <w:gridCol w:w="3119"/>
        <w:gridCol w:w="992"/>
        <w:gridCol w:w="1418"/>
        <w:gridCol w:w="1559"/>
        <w:gridCol w:w="1276"/>
        <w:gridCol w:w="1701"/>
      </w:tblGrid>
      <w:tr w:rsidR="00DB2FDF" w:rsidRPr="001F6BAC" w:rsidTr="00CC7290">
        <w:tc>
          <w:tcPr>
            <w:tcW w:w="571" w:type="dxa"/>
            <w:vMerge w:val="restart"/>
          </w:tcPr>
          <w:bookmarkEnd w:id="2"/>
          <w:p w:rsidR="00DB2FDF" w:rsidRPr="001F6BAC" w:rsidRDefault="00DB2FDF" w:rsidP="00CC7290">
            <w:pPr>
              <w:jc w:val="center"/>
            </w:pPr>
            <w:r w:rsidRPr="001F6BAC">
              <w:rPr>
                <w:sz w:val="22"/>
                <w:szCs w:val="22"/>
              </w:rPr>
              <w:t>№ п/п</w:t>
            </w:r>
          </w:p>
        </w:tc>
        <w:tc>
          <w:tcPr>
            <w:tcW w:w="1839" w:type="dxa"/>
            <w:vMerge w:val="restart"/>
          </w:tcPr>
          <w:p w:rsidR="00DB2FDF" w:rsidRPr="001F6BAC" w:rsidRDefault="00DB2FDF" w:rsidP="00CC7290">
            <w:pPr>
              <w:jc w:val="center"/>
            </w:pPr>
            <w:r w:rsidRPr="001F6BAC">
              <w:rPr>
                <w:sz w:val="22"/>
                <w:szCs w:val="22"/>
              </w:rPr>
              <w:t>Наименование</w:t>
            </w:r>
          </w:p>
          <w:p w:rsidR="00DB2FDF" w:rsidRPr="001F6BAC" w:rsidRDefault="00DB2FDF" w:rsidP="00CC7290">
            <w:pPr>
              <w:jc w:val="center"/>
            </w:pPr>
            <w:r w:rsidRPr="001F6BAC">
              <w:rPr>
                <w:sz w:val="22"/>
                <w:szCs w:val="22"/>
              </w:rPr>
              <w:t xml:space="preserve">работ </w:t>
            </w:r>
          </w:p>
        </w:tc>
        <w:tc>
          <w:tcPr>
            <w:tcW w:w="2835" w:type="dxa"/>
            <w:vMerge w:val="restart"/>
          </w:tcPr>
          <w:p w:rsidR="00DB2FDF" w:rsidRPr="001F6BAC" w:rsidRDefault="00230D4A" w:rsidP="00230D4A">
            <w:pPr>
              <w:jc w:val="center"/>
            </w:pPr>
            <w:r>
              <w:rPr>
                <w:sz w:val="22"/>
                <w:szCs w:val="22"/>
              </w:rPr>
              <w:t>Реквизиты контракта</w:t>
            </w:r>
            <w:r w:rsidR="00DB2FDF" w:rsidRPr="001F6BAC">
              <w:rPr>
                <w:sz w:val="22"/>
                <w:szCs w:val="22"/>
              </w:rPr>
              <w:t>, на основании которых выполнялись работы</w:t>
            </w:r>
          </w:p>
        </w:tc>
        <w:tc>
          <w:tcPr>
            <w:tcW w:w="3119" w:type="dxa"/>
            <w:vMerge w:val="restart"/>
          </w:tcPr>
          <w:p w:rsidR="00DB2FDF" w:rsidRPr="001F6BAC" w:rsidRDefault="00DB2FDF" w:rsidP="00230D4A">
            <w:pPr>
              <w:jc w:val="center"/>
            </w:pPr>
            <w:r w:rsidRPr="001F6BAC">
              <w:rPr>
                <w:sz w:val="22"/>
                <w:szCs w:val="22"/>
              </w:rPr>
              <w:t xml:space="preserve">Цена исполненного </w:t>
            </w:r>
            <w:r w:rsidR="00471F9E" w:rsidRPr="001F6BAC">
              <w:rPr>
                <w:sz w:val="22"/>
                <w:szCs w:val="22"/>
              </w:rPr>
              <w:t>контракта,</w:t>
            </w:r>
            <w:r w:rsidRPr="001F6BAC">
              <w:rPr>
                <w:sz w:val="22"/>
                <w:szCs w:val="22"/>
              </w:rPr>
              <w:t xml:space="preserve"> в рублях</w:t>
            </w:r>
          </w:p>
        </w:tc>
        <w:tc>
          <w:tcPr>
            <w:tcW w:w="2410" w:type="dxa"/>
            <w:gridSpan w:val="2"/>
          </w:tcPr>
          <w:p w:rsidR="00DB2FDF" w:rsidRPr="001F6BAC" w:rsidRDefault="00DB2FDF" w:rsidP="00CC7290">
            <w:pPr>
              <w:jc w:val="center"/>
            </w:pPr>
            <w:r w:rsidRPr="001F6BAC">
              <w:rPr>
                <w:sz w:val="22"/>
                <w:szCs w:val="22"/>
              </w:rPr>
              <w:t>Период выполнения работ</w:t>
            </w:r>
          </w:p>
        </w:tc>
        <w:tc>
          <w:tcPr>
            <w:tcW w:w="1559" w:type="dxa"/>
          </w:tcPr>
          <w:p w:rsidR="00DB2FDF" w:rsidRPr="001F6BAC" w:rsidRDefault="00DB2FDF" w:rsidP="00CC7290">
            <w:pPr>
              <w:jc w:val="center"/>
            </w:pPr>
            <w:r w:rsidRPr="001F6BAC">
              <w:rPr>
                <w:sz w:val="22"/>
                <w:szCs w:val="22"/>
              </w:rPr>
              <w:t>Реквизиты</w:t>
            </w:r>
          </w:p>
          <w:p w:rsidR="00DB2FDF" w:rsidRPr="001F6BAC" w:rsidRDefault="00DB2FDF" w:rsidP="00CC729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1F6BAC">
              <w:rPr>
                <w:rFonts w:ascii="Times New Roman" w:hAnsi="Times New Roman" w:cs="Times New Roman"/>
                <w:bCs/>
                <w:sz w:val="22"/>
                <w:szCs w:val="22"/>
              </w:rPr>
              <w:t>акта (</w:t>
            </w:r>
            <w:proofErr w:type="spellStart"/>
            <w:r w:rsidRPr="001F6BAC">
              <w:rPr>
                <w:rFonts w:ascii="Times New Roman" w:hAnsi="Times New Roman" w:cs="Times New Roman"/>
                <w:bCs/>
                <w:sz w:val="22"/>
                <w:szCs w:val="22"/>
              </w:rPr>
              <w:t>ов</w:t>
            </w:r>
            <w:proofErr w:type="spellEnd"/>
            <w:r w:rsidRPr="001F6BAC">
              <w:rPr>
                <w:rFonts w:ascii="Times New Roman" w:hAnsi="Times New Roman" w:cs="Times New Roman"/>
                <w:bCs/>
                <w:sz w:val="22"/>
                <w:szCs w:val="22"/>
              </w:rPr>
              <w:t>) сдачи-приемки выполненных работ</w:t>
            </w:r>
          </w:p>
        </w:tc>
        <w:tc>
          <w:tcPr>
            <w:tcW w:w="1276" w:type="dxa"/>
          </w:tcPr>
          <w:p w:rsidR="00DB2FDF" w:rsidRPr="001F6BAC" w:rsidRDefault="00DB2FDF" w:rsidP="00CC7290">
            <w:pPr>
              <w:jc w:val="center"/>
            </w:pPr>
            <w:r w:rsidRPr="001F6BAC">
              <w:rPr>
                <w:sz w:val="22"/>
                <w:szCs w:val="22"/>
              </w:rPr>
              <w:t xml:space="preserve">Заказчик </w:t>
            </w:r>
          </w:p>
          <w:p w:rsidR="00DB2FDF" w:rsidRPr="001F6BAC" w:rsidRDefault="00DB2FDF" w:rsidP="00CC7290">
            <w:pPr>
              <w:jc w:val="center"/>
            </w:pPr>
            <w:r w:rsidRPr="001F6BAC">
              <w:rPr>
                <w:sz w:val="22"/>
                <w:szCs w:val="22"/>
              </w:rPr>
              <w:t>(адрес, телефон, контактное лицо)</w:t>
            </w:r>
          </w:p>
        </w:tc>
        <w:tc>
          <w:tcPr>
            <w:tcW w:w="1701" w:type="dxa"/>
          </w:tcPr>
          <w:p w:rsidR="00DB2FDF" w:rsidRPr="001F6BAC" w:rsidRDefault="00DB2FDF" w:rsidP="00230D4A">
            <w:pPr>
              <w:jc w:val="center"/>
            </w:pPr>
            <w:r w:rsidRPr="001F6BAC">
              <w:rPr>
                <w:sz w:val="22"/>
                <w:szCs w:val="22"/>
              </w:rPr>
              <w:t>Реестр</w:t>
            </w:r>
            <w:r w:rsidR="00230D4A">
              <w:rPr>
                <w:sz w:val="22"/>
                <w:szCs w:val="22"/>
              </w:rPr>
              <w:t>овый номер в Реестре контрактов</w:t>
            </w:r>
            <w:r w:rsidRPr="001F6BAC">
              <w:rPr>
                <w:sz w:val="22"/>
                <w:szCs w:val="22"/>
              </w:rPr>
              <w:t xml:space="preserve"> в ЕИС</w:t>
            </w:r>
          </w:p>
        </w:tc>
      </w:tr>
      <w:tr w:rsidR="00DB2FDF" w:rsidRPr="001F6BAC" w:rsidTr="00CC7290">
        <w:tc>
          <w:tcPr>
            <w:tcW w:w="571" w:type="dxa"/>
            <w:vMerge/>
          </w:tcPr>
          <w:p w:rsidR="00DB2FDF" w:rsidRPr="001F6BAC" w:rsidRDefault="00DB2FDF" w:rsidP="00CC7290">
            <w:pPr>
              <w:jc w:val="center"/>
              <w:rPr>
                <w:b/>
              </w:rPr>
            </w:pPr>
          </w:p>
        </w:tc>
        <w:tc>
          <w:tcPr>
            <w:tcW w:w="1839" w:type="dxa"/>
            <w:vMerge/>
          </w:tcPr>
          <w:p w:rsidR="00DB2FDF" w:rsidRPr="001F6BAC" w:rsidRDefault="00DB2FDF" w:rsidP="00CC7290">
            <w:pPr>
              <w:jc w:val="center"/>
            </w:pPr>
          </w:p>
        </w:tc>
        <w:tc>
          <w:tcPr>
            <w:tcW w:w="2835" w:type="dxa"/>
            <w:vMerge/>
          </w:tcPr>
          <w:p w:rsidR="00DB2FDF" w:rsidRPr="001F6BAC" w:rsidRDefault="00DB2FDF" w:rsidP="00CC7290">
            <w:pPr>
              <w:jc w:val="center"/>
            </w:pPr>
          </w:p>
        </w:tc>
        <w:tc>
          <w:tcPr>
            <w:tcW w:w="3119" w:type="dxa"/>
            <w:vMerge/>
          </w:tcPr>
          <w:p w:rsidR="00DB2FDF" w:rsidRPr="001F6BAC" w:rsidRDefault="00DB2FDF" w:rsidP="00CC7290">
            <w:pPr>
              <w:jc w:val="center"/>
            </w:pPr>
          </w:p>
        </w:tc>
        <w:tc>
          <w:tcPr>
            <w:tcW w:w="992" w:type="dxa"/>
          </w:tcPr>
          <w:p w:rsidR="00DB2FDF" w:rsidRPr="001F6BAC" w:rsidRDefault="00DB2FDF" w:rsidP="00CC7290">
            <w:pPr>
              <w:jc w:val="center"/>
            </w:pPr>
            <w:r w:rsidRPr="001F6BAC">
              <w:rPr>
                <w:sz w:val="22"/>
                <w:szCs w:val="22"/>
              </w:rPr>
              <w:t>Начало</w:t>
            </w:r>
          </w:p>
        </w:tc>
        <w:tc>
          <w:tcPr>
            <w:tcW w:w="1418" w:type="dxa"/>
          </w:tcPr>
          <w:p w:rsidR="00DB2FDF" w:rsidRPr="001F6BAC" w:rsidRDefault="00DB2FDF" w:rsidP="00CC7290">
            <w:pPr>
              <w:jc w:val="center"/>
            </w:pPr>
            <w:r w:rsidRPr="001F6BAC">
              <w:rPr>
                <w:sz w:val="22"/>
                <w:szCs w:val="22"/>
              </w:rPr>
              <w:t>Окончание</w:t>
            </w:r>
          </w:p>
        </w:tc>
        <w:tc>
          <w:tcPr>
            <w:tcW w:w="1559" w:type="dxa"/>
          </w:tcPr>
          <w:p w:rsidR="00DB2FDF" w:rsidRPr="001F6BAC" w:rsidRDefault="00DB2FDF" w:rsidP="00CC7290">
            <w:pPr>
              <w:jc w:val="center"/>
            </w:pPr>
          </w:p>
        </w:tc>
        <w:tc>
          <w:tcPr>
            <w:tcW w:w="1276" w:type="dxa"/>
          </w:tcPr>
          <w:p w:rsidR="00DB2FDF" w:rsidRPr="001F6BAC" w:rsidRDefault="00DB2FDF" w:rsidP="00CC7290">
            <w:pPr>
              <w:jc w:val="center"/>
            </w:pPr>
          </w:p>
        </w:tc>
        <w:tc>
          <w:tcPr>
            <w:tcW w:w="1701" w:type="dxa"/>
          </w:tcPr>
          <w:p w:rsidR="00DB2FDF" w:rsidRPr="001F6BAC" w:rsidRDefault="00DB2FDF" w:rsidP="00CC7290">
            <w:pPr>
              <w:jc w:val="center"/>
            </w:pPr>
          </w:p>
        </w:tc>
      </w:tr>
      <w:tr w:rsidR="00DB2FDF" w:rsidRPr="001F6BAC" w:rsidTr="00CC7290">
        <w:tc>
          <w:tcPr>
            <w:tcW w:w="571" w:type="dxa"/>
          </w:tcPr>
          <w:p w:rsidR="00DB2FDF" w:rsidRPr="001F6BAC" w:rsidRDefault="00DB2FDF" w:rsidP="00CC7290">
            <w:pPr>
              <w:jc w:val="center"/>
            </w:pPr>
            <w:r w:rsidRPr="001F6BAC">
              <w:rPr>
                <w:sz w:val="22"/>
                <w:szCs w:val="22"/>
              </w:rPr>
              <w:t>1.</w:t>
            </w:r>
          </w:p>
        </w:tc>
        <w:tc>
          <w:tcPr>
            <w:tcW w:w="1839" w:type="dxa"/>
          </w:tcPr>
          <w:p w:rsidR="00DB2FDF" w:rsidRPr="001F6BAC" w:rsidRDefault="00DB2FDF" w:rsidP="00CC7290">
            <w:pPr>
              <w:jc w:val="center"/>
            </w:pPr>
          </w:p>
        </w:tc>
        <w:tc>
          <w:tcPr>
            <w:tcW w:w="2835" w:type="dxa"/>
          </w:tcPr>
          <w:p w:rsidR="00DB2FDF" w:rsidRPr="001F6BAC" w:rsidRDefault="00DB2FDF" w:rsidP="00CC7290">
            <w:pPr>
              <w:jc w:val="center"/>
            </w:pPr>
          </w:p>
        </w:tc>
        <w:tc>
          <w:tcPr>
            <w:tcW w:w="3119" w:type="dxa"/>
          </w:tcPr>
          <w:p w:rsidR="00DB2FDF" w:rsidRPr="001F6BAC" w:rsidRDefault="00DB2FDF" w:rsidP="00CC7290">
            <w:pPr>
              <w:jc w:val="center"/>
            </w:pPr>
          </w:p>
        </w:tc>
        <w:tc>
          <w:tcPr>
            <w:tcW w:w="992" w:type="dxa"/>
          </w:tcPr>
          <w:p w:rsidR="00DB2FDF" w:rsidRPr="001F6BAC" w:rsidRDefault="00DB2FDF" w:rsidP="00CC7290">
            <w:pPr>
              <w:jc w:val="center"/>
            </w:pPr>
          </w:p>
        </w:tc>
        <w:tc>
          <w:tcPr>
            <w:tcW w:w="1418" w:type="dxa"/>
          </w:tcPr>
          <w:p w:rsidR="00DB2FDF" w:rsidRPr="001F6BAC" w:rsidRDefault="00DB2FDF" w:rsidP="00CC7290">
            <w:pPr>
              <w:jc w:val="center"/>
            </w:pPr>
          </w:p>
        </w:tc>
        <w:tc>
          <w:tcPr>
            <w:tcW w:w="1559" w:type="dxa"/>
          </w:tcPr>
          <w:p w:rsidR="00DB2FDF" w:rsidRPr="001F6BAC" w:rsidRDefault="00DB2FDF" w:rsidP="00CC7290">
            <w:pPr>
              <w:jc w:val="center"/>
            </w:pPr>
          </w:p>
        </w:tc>
        <w:tc>
          <w:tcPr>
            <w:tcW w:w="1276" w:type="dxa"/>
          </w:tcPr>
          <w:p w:rsidR="00DB2FDF" w:rsidRPr="001F6BAC" w:rsidRDefault="00DB2FDF" w:rsidP="00CC7290">
            <w:pPr>
              <w:jc w:val="center"/>
            </w:pPr>
          </w:p>
        </w:tc>
        <w:tc>
          <w:tcPr>
            <w:tcW w:w="1701" w:type="dxa"/>
          </w:tcPr>
          <w:p w:rsidR="00DB2FDF" w:rsidRPr="001F6BAC" w:rsidRDefault="00DB2FDF" w:rsidP="00CC7290">
            <w:pPr>
              <w:jc w:val="center"/>
            </w:pPr>
          </w:p>
        </w:tc>
      </w:tr>
    </w:tbl>
    <w:p w:rsidR="00DB2FDF" w:rsidRPr="001F6BAC" w:rsidRDefault="00DB2FDF" w:rsidP="00DB2FDF">
      <w:pPr>
        <w:pStyle w:val="af1"/>
        <w:tabs>
          <w:tab w:val="clear" w:pos="1980"/>
        </w:tabs>
        <w:ind w:left="0" w:firstLine="0"/>
        <w:rPr>
          <w:b/>
          <w:sz w:val="22"/>
          <w:szCs w:val="22"/>
        </w:rPr>
      </w:pPr>
    </w:p>
    <w:p w:rsidR="00DB2FDF" w:rsidRPr="001F6BAC" w:rsidRDefault="00DB2FDF" w:rsidP="00DB2FDF"/>
    <w:p w:rsidR="00DB2FDF" w:rsidRPr="001F6BAC" w:rsidRDefault="00DB2FDF" w:rsidP="00DB2FDF">
      <w:pPr>
        <w:tabs>
          <w:tab w:val="left" w:pos="2385"/>
        </w:tabs>
        <w:ind w:right="-104"/>
        <w:rPr>
          <w:b/>
        </w:rPr>
      </w:pPr>
      <w:r w:rsidRPr="001F6BAC">
        <w:rPr>
          <w:b/>
        </w:rPr>
        <w:t xml:space="preserve">Участник </w:t>
      </w:r>
      <w:r w:rsidR="00E44518">
        <w:rPr>
          <w:b/>
        </w:rPr>
        <w:t xml:space="preserve">открытого </w:t>
      </w:r>
      <w:r w:rsidRPr="001F6BAC">
        <w:rPr>
          <w:b/>
        </w:rPr>
        <w:t>конкурса в электронной форме (уполномоченный представитель)</w:t>
      </w:r>
    </w:p>
    <w:p w:rsidR="00DB2FDF" w:rsidRPr="001F6BAC" w:rsidRDefault="00DB2FDF" w:rsidP="00DB2FDF">
      <w:pPr>
        <w:tabs>
          <w:tab w:val="left" w:pos="5385"/>
        </w:tabs>
      </w:pPr>
      <w:r w:rsidRPr="001F6BAC">
        <w:t>______________________________________ (Ф.И.О.)</w:t>
      </w:r>
      <w:r w:rsidRPr="001F6BAC">
        <w:tab/>
      </w:r>
    </w:p>
    <w:p w:rsidR="00DB2FDF" w:rsidRPr="001F6BAC" w:rsidRDefault="00DB2FDF" w:rsidP="00DB2FDF">
      <w:pPr>
        <w:tabs>
          <w:tab w:val="left" w:pos="5385"/>
        </w:tabs>
        <w:rPr>
          <w:i/>
        </w:rPr>
      </w:pPr>
      <w:r w:rsidRPr="001F6BAC">
        <w:t xml:space="preserve">                               </w:t>
      </w:r>
      <w:r w:rsidRPr="001F6BAC">
        <w:rPr>
          <w:i/>
        </w:rPr>
        <w:t>(подпись)</w:t>
      </w:r>
    </w:p>
    <w:p w:rsidR="00DB2FDF" w:rsidRPr="001F6BAC" w:rsidRDefault="00DB2FDF" w:rsidP="00DB2FDF">
      <w:proofErr w:type="spellStart"/>
      <w:r w:rsidRPr="001F6BAC">
        <w:t>м.п</w:t>
      </w:r>
      <w:proofErr w:type="spellEnd"/>
      <w:r w:rsidRPr="001F6BAC">
        <w:t>.</w:t>
      </w:r>
    </w:p>
    <w:p w:rsidR="00DB2FDF" w:rsidRPr="001F6BAC" w:rsidRDefault="00DB2FDF" w:rsidP="00DB2FDF"/>
    <w:p w:rsidR="00DB2FDF" w:rsidRDefault="00DB2FDF" w:rsidP="00DB2FDF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CA68B2" w:rsidRDefault="00CA68B2" w:rsidP="00DB2FDF">
      <w:pPr>
        <w:jc w:val="center"/>
        <w:rPr>
          <w:b/>
          <w:bCs/>
        </w:rPr>
      </w:pPr>
    </w:p>
    <w:p w:rsidR="00DB2FDF" w:rsidRPr="001F6BAC" w:rsidRDefault="00DB2FDF" w:rsidP="00DB2FDF">
      <w:pPr>
        <w:jc w:val="center"/>
      </w:pPr>
      <w:r w:rsidRPr="001F6BAC">
        <w:rPr>
          <w:b/>
          <w:bCs/>
        </w:rPr>
        <w:t xml:space="preserve">Таблица </w:t>
      </w:r>
      <w:r>
        <w:rPr>
          <w:b/>
          <w:bCs/>
        </w:rPr>
        <w:t>2</w:t>
      </w:r>
      <w:r w:rsidRPr="001F6BAC">
        <w:rPr>
          <w:b/>
          <w:bCs/>
        </w:rPr>
        <w:t xml:space="preserve">. </w:t>
      </w:r>
      <w:r w:rsidRPr="00006479">
        <w:rPr>
          <w:b/>
          <w:bCs/>
        </w:rPr>
        <w:t xml:space="preserve">Общая стоимость исполненных </w:t>
      </w:r>
      <w:r w:rsidR="00471F9E" w:rsidRPr="00006479">
        <w:rPr>
          <w:b/>
          <w:bCs/>
        </w:rPr>
        <w:t>контрактов на</w:t>
      </w:r>
      <w:r w:rsidRPr="00006479">
        <w:rPr>
          <w:b/>
          <w:bCs/>
        </w:rPr>
        <w:t xml:space="preserve"> выполнение работ по строительству, реконструкции, капитальному ремонту, сносу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839"/>
        <w:gridCol w:w="2835"/>
        <w:gridCol w:w="3119"/>
        <w:gridCol w:w="992"/>
        <w:gridCol w:w="1418"/>
        <w:gridCol w:w="1559"/>
        <w:gridCol w:w="1276"/>
        <w:gridCol w:w="1701"/>
      </w:tblGrid>
      <w:tr w:rsidR="00DB2FDF" w:rsidRPr="001F6BAC" w:rsidTr="00CC7290">
        <w:tc>
          <w:tcPr>
            <w:tcW w:w="571" w:type="dxa"/>
            <w:vMerge w:val="restart"/>
          </w:tcPr>
          <w:p w:rsidR="00DB2FDF" w:rsidRPr="001F6BAC" w:rsidRDefault="00DB2FDF" w:rsidP="00CC7290">
            <w:pPr>
              <w:jc w:val="center"/>
            </w:pPr>
            <w:r w:rsidRPr="001F6BAC">
              <w:rPr>
                <w:sz w:val="22"/>
                <w:szCs w:val="22"/>
              </w:rPr>
              <w:t>№ п/п</w:t>
            </w:r>
          </w:p>
        </w:tc>
        <w:tc>
          <w:tcPr>
            <w:tcW w:w="1839" w:type="dxa"/>
            <w:vMerge w:val="restart"/>
          </w:tcPr>
          <w:p w:rsidR="00DB2FDF" w:rsidRPr="001F6BAC" w:rsidRDefault="00DB2FDF" w:rsidP="00CC7290">
            <w:pPr>
              <w:jc w:val="center"/>
            </w:pPr>
            <w:r w:rsidRPr="001F6BAC">
              <w:rPr>
                <w:sz w:val="22"/>
                <w:szCs w:val="22"/>
              </w:rPr>
              <w:t>Наименование</w:t>
            </w:r>
          </w:p>
          <w:p w:rsidR="00DB2FDF" w:rsidRPr="001F6BAC" w:rsidRDefault="00DB2FDF" w:rsidP="00CC7290">
            <w:pPr>
              <w:jc w:val="center"/>
            </w:pPr>
            <w:r w:rsidRPr="001F6BAC">
              <w:rPr>
                <w:sz w:val="22"/>
                <w:szCs w:val="22"/>
              </w:rPr>
              <w:t xml:space="preserve">работ </w:t>
            </w:r>
          </w:p>
        </w:tc>
        <w:tc>
          <w:tcPr>
            <w:tcW w:w="2835" w:type="dxa"/>
            <w:vMerge w:val="restart"/>
          </w:tcPr>
          <w:p w:rsidR="00DB2FDF" w:rsidRPr="001F6BAC" w:rsidRDefault="00DB2FDF" w:rsidP="00CC7290">
            <w:pPr>
              <w:jc w:val="center"/>
            </w:pPr>
            <w:r w:rsidRPr="001F6BAC">
              <w:rPr>
                <w:sz w:val="22"/>
                <w:szCs w:val="22"/>
              </w:rPr>
              <w:t>Ре</w:t>
            </w:r>
            <w:r w:rsidR="00B568BE">
              <w:rPr>
                <w:sz w:val="22"/>
                <w:szCs w:val="22"/>
              </w:rPr>
              <w:t>квизиты контракта</w:t>
            </w:r>
            <w:r w:rsidRPr="001F6BAC">
              <w:rPr>
                <w:sz w:val="22"/>
                <w:szCs w:val="22"/>
              </w:rPr>
              <w:t>, на основании которых выполнялись работы</w:t>
            </w:r>
          </w:p>
        </w:tc>
        <w:tc>
          <w:tcPr>
            <w:tcW w:w="3119" w:type="dxa"/>
            <w:vMerge w:val="restart"/>
          </w:tcPr>
          <w:p w:rsidR="00DB2FDF" w:rsidRPr="001F6BAC" w:rsidRDefault="00DB2FDF" w:rsidP="00CC7290">
            <w:pPr>
              <w:jc w:val="center"/>
            </w:pPr>
            <w:r w:rsidRPr="001F6BAC">
              <w:rPr>
                <w:sz w:val="22"/>
                <w:szCs w:val="22"/>
              </w:rPr>
              <w:t>Цена и</w:t>
            </w:r>
            <w:r w:rsidR="00B568BE">
              <w:rPr>
                <w:sz w:val="22"/>
                <w:szCs w:val="22"/>
              </w:rPr>
              <w:t>сполненного контракта</w:t>
            </w:r>
            <w:r w:rsidRPr="001F6BAC">
              <w:rPr>
                <w:sz w:val="22"/>
                <w:szCs w:val="22"/>
              </w:rPr>
              <w:t>, в рублях</w:t>
            </w:r>
          </w:p>
        </w:tc>
        <w:tc>
          <w:tcPr>
            <w:tcW w:w="2410" w:type="dxa"/>
            <w:gridSpan w:val="2"/>
          </w:tcPr>
          <w:p w:rsidR="00DB2FDF" w:rsidRPr="001F6BAC" w:rsidRDefault="00DB2FDF" w:rsidP="00CC7290">
            <w:pPr>
              <w:jc w:val="center"/>
            </w:pPr>
            <w:r w:rsidRPr="001F6BAC">
              <w:rPr>
                <w:sz w:val="22"/>
                <w:szCs w:val="22"/>
              </w:rPr>
              <w:t>Период выполнения работ</w:t>
            </w:r>
          </w:p>
        </w:tc>
        <w:tc>
          <w:tcPr>
            <w:tcW w:w="1559" w:type="dxa"/>
          </w:tcPr>
          <w:p w:rsidR="00DB2FDF" w:rsidRPr="001F6BAC" w:rsidRDefault="00DB2FDF" w:rsidP="00CC7290">
            <w:pPr>
              <w:jc w:val="center"/>
            </w:pPr>
            <w:r w:rsidRPr="001F6BAC">
              <w:rPr>
                <w:sz w:val="22"/>
                <w:szCs w:val="22"/>
              </w:rPr>
              <w:t>Реквизиты</w:t>
            </w:r>
          </w:p>
          <w:p w:rsidR="00DB2FDF" w:rsidRPr="001F6BAC" w:rsidRDefault="00DB2FDF" w:rsidP="00CC729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1F6BAC">
              <w:rPr>
                <w:rFonts w:ascii="Times New Roman" w:hAnsi="Times New Roman" w:cs="Times New Roman"/>
                <w:bCs/>
                <w:sz w:val="22"/>
                <w:szCs w:val="22"/>
              </w:rPr>
              <w:t>акта (</w:t>
            </w:r>
            <w:proofErr w:type="spellStart"/>
            <w:r w:rsidRPr="001F6BAC">
              <w:rPr>
                <w:rFonts w:ascii="Times New Roman" w:hAnsi="Times New Roman" w:cs="Times New Roman"/>
                <w:bCs/>
                <w:sz w:val="22"/>
                <w:szCs w:val="22"/>
              </w:rPr>
              <w:t>ов</w:t>
            </w:r>
            <w:proofErr w:type="spellEnd"/>
            <w:r w:rsidRPr="001F6BAC">
              <w:rPr>
                <w:rFonts w:ascii="Times New Roman" w:hAnsi="Times New Roman" w:cs="Times New Roman"/>
                <w:bCs/>
                <w:sz w:val="22"/>
                <w:szCs w:val="22"/>
              </w:rPr>
              <w:t>) сдачи-приемки выполненных работ</w:t>
            </w:r>
          </w:p>
        </w:tc>
        <w:tc>
          <w:tcPr>
            <w:tcW w:w="1276" w:type="dxa"/>
          </w:tcPr>
          <w:p w:rsidR="00DB2FDF" w:rsidRPr="001F6BAC" w:rsidRDefault="00DB2FDF" w:rsidP="00CC7290">
            <w:pPr>
              <w:jc w:val="center"/>
            </w:pPr>
            <w:r w:rsidRPr="001F6BAC">
              <w:rPr>
                <w:sz w:val="22"/>
                <w:szCs w:val="22"/>
              </w:rPr>
              <w:t xml:space="preserve">Заказчик </w:t>
            </w:r>
          </w:p>
          <w:p w:rsidR="00DB2FDF" w:rsidRPr="001F6BAC" w:rsidRDefault="00DB2FDF" w:rsidP="00CC7290">
            <w:pPr>
              <w:jc w:val="center"/>
            </w:pPr>
            <w:r w:rsidRPr="001F6BAC">
              <w:rPr>
                <w:sz w:val="22"/>
                <w:szCs w:val="22"/>
              </w:rPr>
              <w:t>(адрес, телефон, контактное лицо)</w:t>
            </w:r>
          </w:p>
        </w:tc>
        <w:tc>
          <w:tcPr>
            <w:tcW w:w="1701" w:type="dxa"/>
          </w:tcPr>
          <w:p w:rsidR="00DB2FDF" w:rsidRPr="001F6BAC" w:rsidRDefault="00DB2FDF" w:rsidP="00B568BE">
            <w:pPr>
              <w:jc w:val="center"/>
            </w:pPr>
            <w:r w:rsidRPr="001F6BAC">
              <w:rPr>
                <w:sz w:val="22"/>
                <w:szCs w:val="22"/>
              </w:rPr>
              <w:t>Реестр</w:t>
            </w:r>
            <w:r w:rsidR="00B568BE">
              <w:rPr>
                <w:sz w:val="22"/>
                <w:szCs w:val="22"/>
              </w:rPr>
              <w:t>овый номер в Реестре контрактов</w:t>
            </w:r>
            <w:r w:rsidRPr="001F6BAC">
              <w:rPr>
                <w:sz w:val="22"/>
                <w:szCs w:val="22"/>
              </w:rPr>
              <w:t xml:space="preserve"> в ЕИС</w:t>
            </w:r>
          </w:p>
        </w:tc>
      </w:tr>
      <w:tr w:rsidR="00DB2FDF" w:rsidRPr="001F6BAC" w:rsidTr="00CC7290">
        <w:tc>
          <w:tcPr>
            <w:tcW w:w="571" w:type="dxa"/>
            <w:vMerge/>
          </w:tcPr>
          <w:p w:rsidR="00DB2FDF" w:rsidRPr="001F6BAC" w:rsidRDefault="00DB2FDF" w:rsidP="00CC7290">
            <w:pPr>
              <w:jc w:val="center"/>
              <w:rPr>
                <w:b/>
              </w:rPr>
            </w:pPr>
          </w:p>
        </w:tc>
        <w:tc>
          <w:tcPr>
            <w:tcW w:w="1839" w:type="dxa"/>
            <w:vMerge/>
          </w:tcPr>
          <w:p w:rsidR="00DB2FDF" w:rsidRPr="001F6BAC" w:rsidRDefault="00DB2FDF" w:rsidP="00CC7290">
            <w:pPr>
              <w:jc w:val="center"/>
            </w:pPr>
          </w:p>
        </w:tc>
        <w:tc>
          <w:tcPr>
            <w:tcW w:w="2835" w:type="dxa"/>
            <w:vMerge/>
          </w:tcPr>
          <w:p w:rsidR="00DB2FDF" w:rsidRPr="001F6BAC" w:rsidRDefault="00DB2FDF" w:rsidP="00CC7290">
            <w:pPr>
              <w:jc w:val="center"/>
            </w:pPr>
          </w:p>
        </w:tc>
        <w:tc>
          <w:tcPr>
            <w:tcW w:w="3119" w:type="dxa"/>
            <w:vMerge/>
          </w:tcPr>
          <w:p w:rsidR="00DB2FDF" w:rsidRPr="001F6BAC" w:rsidRDefault="00DB2FDF" w:rsidP="00CC7290">
            <w:pPr>
              <w:jc w:val="center"/>
            </w:pPr>
          </w:p>
        </w:tc>
        <w:tc>
          <w:tcPr>
            <w:tcW w:w="992" w:type="dxa"/>
          </w:tcPr>
          <w:p w:rsidR="00DB2FDF" w:rsidRPr="001F6BAC" w:rsidRDefault="00DB2FDF" w:rsidP="00CC7290">
            <w:pPr>
              <w:jc w:val="center"/>
            </w:pPr>
            <w:r w:rsidRPr="001F6BAC">
              <w:rPr>
                <w:sz w:val="22"/>
                <w:szCs w:val="22"/>
              </w:rPr>
              <w:t>Начало</w:t>
            </w:r>
          </w:p>
        </w:tc>
        <w:tc>
          <w:tcPr>
            <w:tcW w:w="1418" w:type="dxa"/>
          </w:tcPr>
          <w:p w:rsidR="00DB2FDF" w:rsidRPr="001F6BAC" w:rsidRDefault="00DB2FDF" w:rsidP="00CC7290">
            <w:pPr>
              <w:jc w:val="center"/>
            </w:pPr>
            <w:r w:rsidRPr="001F6BAC">
              <w:rPr>
                <w:sz w:val="22"/>
                <w:szCs w:val="22"/>
              </w:rPr>
              <w:t>Окончание</w:t>
            </w:r>
          </w:p>
        </w:tc>
        <w:tc>
          <w:tcPr>
            <w:tcW w:w="1559" w:type="dxa"/>
          </w:tcPr>
          <w:p w:rsidR="00DB2FDF" w:rsidRPr="001F6BAC" w:rsidRDefault="00DB2FDF" w:rsidP="00CC7290">
            <w:pPr>
              <w:jc w:val="center"/>
            </w:pPr>
          </w:p>
        </w:tc>
        <w:tc>
          <w:tcPr>
            <w:tcW w:w="1276" w:type="dxa"/>
          </w:tcPr>
          <w:p w:rsidR="00DB2FDF" w:rsidRPr="001F6BAC" w:rsidRDefault="00DB2FDF" w:rsidP="00CC7290">
            <w:pPr>
              <w:jc w:val="center"/>
            </w:pPr>
          </w:p>
        </w:tc>
        <w:tc>
          <w:tcPr>
            <w:tcW w:w="1701" w:type="dxa"/>
          </w:tcPr>
          <w:p w:rsidR="00DB2FDF" w:rsidRPr="001F6BAC" w:rsidRDefault="00DB2FDF" w:rsidP="00CC7290">
            <w:pPr>
              <w:jc w:val="center"/>
            </w:pPr>
          </w:p>
        </w:tc>
      </w:tr>
      <w:tr w:rsidR="00DB2FDF" w:rsidRPr="001F6BAC" w:rsidTr="00CC7290">
        <w:tc>
          <w:tcPr>
            <w:tcW w:w="571" w:type="dxa"/>
          </w:tcPr>
          <w:p w:rsidR="00DB2FDF" w:rsidRPr="001F6BAC" w:rsidRDefault="00DB2FDF" w:rsidP="00CC7290">
            <w:pPr>
              <w:jc w:val="center"/>
            </w:pPr>
            <w:r w:rsidRPr="001F6BAC">
              <w:rPr>
                <w:sz w:val="22"/>
                <w:szCs w:val="22"/>
              </w:rPr>
              <w:t>1.</w:t>
            </w:r>
          </w:p>
        </w:tc>
        <w:tc>
          <w:tcPr>
            <w:tcW w:w="1839" w:type="dxa"/>
          </w:tcPr>
          <w:p w:rsidR="00DB2FDF" w:rsidRPr="001F6BAC" w:rsidRDefault="00DB2FDF" w:rsidP="00CC7290">
            <w:pPr>
              <w:jc w:val="center"/>
            </w:pPr>
          </w:p>
        </w:tc>
        <w:tc>
          <w:tcPr>
            <w:tcW w:w="2835" w:type="dxa"/>
          </w:tcPr>
          <w:p w:rsidR="00DB2FDF" w:rsidRPr="001F6BAC" w:rsidRDefault="00DB2FDF" w:rsidP="00CC7290">
            <w:pPr>
              <w:jc w:val="center"/>
            </w:pPr>
          </w:p>
        </w:tc>
        <w:tc>
          <w:tcPr>
            <w:tcW w:w="3119" w:type="dxa"/>
          </w:tcPr>
          <w:p w:rsidR="00DB2FDF" w:rsidRPr="001F6BAC" w:rsidRDefault="00DB2FDF" w:rsidP="00CC7290">
            <w:pPr>
              <w:jc w:val="center"/>
            </w:pPr>
          </w:p>
        </w:tc>
        <w:tc>
          <w:tcPr>
            <w:tcW w:w="992" w:type="dxa"/>
          </w:tcPr>
          <w:p w:rsidR="00DB2FDF" w:rsidRPr="001F6BAC" w:rsidRDefault="00DB2FDF" w:rsidP="00CC7290">
            <w:pPr>
              <w:jc w:val="center"/>
            </w:pPr>
          </w:p>
        </w:tc>
        <w:tc>
          <w:tcPr>
            <w:tcW w:w="1418" w:type="dxa"/>
          </w:tcPr>
          <w:p w:rsidR="00DB2FDF" w:rsidRPr="001F6BAC" w:rsidRDefault="00DB2FDF" w:rsidP="00CC7290">
            <w:pPr>
              <w:jc w:val="center"/>
            </w:pPr>
          </w:p>
        </w:tc>
        <w:tc>
          <w:tcPr>
            <w:tcW w:w="1559" w:type="dxa"/>
          </w:tcPr>
          <w:p w:rsidR="00DB2FDF" w:rsidRPr="001F6BAC" w:rsidRDefault="00DB2FDF" w:rsidP="00CC7290">
            <w:pPr>
              <w:jc w:val="center"/>
            </w:pPr>
          </w:p>
        </w:tc>
        <w:tc>
          <w:tcPr>
            <w:tcW w:w="1276" w:type="dxa"/>
          </w:tcPr>
          <w:p w:rsidR="00DB2FDF" w:rsidRPr="001F6BAC" w:rsidRDefault="00DB2FDF" w:rsidP="00CC7290">
            <w:pPr>
              <w:jc w:val="center"/>
            </w:pPr>
          </w:p>
        </w:tc>
        <w:tc>
          <w:tcPr>
            <w:tcW w:w="1701" w:type="dxa"/>
          </w:tcPr>
          <w:p w:rsidR="00DB2FDF" w:rsidRPr="001F6BAC" w:rsidRDefault="00DB2FDF" w:rsidP="00CC7290">
            <w:pPr>
              <w:jc w:val="center"/>
            </w:pPr>
          </w:p>
        </w:tc>
      </w:tr>
      <w:tr w:rsidR="00DB2FDF" w:rsidRPr="001F6BAC" w:rsidTr="00CC7290">
        <w:tc>
          <w:tcPr>
            <w:tcW w:w="571" w:type="dxa"/>
          </w:tcPr>
          <w:p w:rsidR="00DB2FDF" w:rsidRPr="001F6BAC" w:rsidRDefault="00DB2FDF" w:rsidP="00CC7290">
            <w:pPr>
              <w:jc w:val="center"/>
            </w:pPr>
            <w:r w:rsidRPr="001F6BAC">
              <w:rPr>
                <w:sz w:val="22"/>
                <w:szCs w:val="22"/>
              </w:rPr>
              <w:t>…</w:t>
            </w:r>
          </w:p>
        </w:tc>
        <w:tc>
          <w:tcPr>
            <w:tcW w:w="1839" w:type="dxa"/>
          </w:tcPr>
          <w:p w:rsidR="00DB2FDF" w:rsidRPr="001F6BAC" w:rsidRDefault="00DB2FDF" w:rsidP="00CC7290">
            <w:pPr>
              <w:jc w:val="center"/>
            </w:pPr>
          </w:p>
        </w:tc>
        <w:tc>
          <w:tcPr>
            <w:tcW w:w="2835" w:type="dxa"/>
          </w:tcPr>
          <w:p w:rsidR="00DB2FDF" w:rsidRPr="001F6BAC" w:rsidRDefault="00DB2FDF" w:rsidP="00CC7290">
            <w:pPr>
              <w:jc w:val="center"/>
            </w:pPr>
          </w:p>
        </w:tc>
        <w:tc>
          <w:tcPr>
            <w:tcW w:w="3119" w:type="dxa"/>
          </w:tcPr>
          <w:p w:rsidR="00DB2FDF" w:rsidRPr="001F6BAC" w:rsidRDefault="00DB2FDF" w:rsidP="00CC7290">
            <w:pPr>
              <w:jc w:val="center"/>
            </w:pPr>
          </w:p>
        </w:tc>
        <w:tc>
          <w:tcPr>
            <w:tcW w:w="992" w:type="dxa"/>
          </w:tcPr>
          <w:p w:rsidR="00DB2FDF" w:rsidRPr="001F6BAC" w:rsidRDefault="00DB2FDF" w:rsidP="00CC7290">
            <w:pPr>
              <w:jc w:val="center"/>
            </w:pPr>
          </w:p>
        </w:tc>
        <w:tc>
          <w:tcPr>
            <w:tcW w:w="1418" w:type="dxa"/>
          </w:tcPr>
          <w:p w:rsidR="00DB2FDF" w:rsidRPr="001F6BAC" w:rsidRDefault="00DB2FDF" w:rsidP="00CC7290">
            <w:pPr>
              <w:jc w:val="center"/>
            </w:pPr>
          </w:p>
        </w:tc>
        <w:tc>
          <w:tcPr>
            <w:tcW w:w="1559" w:type="dxa"/>
          </w:tcPr>
          <w:p w:rsidR="00DB2FDF" w:rsidRPr="001F6BAC" w:rsidRDefault="00DB2FDF" w:rsidP="00CC7290">
            <w:pPr>
              <w:jc w:val="center"/>
            </w:pPr>
          </w:p>
        </w:tc>
        <w:tc>
          <w:tcPr>
            <w:tcW w:w="1276" w:type="dxa"/>
          </w:tcPr>
          <w:p w:rsidR="00DB2FDF" w:rsidRPr="001F6BAC" w:rsidRDefault="00DB2FDF" w:rsidP="00CC7290">
            <w:pPr>
              <w:jc w:val="center"/>
            </w:pPr>
          </w:p>
        </w:tc>
        <w:tc>
          <w:tcPr>
            <w:tcW w:w="1701" w:type="dxa"/>
          </w:tcPr>
          <w:p w:rsidR="00DB2FDF" w:rsidRPr="001F6BAC" w:rsidRDefault="00DB2FDF" w:rsidP="00CC7290">
            <w:pPr>
              <w:jc w:val="center"/>
            </w:pPr>
          </w:p>
        </w:tc>
      </w:tr>
    </w:tbl>
    <w:p w:rsidR="00DB2FDF" w:rsidRPr="001F6BAC" w:rsidRDefault="00DB2FDF" w:rsidP="00DB2FDF">
      <w:pPr>
        <w:pStyle w:val="af1"/>
        <w:tabs>
          <w:tab w:val="clear" w:pos="1980"/>
        </w:tabs>
        <w:ind w:left="0" w:firstLine="0"/>
        <w:rPr>
          <w:b/>
          <w:sz w:val="22"/>
          <w:szCs w:val="22"/>
        </w:rPr>
      </w:pPr>
    </w:p>
    <w:p w:rsidR="00DB2FDF" w:rsidRPr="001F6BAC" w:rsidRDefault="00DB2FDF" w:rsidP="00DB2FDF">
      <w:pPr>
        <w:tabs>
          <w:tab w:val="left" w:pos="2385"/>
        </w:tabs>
        <w:ind w:right="-104"/>
        <w:rPr>
          <w:b/>
        </w:rPr>
      </w:pPr>
      <w:r w:rsidRPr="001F6BAC">
        <w:rPr>
          <w:b/>
        </w:rPr>
        <w:t>Участник</w:t>
      </w:r>
      <w:r w:rsidR="00130519">
        <w:rPr>
          <w:b/>
        </w:rPr>
        <w:t xml:space="preserve"> открытого</w:t>
      </w:r>
      <w:r w:rsidRPr="001F6BAC">
        <w:rPr>
          <w:b/>
        </w:rPr>
        <w:t xml:space="preserve"> конкурса в электронной форме (уполномоченный представитель)</w:t>
      </w:r>
    </w:p>
    <w:p w:rsidR="00DB2FDF" w:rsidRPr="001F6BAC" w:rsidRDefault="00DB2FDF" w:rsidP="00DB2FDF">
      <w:pPr>
        <w:tabs>
          <w:tab w:val="left" w:pos="5385"/>
        </w:tabs>
      </w:pPr>
      <w:r w:rsidRPr="001F6BAC">
        <w:t>______________________________________ (Ф.И.О.)</w:t>
      </w:r>
      <w:r w:rsidRPr="001F6BAC">
        <w:tab/>
      </w:r>
    </w:p>
    <w:p w:rsidR="00DB2FDF" w:rsidRPr="001F6BAC" w:rsidRDefault="00DB2FDF" w:rsidP="00DB2FDF">
      <w:pPr>
        <w:tabs>
          <w:tab w:val="left" w:pos="5385"/>
        </w:tabs>
        <w:rPr>
          <w:i/>
        </w:rPr>
      </w:pPr>
      <w:r w:rsidRPr="001F6BAC">
        <w:t xml:space="preserve">                               </w:t>
      </w:r>
      <w:r w:rsidRPr="001F6BAC">
        <w:rPr>
          <w:i/>
        </w:rPr>
        <w:t>(подпись)</w:t>
      </w:r>
    </w:p>
    <w:p w:rsidR="00C83D93" w:rsidRDefault="00C83D93" w:rsidP="00471F9E"/>
    <w:sectPr w:rsidR="00C83D93" w:rsidSect="00471F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DAF" w:rsidRDefault="00626DAF" w:rsidP="00DB2FDF">
      <w:r>
        <w:separator/>
      </w:r>
    </w:p>
  </w:endnote>
  <w:endnote w:type="continuationSeparator" w:id="0">
    <w:p w:rsidR="00626DAF" w:rsidRDefault="00626DAF" w:rsidP="00DB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AE" w:rsidRDefault="007D28DE" w:rsidP="0053741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48AE" w:rsidRDefault="00626DA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AE" w:rsidRDefault="007D28DE" w:rsidP="0053741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8779E">
      <w:rPr>
        <w:rStyle w:val="a9"/>
      </w:rPr>
      <w:t>6</w:t>
    </w:r>
    <w:r>
      <w:rPr>
        <w:rStyle w:val="a9"/>
      </w:rPr>
      <w:fldChar w:fldCharType="end"/>
    </w:r>
  </w:p>
  <w:p w:rsidR="007448AE" w:rsidRDefault="00626DAF" w:rsidP="0053741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DAF" w:rsidRDefault="00626DAF" w:rsidP="00DB2FDF">
      <w:r>
        <w:separator/>
      </w:r>
    </w:p>
  </w:footnote>
  <w:footnote w:type="continuationSeparator" w:id="0">
    <w:p w:rsidR="00626DAF" w:rsidRDefault="00626DAF" w:rsidP="00DB2FDF">
      <w:r>
        <w:continuationSeparator/>
      </w:r>
    </w:p>
  </w:footnote>
  <w:footnote w:id="1">
    <w:p w:rsidR="00DB2FDF" w:rsidRPr="00352276" w:rsidRDefault="00DB2FDF" w:rsidP="00DB2FDF">
      <w:pPr>
        <w:autoSpaceDE w:val="0"/>
        <w:autoSpaceDN w:val="0"/>
        <w:adjustRightInd w:val="0"/>
        <w:spacing w:line="192" w:lineRule="auto"/>
        <w:ind w:firstLine="465"/>
        <w:rPr>
          <w:i/>
          <w:iCs/>
          <w:sz w:val="20"/>
          <w:szCs w:val="20"/>
        </w:rPr>
      </w:pPr>
      <w:r w:rsidRPr="00C815F9">
        <w:rPr>
          <w:rStyle w:val="ae"/>
          <w:i/>
          <w:iCs/>
          <w:sz w:val="20"/>
          <w:szCs w:val="20"/>
        </w:rPr>
        <w:footnoteRef/>
      </w:r>
      <w:r w:rsidRPr="00C815F9">
        <w:rPr>
          <w:i/>
          <w:iCs/>
          <w:sz w:val="20"/>
          <w:szCs w:val="20"/>
        </w:rPr>
        <w:t xml:space="preserve"> Отсутствие данной таблицы не является основанием для признания заявки на участие в </w:t>
      </w:r>
      <w:r w:rsidR="00130519">
        <w:rPr>
          <w:i/>
          <w:iCs/>
          <w:sz w:val="20"/>
          <w:szCs w:val="20"/>
        </w:rPr>
        <w:t xml:space="preserve">открытом </w:t>
      </w:r>
      <w:bookmarkStart w:id="3" w:name="_GoBack"/>
      <w:r w:rsidRPr="00C815F9">
        <w:rPr>
          <w:i/>
          <w:iCs/>
          <w:sz w:val="20"/>
          <w:szCs w:val="20"/>
        </w:rPr>
        <w:t>конкурс</w:t>
      </w:r>
      <w:bookmarkEnd w:id="3"/>
      <w:r w:rsidRPr="00C815F9">
        <w:rPr>
          <w:i/>
          <w:iCs/>
          <w:sz w:val="20"/>
          <w:szCs w:val="20"/>
        </w:rPr>
        <w:t xml:space="preserve">е в электронной </w:t>
      </w:r>
      <w:r w:rsidR="00E44518" w:rsidRPr="00C815F9">
        <w:rPr>
          <w:i/>
          <w:iCs/>
          <w:sz w:val="20"/>
          <w:szCs w:val="20"/>
        </w:rPr>
        <w:t>форме,</w:t>
      </w:r>
      <w:r w:rsidRPr="00C815F9">
        <w:rPr>
          <w:i/>
          <w:iCs/>
          <w:sz w:val="20"/>
          <w:szCs w:val="20"/>
        </w:rPr>
        <w:t xml:space="preserve"> не соответствующей требованиям</w:t>
      </w:r>
      <w:r w:rsidRPr="00352276">
        <w:rPr>
          <w:i/>
          <w:iCs/>
          <w:sz w:val="20"/>
          <w:szCs w:val="20"/>
        </w:rPr>
        <w:t xml:space="preserve"> конкурсной документации.</w:t>
      </w:r>
    </w:p>
    <w:p w:rsidR="00DB2FDF" w:rsidRDefault="00DB2FDF" w:rsidP="00DB2FDF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AE" w:rsidRDefault="007D28DE" w:rsidP="0053741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48AE" w:rsidRDefault="00626D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04C9E"/>
    <w:multiLevelType w:val="hybridMultilevel"/>
    <w:tmpl w:val="C2F4A0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A0"/>
    <w:rsid w:val="00003D4F"/>
    <w:rsid w:val="00010E4D"/>
    <w:rsid w:val="00024DB1"/>
    <w:rsid w:val="00025EF6"/>
    <w:rsid w:val="00032026"/>
    <w:rsid w:val="000367ED"/>
    <w:rsid w:val="000411CA"/>
    <w:rsid w:val="0005163B"/>
    <w:rsid w:val="00055795"/>
    <w:rsid w:val="00055AA6"/>
    <w:rsid w:val="000567EA"/>
    <w:rsid w:val="00056D50"/>
    <w:rsid w:val="00060303"/>
    <w:rsid w:val="00067F67"/>
    <w:rsid w:val="00072C29"/>
    <w:rsid w:val="000771C7"/>
    <w:rsid w:val="000935E3"/>
    <w:rsid w:val="000A0576"/>
    <w:rsid w:val="000A26DE"/>
    <w:rsid w:val="000A4140"/>
    <w:rsid w:val="000A7E6B"/>
    <w:rsid w:val="000B4CF0"/>
    <w:rsid w:val="000C0722"/>
    <w:rsid w:val="000C3903"/>
    <w:rsid w:val="000C4A90"/>
    <w:rsid w:val="000C6BD4"/>
    <w:rsid w:val="000D2632"/>
    <w:rsid w:val="000E7799"/>
    <w:rsid w:val="000F3514"/>
    <w:rsid w:val="000F3D4D"/>
    <w:rsid w:val="00111A9A"/>
    <w:rsid w:val="00116364"/>
    <w:rsid w:val="00117E5E"/>
    <w:rsid w:val="00130519"/>
    <w:rsid w:val="0014117C"/>
    <w:rsid w:val="00141CC0"/>
    <w:rsid w:val="0014261A"/>
    <w:rsid w:val="00142CEE"/>
    <w:rsid w:val="00143EEB"/>
    <w:rsid w:val="0015142A"/>
    <w:rsid w:val="00151F6F"/>
    <w:rsid w:val="00155D8B"/>
    <w:rsid w:val="00170175"/>
    <w:rsid w:val="0019128D"/>
    <w:rsid w:val="00191570"/>
    <w:rsid w:val="001B33C4"/>
    <w:rsid w:val="001B3AA8"/>
    <w:rsid w:val="001C03FF"/>
    <w:rsid w:val="001C1382"/>
    <w:rsid w:val="001C53EE"/>
    <w:rsid w:val="001C5B4F"/>
    <w:rsid w:val="001C6BD0"/>
    <w:rsid w:val="001E416D"/>
    <w:rsid w:val="001E4D4E"/>
    <w:rsid w:val="001E5179"/>
    <w:rsid w:val="001F5051"/>
    <w:rsid w:val="001F6CFC"/>
    <w:rsid w:val="002008F7"/>
    <w:rsid w:val="002013BE"/>
    <w:rsid w:val="00202490"/>
    <w:rsid w:val="002113E7"/>
    <w:rsid w:val="00212E31"/>
    <w:rsid w:val="00230BA9"/>
    <w:rsid w:val="00230D4A"/>
    <w:rsid w:val="002445B2"/>
    <w:rsid w:val="00250E4C"/>
    <w:rsid w:val="00251741"/>
    <w:rsid w:val="00253105"/>
    <w:rsid w:val="00253430"/>
    <w:rsid w:val="00254233"/>
    <w:rsid w:val="00260191"/>
    <w:rsid w:val="00260999"/>
    <w:rsid w:val="00266D71"/>
    <w:rsid w:val="00271E33"/>
    <w:rsid w:val="00272CD0"/>
    <w:rsid w:val="002777CF"/>
    <w:rsid w:val="00284BCD"/>
    <w:rsid w:val="002852CF"/>
    <w:rsid w:val="00286775"/>
    <w:rsid w:val="0029618B"/>
    <w:rsid w:val="002A0512"/>
    <w:rsid w:val="002A62E9"/>
    <w:rsid w:val="002B0C0A"/>
    <w:rsid w:val="002B5385"/>
    <w:rsid w:val="002B7ACE"/>
    <w:rsid w:val="002C0CEF"/>
    <w:rsid w:val="002C2BB2"/>
    <w:rsid w:val="002C416C"/>
    <w:rsid w:val="002D2353"/>
    <w:rsid w:val="002D26D6"/>
    <w:rsid w:val="002D2FE6"/>
    <w:rsid w:val="002E4061"/>
    <w:rsid w:val="002F3B78"/>
    <w:rsid w:val="002F6692"/>
    <w:rsid w:val="002F6AE6"/>
    <w:rsid w:val="002F6F4E"/>
    <w:rsid w:val="003015F1"/>
    <w:rsid w:val="0031169F"/>
    <w:rsid w:val="003138E1"/>
    <w:rsid w:val="00315B66"/>
    <w:rsid w:val="0031713F"/>
    <w:rsid w:val="0032125C"/>
    <w:rsid w:val="00333125"/>
    <w:rsid w:val="00333BF1"/>
    <w:rsid w:val="003404D2"/>
    <w:rsid w:val="00342C8B"/>
    <w:rsid w:val="003507ED"/>
    <w:rsid w:val="0035293B"/>
    <w:rsid w:val="003626D8"/>
    <w:rsid w:val="00363E5E"/>
    <w:rsid w:val="00371F7A"/>
    <w:rsid w:val="00372FB9"/>
    <w:rsid w:val="00373C2F"/>
    <w:rsid w:val="00375AC5"/>
    <w:rsid w:val="0038058E"/>
    <w:rsid w:val="00385EA9"/>
    <w:rsid w:val="00386A80"/>
    <w:rsid w:val="003908E8"/>
    <w:rsid w:val="003976D3"/>
    <w:rsid w:val="003B3866"/>
    <w:rsid w:val="003C034C"/>
    <w:rsid w:val="003C0DC1"/>
    <w:rsid w:val="003D4D98"/>
    <w:rsid w:val="003E3B1F"/>
    <w:rsid w:val="003F63DC"/>
    <w:rsid w:val="003F6E5E"/>
    <w:rsid w:val="0041615C"/>
    <w:rsid w:val="00417827"/>
    <w:rsid w:val="0042358F"/>
    <w:rsid w:val="00424103"/>
    <w:rsid w:val="004315FD"/>
    <w:rsid w:val="0043195F"/>
    <w:rsid w:val="00444329"/>
    <w:rsid w:val="00460A11"/>
    <w:rsid w:val="00471F9E"/>
    <w:rsid w:val="00473830"/>
    <w:rsid w:val="00480770"/>
    <w:rsid w:val="00480988"/>
    <w:rsid w:val="004844EA"/>
    <w:rsid w:val="004866E7"/>
    <w:rsid w:val="0048779E"/>
    <w:rsid w:val="0049237B"/>
    <w:rsid w:val="00495265"/>
    <w:rsid w:val="0049567C"/>
    <w:rsid w:val="00496EFF"/>
    <w:rsid w:val="004A5C55"/>
    <w:rsid w:val="004B12E8"/>
    <w:rsid w:val="004B3982"/>
    <w:rsid w:val="004B7141"/>
    <w:rsid w:val="004B7C93"/>
    <w:rsid w:val="004C3B74"/>
    <w:rsid w:val="004D2F03"/>
    <w:rsid w:val="004D5F59"/>
    <w:rsid w:val="004D74BD"/>
    <w:rsid w:val="004E4276"/>
    <w:rsid w:val="004E50B1"/>
    <w:rsid w:val="004E5226"/>
    <w:rsid w:val="004E5E8E"/>
    <w:rsid w:val="004E6DEF"/>
    <w:rsid w:val="004E7B2C"/>
    <w:rsid w:val="004F20F1"/>
    <w:rsid w:val="004F474A"/>
    <w:rsid w:val="004F6BA4"/>
    <w:rsid w:val="0051220A"/>
    <w:rsid w:val="00522E15"/>
    <w:rsid w:val="005307B4"/>
    <w:rsid w:val="00546055"/>
    <w:rsid w:val="005477B1"/>
    <w:rsid w:val="00547A84"/>
    <w:rsid w:val="0056184D"/>
    <w:rsid w:val="00561B68"/>
    <w:rsid w:val="00562534"/>
    <w:rsid w:val="00567D87"/>
    <w:rsid w:val="0057332C"/>
    <w:rsid w:val="00573A35"/>
    <w:rsid w:val="005760AF"/>
    <w:rsid w:val="00577BE6"/>
    <w:rsid w:val="00586832"/>
    <w:rsid w:val="00587CB7"/>
    <w:rsid w:val="00592AC4"/>
    <w:rsid w:val="005A1DFB"/>
    <w:rsid w:val="005A697A"/>
    <w:rsid w:val="005A7509"/>
    <w:rsid w:val="005C3286"/>
    <w:rsid w:val="005C45CD"/>
    <w:rsid w:val="005D14DC"/>
    <w:rsid w:val="005D481D"/>
    <w:rsid w:val="005E606B"/>
    <w:rsid w:val="005F505E"/>
    <w:rsid w:val="005F629B"/>
    <w:rsid w:val="0060349E"/>
    <w:rsid w:val="006050EB"/>
    <w:rsid w:val="00612906"/>
    <w:rsid w:val="00626DAF"/>
    <w:rsid w:val="006313A6"/>
    <w:rsid w:val="00632E08"/>
    <w:rsid w:val="00640B55"/>
    <w:rsid w:val="00651696"/>
    <w:rsid w:val="0065617F"/>
    <w:rsid w:val="00656755"/>
    <w:rsid w:val="00660677"/>
    <w:rsid w:val="006614D5"/>
    <w:rsid w:val="0066490D"/>
    <w:rsid w:val="00665B97"/>
    <w:rsid w:val="00672BF9"/>
    <w:rsid w:val="006824AA"/>
    <w:rsid w:val="006A2BEA"/>
    <w:rsid w:val="006A48CB"/>
    <w:rsid w:val="006B1F25"/>
    <w:rsid w:val="006B2255"/>
    <w:rsid w:val="006B769C"/>
    <w:rsid w:val="006C21B7"/>
    <w:rsid w:val="006C7B01"/>
    <w:rsid w:val="006D070B"/>
    <w:rsid w:val="006D3B88"/>
    <w:rsid w:val="00703262"/>
    <w:rsid w:val="00704506"/>
    <w:rsid w:val="0071008D"/>
    <w:rsid w:val="007145F5"/>
    <w:rsid w:val="007201C5"/>
    <w:rsid w:val="0072419D"/>
    <w:rsid w:val="0072490A"/>
    <w:rsid w:val="00730EDE"/>
    <w:rsid w:val="0073296C"/>
    <w:rsid w:val="00733439"/>
    <w:rsid w:val="007367D9"/>
    <w:rsid w:val="007450B6"/>
    <w:rsid w:val="00750440"/>
    <w:rsid w:val="00752879"/>
    <w:rsid w:val="00757E4C"/>
    <w:rsid w:val="007604A7"/>
    <w:rsid w:val="00760BC5"/>
    <w:rsid w:val="00770742"/>
    <w:rsid w:val="007813A4"/>
    <w:rsid w:val="00784B6A"/>
    <w:rsid w:val="00791540"/>
    <w:rsid w:val="00797ECE"/>
    <w:rsid w:val="007A3670"/>
    <w:rsid w:val="007A5573"/>
    <w:rsid w:val="007A76E4"/>
    <w:rsid w:val="007C224D"/>
    <w:rsid w:val="007C4574"/>
    <w:rsid w:val="007C5F23"/>
    <w:rsid w:val="007C797C"/>
    <w:rsid w:val="007D28DE"/>
    <w:rsid w:val="007E203D"/>
    <w:rsid w:val="007E286D"/>
    <w:rsid w:val="007E325E"/>
    <w:rsid w:val="007F55A1"/>
    <w:rsid w:val="0080246B"/>
    <w:rsid w:val="008040AD"/>
    <w:rsid w:val="00806C0C"/>
    <w:rsid w:val="00814ED2"/>
    <w:rsid w:val="0081503A"/>
    <w:rsid w:val="00821136"/>
    <w:rsid w:val="008217A0"/>
    <w:rsid w:val="00823275"/>
    <w:rsid w:val="0083338E"/>
    <w:rsid w:val="00836560"/>
    <w:rsid w:val="00844277"/>
    <w:rsid w:val="0084442B"/>
    <w:rsid w:val="008502B6"/>
    <w:rsid w:val="00851097"/>
    <w:rsid w:val="008514EB"/>
    <w:rsid w:val="00856C1E"/>
    <w:rsid w:val="008643E9"/>
    <w:rsid w:val="00876280"/>
    <w:rsid w:val="0087646C"/>
    <w:rsid w:val="00880AD7"/>
    <w:rsid w:val="008853DE"/>
    <w:rsid w:val="008932D0"/>
    <w:rsid w:val="00894395"/>
    <w:rsid w:val="008A30F1"/>
    <w:rsid w:val="008A6168"/>
    <w:rsid w:val="008B420D"/>
    <w:rsid w:val="008B58AA"/>
    <w:rsid w:val="008C1FDF"/>
    <w:rsid w:val="008C6A01"/>
    <w:rsid w:val="008F0664"/>
    <w:rsid w:val="008F371C"/>
    <w:rsid w:val="00900DC4"/>
    <w:rsid w:val="00902C0B"/>
    <w:rsid w:val="009032A1"/>
    <w:rsid w:val="0091236C"/>
    <w:rsid w:val="00912FD4"/>
    <w:rsid w:val="00917093"/>
    <w:rsid w:val="00917494"/>
    <w:rsid w:val="00920BA7"/>
    <w:rsid w:val="00920F4E"/>
    <w:rsid w:val="0092577D"/>
    <w:rsid w:val="0093206A"/>
    <w:rsid w:val="0093442C"/>
    <w:rsid w:val="00942AD8"/>
    <w:rsid w:val="0094604C"/>
    <w:rsid w:val="0094740D"/>
    <w:rsid w:val="009526A3"/>
    <w:rsid w:val="00953397"/>
    <w:rsid w:val="00954FDC"/>
    <w:rsid w:val="00956274"/>
    <w:rsid w:val="00957D75"/>
    <w:rsid w:val="009600B6"/>
    <w:rsid w:val="00960BA2"/>
    <w:rsid w:val="00963464"/>
    <w:rsid w:val="009665E5"/>
    <w:rsid w:val="009723CF"/>
    <w:rsid w:val="00975D0C"/>
    <w:rsid w:val="00977C2A"/>
    <w:rsid w:val="00980EEB"/>
    <w:rsid w:val="009817ED"/>
    <w:rsid w:val="00984E45"/>
    <w:rsid w:val="009865CA"/>
    <w:rsid w:val="00997763"/>
    <w:rsid w:val="009A5F3C"/>
    <w:rsid w:val="009A6052"/>
    <w:rsid w:val="009B1450"/>
    <w:rsid w:val="009B5D9B"/>
    <w:rsid w:val="009C04B5"/>
    <w:rsid w:val="009C0D71"/>
    <w:rsid w:val="009C6F84"/>
    <w:rsid w:val="009C7802"/>
    <w:rsid w:val="009D3BA3"/>
    <w:rsid w:val="009D3EF2"/>
    <w:rsid w:val="009E3772"/>
    <w:rsid w:val="009E744B"/>
    <w:rsid w:val="009E77E6"/>
    <w:rsid w:val="009F3C2A"/>
    <w:rsid w:val="00A06A31"/>
    <w:rsid w:val="00A10F3E"/>
    <w:rsid w:val="00A333E6"/>
    <w:rsid w:val="00A36621"/>
    <w:rsid w:val="00A45AF1"/>
    <w:rsid w:val="00A469DB"/>
    <w:rsid w:val="00A50CC1"/>
    <w:rsid w:val="00A51DEC"/>
    <w:rsid w:val="00A54062"/>
    <w:rsid w:val="00A57C96"/>
    <w:rsid w:val="00A6052D"/>
    <w:rsid w:val="00A70DC8"/>
    <w:rsid w:val="00A71337"/>
    <w:rsid w:val="00A71AD1"/>
    <w:rsid w:val="00A73065"/>
    <w:rsid w:val="00A834FE"/>
    <w:rsid w:val="00A83FAE"/>
    <w:rsid w:val="00A918F3"/>
    <w:rsid w:val="00A960B7"/>
    <w:rsid w:val="00AA0D08"/>
    <w:rsid w:val="00AA12CE"/>
    <w:rsid w:val="00AB17AC"/>
    <w:rsid w:val="00AB3FC4"/>
    <w:rsid w:val="00AC07EA"/>
    <w:rsid w:val="00AC4206"/>
    <w:rsid w:val="00AC6E70"/>
    <w:rsid w:val="00AD1A51"/>
    <w:rsid w:val="00AD7A00"/>
    <w:rsid w:val="00AE0724"/>
    <w:rsid w:val="00AE49FC"/>
    <w:rsid w:val="00AE4DC5"/>
    <w:rsid w:val="00AF3E43"/>
    <w:rsid w:val="00B00162"/>
    <w:rsid w:val="00B15195"/>
    <w:rsid w:val="00B1745E"/>
    <w:rsid w:val="00B226A9"/>
    <w:rsid w:val="00B2652E"/>
    <w:rsid w:val="00B351B1"/>
    <w:rsid w:val="00B3601B"/>
    <w:rsid w:val="00B51662"/>
    <w:rsid w:val="00B53B7F"/>
    <w:rsid w:val="00B549BF"/>
    <w:rsid w:val="00B568BE"/>
    <w:rsid w:val="00B762F0"/>
    <w:rsid w:val="00B9099C"/>
    <w:rsid w:val="00B971C4"/>
    <w:rsid w:val="00BA1193"/>
    <w:rsid w:val="00BA1852"/>
    <w:rsid w:val="00BA4DB7"/>
    <w:rsid w:val="00BA6C6B"/>
    <w:rsid w:val="00BB492B"/>
    <w:rsid w:val="00BC38EF"/>
    <w:rsid w:val="00BD36CA"/>
    <w:rsid w:val="00BD6BA0"/>
    <w:rsid w:val="00BE2913"/>
    <w:rsid w:val="00BE5F19"/>
    <w:rsid w:val="00C013B3"/>
    <w:rsid w:val="00C12DEB"/>
    <w:rsid w:val="00C25D68"/>
    <w:rsid w:val="00C278C5"/>
    <w:rsid w:val="00C31A53"/>
    <w:rsid w:val="00C4156B"/>
    <w:rsid w:val="00C51623"/>
    <w:rsid w:val="00C54A94"/>
    <w:rsid w:val="00C574A5"/>
    <w:rsid w:val="00C67C7D"/>
    <w:rsid w:val="00C7453B"/>
    <w:rsid w:val="00C75D82"/>
    <w:rsid w:val="00C77D3D"/>
    <w:rsid w:val="00C807BF"/>
    <w:rsid w:val="00C83D93"/>
    <w:rsid w:val="00C9154E"/>
    <w:rsid w:val="00C9167B"/>
    <w:rsid w:val="00C93C5E"/>
    <w:rsid w:val="00CA68B2"/>
    <w:rsid w:val="00D01E1C"/>
    <w:rsid w:val="00D01F51"/>
    <w:rsid w:val="00D02D82"/>
    <w:rsid w:val="00D11DF9"/>
    <w:rsid w:val="00D17D82"/>
    <w:rsid w:val="00D25F0C"/>
    <w:rsid w:val="00D35F76"/>
    <w:rsid w:val="00D418BA"/>
    <w:rsid w:val="00D46679"/>
    <w:rsid w:val="00D72B8B"/>
    <w:rsid w:val="00D820A9"/>
    <w:rsid w:val="00D826BB"/>
    <w:rsid w:val="00D83957"/>
    <w:rsid w:val="00D86288"/>
    <w:rsid w:val="00D873DD"/>
    <w:rsid w:val="00D914FF"/>
    <w:rsid w:val="00DA1037"/>
    <w:rsid w:val="00DA6F8F"/>
    <w:rsid w:val="00DB2FDF"/>
    <w:rsid w:val="00DB4D29"/>
    <w:rsid w:val="00DB74A8"/>
    <w:rsid w:val="00DD55FE"/>
    <w:rsid w:val="00DE44D9"/>
    <w:rsid w:val="00DE585D"/>
    <w:rsid w:val="00DF2093"/>
    <w:rsid w:val="00E00008"/>
    <w:rsid w:val="00E014BA"/>
    <w:rsid w:val="00E03C89"/>
    <w:rsid w:val="00E12C43"/>
    <w:rsid w:val="00E13604"/>
    <w:rsid w:val="00E13A9C"/>
    <w:rsid w:val="00E169DC"/>
    <w:rsid w:val="00E23CAD"/>
    <w:rsid w:val="00E30DBA"/>
    <w:rsid w:val="00E34330"/>
    <w:rsid w:val="00E43E48"/>
    <w:rsid w:val="00E44518"/>
    <w:rsid w:val="00E44EE5"/>
    <w:rsid w:val="00E542B0"/>
    <w:rsid w:val="00E676A3"/>
    <w:rsid w:val="00E727F2"/>
    <w:rsid w:val="00E75667"/>
    <w:rsid w:val="00E8213C"/>
    <w:rsid w:val="00E91E45"/>
    <w:rsid w:val="00E94B96"/>
    <w:rsid w:val="00E977C3"/>
    <w:rsid w:val="00EA1A94"/>
    <w:rsid w:val="00EA2C74"/>
    <w:rsid w:val="00EA5DED"/>
    <w:rsid w:val="00EB44FF"/>
    <w:rsid w:val="00EB7B41"/>
    <w:rsid w:val="00EE3653"/>
    <w:rsid w:val="00EE5ED3"/>
    <w:rsid w:val="00EF09D8"/>
    <w:rsid w:val="00EF4E3A"/>
    <w:rsid w:val="00F003AD"/>
    <w:rsid w:val="00F1796D"/>
    <w:rsid w:val="00F272FC"/>
    <w:rsid w:val="00F348B6"/>
    <w:rsid w:val="00F6121A"/>
    <w:rsid w:val="00F61746"/>
    <w:rsid w:val="00F630C4"/>
    <w:rsid w:val="00F631ED"/>
    <w:rsid w:val="00F73616"/>
    <w:rsid w:val="00F75D96"/>
    <w:rsid w:val="00F812E9"/>
    <w:rsid w:val="00F817CE"/>
    <w:rsid w:val="00F830AA"/>
    <w:rsid w:val="00F92397"/>
    <w:rsid w:val="00F93C45"/>
    <w:rsid w:val="00F93DBC"/>
    <w:rsid w:val="00F949A2"/>
    <w:rsid w:val="00FB31A7"/>
    <w:rsid w:val="00FB3B07"/>
    <w:rsid w:val="00FC3685"/>
    <w:rsid w:val="00FC541E"/>
    <w:rsid w:val="00FC604D"/>
    <w:rsid w:val="00FE1D2C"/>
    <w:rsid w:val="00FE1FEB"/>
    <w:rsid w:val="00FE7C41"/>
    <w:rsid w:val="00F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B7E9A-6C1F-4A8C-9DE3-146C23DC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DB2FD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4E3A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EF4E3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,A_маркированный_список,lp1"/>
    <w:basedOn w:val="a"/>
    <w:link w:val="a6"/>
    <w:uiPriority w:val="34"/>
    <w:qFormat/>
    <w:rsid w:val="007E203D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6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,lp1 Знак"/>
    <w:link w:val="a5"/>
    <w:uiPriority w:val="34"/>
    <w:qFormat/>
    <w:locked/>
    <w:rsid w:val="007E203D"/>
    <w:rPr>
      <w:rFonts w:ascii="Times New Roman" w:eastAsia="Calibri" w:hAnsi="Times New Roman" w:cs="Times New Roman"/>
      <w:sz w:val="28"/>
    </w:rPr>
  </w:style>
  <w:style w:type="paragraph" w:styleId="a7">
    <w:name w:val="header"/>
    <w:basedOn w:val="a"/>
    <w:link w:val="a8"/>
    <w:semiHidden/>
    <w:rsid w:val="007E203D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7E203D"/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styleId="a9">
    <w:name w:val="page number"/>
    <w:semiHidden/>
    <w:rsid w:val="007E203D"/>
    <w:rPr>
      <w:rFonts w:ascii="Times New Roman" w:hAnsi="Times New Roman"/>
    </w:rPr>
  </w:style>
  <w:style w:type="paragraph" w:styleId="aa">
    <w:name w:val="footer"/>
    <w:basedOn w:val="a"/>
    <w:link w:val="ab"/>
    <w:semiHidden/>
    <w:rsid w:val="007E203D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b">
    <w:name w:val="Нижний колонтитул Знак"/>
    <w:basedOn w:val="a0"/>
    <w:link w:val="aa"/>
    <w:semiHidden/>
    <w:rsid w:val="007E203D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1">
    <w:name w:val="Стиль1"/>
    <w:basedOn w:val="a"/>
    <w:qFormat/>
    <w:rsid w:val="007E203D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0"/>
    <w:qFormat/>
    <w:rsid w:val="007E203D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21"/>
    <w:link w:val="31"/>
    <w:qFormat/>
    <w:rsid w:val="007E203D"/>
    <w:pPr>
      <w:widowControl w:val="0"/>
      <w:numPr>
        <w:ilvl w:val="2"/>
        <w:numId w:val="1"/>
      </w:numPr>
      <w:tabs>
        <w:tab w:val="clear" w:pos="227"/>
        <w:tab w:val="num" w:pos="360"/>
      </w:tabs>
      <w:adjustRightInd w:val="0"/>
      <w:spacing w:after="0" w:line="240" w:lineRule="auto"/>
      <w:ind w:left="283"/>
      <w:jc w:val="both"/>
      <w:textAlignment w:val="baseline"/>
    </w:pPr>
  </w:style>
  <w:style w:type="character" w:customStyle="1" w:styleId="31">
    <w:name w:val="Стиль3 Знак Знак Знак1"/>
    <w:basedOn w:val="a0"/>
    <w:link w:val="3"/>
    <w:qFormat/>
    <w:rsid w:val="007E2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Number 2"/>
    <w:basedOn w:val="a"/>
    <w:uiPriority w:val="99"/>
    <w:semiHidden/>
    <w:unhideWhenUsed/>
    <w:rsid w:val="007E203D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7E20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E2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DB2FD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B2F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0"/>
    <w:rsid w:val="00DB2FDF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styleId="ae">
    <w:name w:val="footnote reference"/>
    <w:aliases w:val="Ссылка на сноску 45,ТЗ.Сноска.Знак,Знак сноски-FN,SUPERS,Знак сноски 1,Ciae niinee-FN"/>
    <w:uiPriority w:val="99"/>
    <w:qFormat/>
    <w:rsid w:val="00DB2FDF"/>
    <w:rPr>
      <w:rFonts w:ascii="Times New Roman" w:hAnsi="Times New Roman"/>
      <w:vertAlign w:val="superscript"/>
    </w:rPr>
  </w:style>
  <w:style w:type="paragraph" w:styleId="af">
    <w:name w:val="footnote text"/>
    <w:aliases w:val="Знак,Знак2,Знак21,Знак1,Знак211,Знак3,Основной текст с отступом 22,Знак21 Char,Знак1 Char,Body Text Char,body text Char,Основной текст Знак Знак Char Знак Знак,Footnote Text Char1,Footnote Text Char Char,Знак Char Char,Зна,Знак4 Знак,Знак4"/>
    <w:basedOn w:val="a"/>
    <w:link w:val="af0"/>
    <w:uiPriority w:val="99"/>
    <w:qFormat/>
    <w:rsid w:val="00DB2FDF"/>
    <w:pPr>
      <w:spacing w:after="60"/>
      <w:jc w:val="both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Знак21 Знак,Знак1 Знак,Знак211 Знак,Знак3 Знак,Основной текст с отступом 22 Знак,Знак21 Char Знак,Знак1 Char Знак,Body Text Char Знак,body text Char Знак,Основной текст Знак Знак Char Знак Знак Знак,Зна Знак"/>
    <w:basedOn w:val="a0"/>
    <w:link w:val="af"/>
    <w:uiPriority w:val="99"/>
    <w:qFormat/>
    <w:rsid w:val="00DB2F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ункт"/>
    <w:basedOn w:val="a"/>
    <w:uiPriority w:val="99"/>
    <w:rsid w:val="00DB2FDF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2">
    <w:name w:val="Прижатый влево"/>
    <w:basedOn w:val="a"/>
    <w:next w:val="a"/>
    <w:uiPriority w:val="99"/>
    <w:rsid w:val="00DB2FDF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300BC8A86F78362C52B075C4BCBB2D1F1B648C59FC888208F6ED5DBD2634679F3A1703A89E9A7W2xFI" TargetMode="External"/><Relationship Id="rId13" Type="http://schemas.openxmlformats.org/officeDocument/2006/relationships/image" Target="media/image5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FD036-0089-423A-A613-41E58C74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Минина Яна Александровна</dc:creator>
  <cp:keywords/>
  <dc:description/>
  <cp:lastModifiedBy>Кривоусова Наталья Михайловна</cp:lastModifiedBy>
  <cp:revision>7</cp:revision>
  <cp:lastPrinted>2021-05-20T12:43:00Z</cp:lastPrinted>
  <dcterms:created xsi:type="dcterms:W3CDTF">2021-05-24T07:35:00Z</dcterms:created>
  <dcterms:modified xsi:type="dcterms:W3CDTF">2021-05-24T12:28:00Z</dcterms:modified>
</cp:coreProperties>
</file>