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C8" w:rsidRDefault="006B43C8" w:rsidP="006B43C8">
      <w:pPr>
        <w:keepLine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6B43C8" w:rsidRDefault="006B43C8" w:rsidP="006B43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ОТКРЫТОМ КОНКУРСЕ В ЭЛЕКТРОННОЙ ФО</w:t>
      </w:r>
      <w:r w:rsidR="0002639B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>МЕ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vertAnchor="text" w:horzAnchor="margin" w:tblpX="-459" w:tblpY="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27"/>
        <w:gridCol w:w="2977"/>
        <w:gridCol w:w="1246"/>
        <w:gridCol w:w="1560"/>
        <w:gridCol w:w="1265"/>
      </w:tblGrid>
      <w:tr w:rsidR="006B43C8" w:rsidTr="006B43C8">
        <w:trPr>
          <w:cantSplit/>
          <w:trHeight w:val="11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Номер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Значимость критерия 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Обозначение рейтинга по критерию\показателю</w:t>
            </w:r>
          </w:p>
        </w:tc>
      </w:tr>
      <w:tr w:rsidR="006B43C8" w:rsidTr="006B43C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Стоимостной критерий оценки</w:t>
            </w:r>
          </w:p>
        </w:tc>
      </w:tr>
      <w:tr w:rsidR="006B43C8" w:rsidTr="006B43C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Цена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Ra</w:t>
            </w:r>
          </w:p>
        </w:tc>
      </w:tr>
      <w:tr w:rsidR="006B43C8" w:rsidTr="006B43C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Нестоимостные критерии оценки</w:t>
            </w:r>
          </w:p>
        </w:tc>
      </w:tr>
      <w:tr w:rsidR="006B43C8" w:rsidTr="006B43C8">
        <w:trPr>
          <w:trHeight w:val="64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Rb</w:t>
            </w:r>
            <w:proofErr w:type="spellEnd"/>
          </w:p>
        </w:tc>
      </w:tr>
      <w:tr w:rsidR="006B43C8" w:rsidTr="006B43C8">
        <w:trPr>
          <w:trHeight w:val="138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b1</w:t>
            </w:r>
          </w:p>
        </w:tc>
      </w:tr>
      <w:tr w:rsidR="006B43C8" w:rsidTr="006B43C8">
        <w:trPr>
          <w:trHeight w:val="181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b2</w:t>
            </w:r>
          </w:p>
        </w:tc>
      </w:tr>
      <w:tr w:rsidR="006B43C8" w:rsidTr="006B43C8"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</w:tbl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numPr>
          <w:ilvl w:val="0"/>
          <w:numId w:val="2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«Цена контракта»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Величина значимости критерия «цена контракта» (%) – 60%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критерия – 0,6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критерия (баллы) - 100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критерию оценки «цена контракта» (ЦБᵢ), определяется по формуле: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случае если, Ц</w:t>
      </w:r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&gt;0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ЦБᵢ= Ц</w:t>
      </w:r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/Ц</w:t>
      </w:r>
      <w:proofErr w:type="spellStart"/>
      <w:r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*100,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где: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  <w:lang w:val="en-US"/>
        </w:rPr>
        <w:t>min</w:t>
      </w:r>
      <w:r>
        <w:rPr>
          <w:rFonts w:ascii="Times New Roman" w:hAnsi="Times New Roman"/>
          <w:sz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Цᵢ - предложение участника закупки, заявки (предложение) которого оценивается;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случае если Ц</w:t>
      </w:r>
      <w:proofErr w:type="gramStart"/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&lt;</w:t>
      </w:r>
      <w:proofErr w:type="gramEnd"/>
      <w:r>
        <w:rPr>
          <w:rFonts w:ascii="Times New Roman" w:hAnsi="Times New Roman"/>
          <w:sz w:val="24"/>
        </w:rPr>
        <w:t>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ЦБᵢ= (Ц</w:t>
      </w:r>
      <w:r>
        <w:rPr>
          <w:rFonts w:ascii="Times New Roman" w:hAnsi="Times New Roman"/>
          <w:sz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</w:rPr>
        <w:t>-Ц</w:t>
      </w:r>
      <w:proofErr w:type="spellStart"/>
      <w:proofErr w:type="gramStart"/>
      <w:r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)/</w:t>
      </w:r>
      <w:proofErr w:type="gramEnd"/>
      <w:r>
        <w:rPr>
          <w:rFonts w:ascii="Times New Roman" w:hAnsi="Times New Roman"/>
          <w:sz w:val="24"/>
        </w:rPr>
        <w:t xml:space="preserve"> Ц</w:t>
      </w:r>
      <w:r>
        <w:rPr>
          <w:rFonts w:ascii="Times New Roman" w:hAnsi="Times New Roman"/>
          <w:sz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</w:rPr>
        <w:t xml:space="preserve"> *100,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Цmax</w:t>
      </w:r>
      <w:proofErr w:type="spellEnd"/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критерию, сделанных участниками закупки;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Цᵢ - предложение участника закупки, заявка (предложение) которого оценивается.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расчета рейтинга, присуждаемого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Ra</w:t>
      </w:r>
      <w:r>
        <w:rPr>
          <w:rFonts w:ascii="Times New Roman" w:hAnsi="Times New Roman"/>
          <w:b/>
          <w:sz w:val="24"/>
        </w:rPr>
        <w:t>= ЦБᵢ*0.6,</w:t>
      </w:r>
      <w:r>
        <w:rPr>
          <w:rFonts w:ascii="Times New Roman" w:hAnsi="Times New Roman"/>
          <w:sz w:val="24"/>
        </w:rPr>
        <w:t xml:space="preserve">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Ra</w:t>
      </w:r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заявке по критерию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КЗ=0.6 указанного критерия.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  <w:u w:val="single"/>
        </w:rPr>
        <w:t>Нестоимостной критерий оценки</w:t>
      </w:r>
      <w:r>
        <w:rPr>
          <w:rFonts w:ascii="Times New Roman" w:hAnsi="Times New Roman"/>
          <w:b/>
          <w:sz w:val="24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 значимости критерия (%)– 40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значимости критерия – 0,40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показателя (баллы)- 100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показателя- 0,4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верхних конечностей, сопоставимого характера и объема. Оценивается объем выполненных работ (а именно </w:t>
      </w:r>
      <w:r>
        <w:rPr>
          <w:rFonts w:ascii="Times New Roman" w:hAnsi="Times New Roman"/>
          <w:b/>
          <w:sz w:val="24"/>
          <w:u w:val="single"/>
        </w:rPr>
        <w:t xml:space="preserve">выполнение </w:t>
      </w:r>
      <w:r>
        <w:rPr>
          <w:rFonts w:ascii="Times New Roman" w:hAnsi="Times New Roman"/>
          <w:b/>
          <w:bCs/>
          <w:sz w:val="24"/>
          <w:u w:val="single"/>
        </w:rPr>
        <w:t>работ по изготовлению протезов верхних конечностей</w:t>
      </w:r>
      <w:r>
        <w:rPr>
          <w:rFonts w:ascii="Times New Roman" w:hAnsi="Times New Roman"/>
          <w:sz w:val="24"/>
        </w:rPr>
        <w:t xml:space="preserve">), исчисляемый в количестве предоставленных протезов верхних конечностей, получателям в рамках контрактов за последние </w:t>
      </w:r>
      <w:r>
        <w:rPr>
          <w:rFonts w:ascii="Times New Roman" w:hAnsi="Times New Roman"/>
          <w:b/>
          <w:sz w:val="24"/>
        </w:rPr>
        <w:t>3 года</w:t>
      </w:r>
      <w:r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количество предоставленных протезов верхних конечностей в каждом контракте должно быть не менее 1 штук изделий.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5" w:history="1">
        <w:r>
          <w:rPr>
            <w:rStyle w:val="a3"/>
            <w:rFonts w:ascii="Times New Roman" w:hAnsi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sz w:val="24"/>
            <w:lang w:val="en-US"/>
          </w:rPr>
          <w:t>zakupki</w:t>
        </w:r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, содержащих сведения об объеме выполненных работ.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Данный показатель рассчитывается следующим образом: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Предельное необходимое максимальное значение показателя – 5 штук.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критерию оценки (показателю), определяется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а) в случае если </w:t>
      </w: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lang w:val="en-US"/>
        </w:rPr>
        <w:t>max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&lt; 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>, - по формуле:</w:t>
      </w:r>
    </w:p>
    <w:p w:rsidR="006B43C8" w:rsidRDefault="006B43C8" w:rsidP="006B43C8">
      <w:pPr>
        <w:jc w:val="both"/>
        <w:rPr>
          <w:rFonts w:ascii="Times New Roman" w:hAnsi="Times New Roman"/>
          <w:sz w:val="24"/>
          <w:vertAlign w:val="superscript"/>
        </w:rPr>
      </w:pP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1=КЗ*100*(Кᵢ/К</w:t>
      </w:r>
      <w:r>
        <w:rPr>
          <w:rFonts w:ascii="Times New Roman" w:hAnsi="Times New Roman"/>
          <w:b/>
          <w:sz w:val="24"/>
          <w:lang w:val="en-US"/>
        </w:rPr>
        <w:t>max</w:t>
      </w:r>
      <w:r>
        <w:rPr>
          <w:rFonts w:ascii="Times New Roman" w:hAnsi="Times New Roman"/>
          <w:b/>
          <w:sz w:val="24"/>
        </w:rPr>
        <w:t>),</w:t>
      </w:r>
      <w:r>
        <w:rPr>
          <w:rFonts w:ascii="Times New Roman" w:hAnsi="Times New Roman"/>
          <w:sz w:val="24"/>
        </w:rPr>
        <w:t xml:space="preserve"> 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>
        <w:rPr>
          <w:rFonts w:ascii="Times New Roman" w:hAnsi="Times New Roman"/>
          <w:b/>
          <w:sz w:val="24"/>
        </w:rPr>
        <w:t xml:space="preserve">б) в случае </w:t>
      </w:r>
      <w:proofErr w:type="gramStart"/>
      <w:r>
        <w:rPr>
          <w:rFonts w:ascii="Times New Roman" w:hAnsi="Times New Roman"/>
          <w:b/>
          <w:sz w:val="24"/>
        </w:rPr>
        <w:t xml:space="preserve">если </w:t>
      </w: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1B9C4165" wp14:editId="1EC42B2E">
            <wp:extent cx="904875" cy="2762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>,</w:t>
      </w:r>
      <w:proofErr w:type="gramEnd"/>
      <w:r>
        <w:rPr>
          <w:rFonts w:ascii="Times New Roman" w:hAnsi="Times New Roman"/>
          <w:b/>
          <w:sz w:val="24"/>
        </w:rPr>
        <w:t xml:space="preserve">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 xml:space="preserve">1 = КЗ x 100 x (Кᵢ / </w:t>
      </w:r>
      <w:proofErr w:type="spellStart"/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sz w:val="24"/>
        </w:rPr>
        <w:t>);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этом 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r>
        <w:rPr>
          <w:rFonts w:ascii="Times New Roman" w:hAnsi="Times New Roman"/>
          <w:b/>
          <w:bCs/>
          <w:sz w:val="24"/>
        </w:rPr>
        <w:t xml:space="preserve"> = КЗ x 100,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 – коэффициент значимости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lang w:val="en-US"/>
        </w:rPr>
        <w:t>max</w:t>
      </w:r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sz w:val="24"/>
        </w:rPr>
        <w:t>предельно необходимое заказчику максимальное значение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  <w:vertAlign w:val="subscript"/>
        </w:rPr>
        <w:t>max</w:t>
      </w:r>
      <w:r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показателя (баллы) - 100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показателя- 0,6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верхних конечностей, сопоставимого характера и объема. Оценивается суммарная стоимость объема выполненных работ (а именно </w:t>
      </w:r>
      <w:r>
        <w:rPr>
          <w:rFonts w:ascii="Times New Roman" w:hAnsi="Times New Roman"/>
          <w:b/>
          <w:sz w:val="24"/>
          <w:u w:val="single"/>
        </w:rPr>
        <w:t xml:space="preserve">выполнение </w:t>
      </w:r>
      <w:r>
        <w:rPr>
          <w:rFonts w:ascii="Times New Roman" w:hAnsi="Times New Roman"/>
          <w:b/>
          <w:bCs/>
          <w:sz w:val="24"/>
          <w:u w:val="single"/>
        </w:rPr>
        <w:t>работ по изготовлению протезов верхних конечностей</w:t>
      </w:r>
      <w:r>
        <w:rPr>
          <w:rFonts w:ascii="Times New Roman" w:hAnsi="Times New Roman"/>
          <w:sz w:val="24"/>
        </w:rPr>
        <w:t xml:space="preserve">), исчисляемый в рублях по контрактам за последние </w:t>
      </w:r>
      <w:r>
        <w:rPr>
          <w:rFonts w:ascii="Times New Roman" w:hAnsi="Times New Roman"/>
          <w:b/>
          <w:sz w:val="24"/>
        </w:rPr>
        <w:t>3 года</w:t>
      </w:r>
      <w:r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6236EE">
        <w:rPr>
          <w:rFonts w:ascii="Times New Roman" w:hAnsi="Times New Roman"/>
          <w:sz w:val="24"/>
        </w:rPr>
        <w:t>2</w:t>
      </w:r>
      <w:r w:rsidR="00452DF8">
        <w:rPr>
          <w:rFonts w:ascii="Times New Roman" w:hAnsi="Times New Roman"/>
          <w:sz w:val="24"/>
        </w:rPr>
        <w:t> </w:t>
      </w:r>
      <w:r w:rsidR="006236EE">
        <w:rPr>
          <w:rFonts w:ascii="Times New Roman" w:hAnsi="Times New Roman"/>
          <w:sz w:val="24"/>
        </w:rPr>
        <w:t>439</w:t>
      </w:r>
      <w:r w:rsidR="00452DF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6236EE">
        <w:rPr>
          <w:rFonts w:ascii="Times New Roman" w:hAnsi="Times New Roman"/>
          <w:sz w:val="24"/>
        </w:rPr>
        <w:t>933,67</w:t>
      </w:r>
      <w:r>
        <w:rPr>
          <w:rFonts w:ascii="Times New Roman" w:hAnsi="Times New Roman"/>
          <w:sz w:val="24"/>
        </w:rPr>
        <w:t xml:space="preserve"> руб.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7" w:history="1">
        <w:r>
          <w:rPr>
            <w:rStyle w:val="a3"/>
            <w:rFonts w:ascii="Times New Roman" w:hAnsi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sz w:val="24"/>
            <w:lang w:val="en-US"/>
          </w:rPr>
          <w:t>zakupki</w:t>
        </w:r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, содержащих сведения о стоимости выполненных работ.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Данный показатель рассчитывается следующим образом</w:t>
      </w:r>
      <w:r>
        <w:rPr>
          <w:rFonts w:ascii="Times New Roman" w:hAnsi="Times New Roman"/>
          <w:sz w:val="24"/>
        </w:rPr>
        <w:t>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Предельное необходимое максимальное значение показателя- </w:t>
      </w:r>
      <w:r w:rsidR="006236EE">
        <w:rPr>
          <w:rFonts w:ascii="Times New Roman" w:hAnsi="Times New Roman"/>
          <w:sz w:val="24"/>
        </w:rPr>
        <w:t>12 196 998,35</w:t>
      </w:r>
      <w:r>
        <w:rPr>
          <w:rFonts w:ascii="Times New Roman" w:hAnsi="Times New Roman"/>
          <w:sz w:val="24"/>
        </w:rPr>
        <w:t xml:space="preserve"> руб.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показателю (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2), определяется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а) в случае если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&lt;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>,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= КЗ x 100 x (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>
        <w:rPr>
          <w:rFonts w:ascii="Times New Roman" w:hAnsi="Times New Roman"/>
          <w:b/>
          <w:bCs/>
          <w:sz w:val="24"/>
        </w:rPr>
        <w:t>);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б) в случае </w:t>
      </w:r>
      <w:proofErr w:type="gramStart"/>
      <w:r>
        <w:rPr>
          <w:rFonts w:ascii="Times New Roman" w:hAnsi="Times New Roman"/>
          <w:b/>
          <w:bCs/>
          <w:sz w:val="24"/>
        </w:rPr>
        <w:t xml:space="preserve">если </w:t>
      </w: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548589DF" wp14:editId="0ECD8526">
            <wp:extent cx="904875" cy="2762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</w:rPr>
        <w:t>,</w:t>
      </w:r>
      <w:proofErr w:type="gramEnd"/>
      <w:r>
        <w:rPr>
          <w:rFonts w:ascii="Times New Roman" w:hAnsi="Times New Roman"/>
          <w:b/>
          <w:bCs/>
          <w:sz w:val="24"/>
        </w:rPr>
        <w:t xml:space="preserve">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= КЗ x 100 x (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bCs/>
          <w:sz w:val="24"/>
        </w:rPr>
        <w:t>)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этом 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r>
        <w:rPr>
          <w:rFonts w:ascii="Times New Roman" w:hAnsi="Times New Roman"/>
          <w:b/>
          <w:bCs/>
          <w:sz w:val="24"/>
        </w:rPr>
        <w:t xml:space="preserve"> = КЗ x 100,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 – коэффициент значимости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lang w:val="en-US"/>
        </w:rPr>
        <w:t>max</w:t>
      </w:r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B43C8" w:rsidRDefault="006B43C8" w:rsidP="006B43C8">
      <w:pPr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К</w:t>
      </w:r>
      <w:r>
        <w:rPr>
          <w:rFonts w:ascii="Times New Roman" w:hAnsi="Times New Roman"/>
          <w:bCs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Cs/>
          <w:sz w:val="24"/>
          <w:vertAlign w:val="superscript"/>
        </w:rPr>
        <w:t>-</w:t>
      </w:r>
      <w:r>
        <w:rPr>
          <w:rFonts w:ascii="Times New Roman" w:hAnsi="Times New Roman"/>
          <w:bCs/>
          <w:sz w:val="24"/>
        </w:rPr>
        <w:t>предельно необходимое заказчику максимальное значение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  <w:vertAlign w:val="subscript"/>
        </w:rPr>
        <w:t>max</w:t>
      </w:r>
      <w:r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Формула расчета рейтинга, присуждаемого заявке по данному критерию оценки: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Rb</w:t>
      </w:r>
      <w:proofErr w:type="spellEnd"/>
      <w:r>
        <w:rPr>
          <w:rFonts w:ascii="Times New Roman" w:hAnsi="Times New Roman"/>
          <w:b/>
          <w:sz w:val="24"/>
        </w:rPr>
        <w:t>=КЗ*(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1+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2),</w:t>
      </w:r>
      <w:r>
        <w:rPr>
          <w:rFonts w:ascii="Times New Roman" w:hAnsi="Times New Roman"/>
          <w:sz w:val="24"/>
        </w:rPr>
        <w:t xml:space="preserve">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КЗ – </w:t>
      </w:r>
      <w:r>
        <w:rPr>
          <w:rFonts w:ascii="Times New Roman" w:hAnsi="Times New Roman"/>
          <w:sz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1,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Rb</w:t>
      </w:r>
      <w:proofErr w:type="spellEnd"/>
      <w:r>
        <w:rPr>
          <w:rFonts w:ascii="Times New Roman" w:hAnsi="Times New Roman"/>
          <w:sz w:val="24"/>
        </w:rPr>
        <w:t xml:space="preserve"> – рейтинг (количество баллов)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итогового рейтинга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R</w:t>
      </w:r>
      <w:r>
        <w:rPr>
          <w:rFonts w:ascii="Times New Roman" w:hAnsi="Times New Roman"/>
          <w:b/>
          <w:sz w:val="24"/>
        </w:rPr>
        <w:t xml:space="preserve">итог= </w:t>
      </w:r>
      <w:r>
        <w:rPr>
          <w:rFonts w:ascii="Times New Roman" w:hAnsi="Times New Roman"/>
          <w:b/>
          <w:sz w:val="24"/>
          <w:lang w:val="en-US"/>
        </w:rPr>
        <w:t>Ra</w:t>
      </w:r>
      <w:r>
        <w:rPr>
          <w:rFonts w:ascii="Times New Roman" w:hAnsi="Times New Roman"/>
          <w:b/>
          <w:sz w:val="24"/>
        </w:rPr>
        <w:t>+</w:t>
      </w:r>
      <w:proofErr w:type="spellStart"/>
      <w:r>
        <w:rPr>
          <w:rFonts w:ascii="Times New Roman" w:hAnsi="Times New Roman"/>
          <w:b/>
          <w:sz w:val="24"/>
          <w:lang w:val="en-US"/>
        </w:rPr>
        <w:t>Rb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 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итог – итоговый рейтинг, присуждаемые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Ra</w:t>
      </w:r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 по критерию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Rb</w:t>
      </w:r>
      <w:proofErr w:type="spellEnd"/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2062" w:rsidRPr="006B43C8" w:rsidRDefault="006A2062" w:rsidP="006B43C8"/>
    <w:sectPr w:rsidR="006A2062" w:rsidRPr="006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DE"/>
    <w:rsid w:val="0002639B"/>
    <w:rsid w:val="00071143"/>
    <w:rsid w:val="000A4C20"/>
    <w:rsid w:val="0013115A"/>
    <w:rsid w:val="00183303"/>
    <w:rsid w:val="00452DF8"/>
    <w:rsid w:val="0061008D"/>
    <w:rsid w:val="006236EE"/>
    <w:rsid w:val="006A2062"/>
    <w:rsid w:val="006B43C8"/>
    <w:rsid w:val="007A15A3"/>
    <w:rsid w:val="0081512B"/>
    <w:rsid w:val="00883473"/>
    <w:rsid w:val="008B5593"/>
    <w:rsid w:val="00AE144B"/>
    <w:rsid w:val="00CC29DE"/>
    <w:rsid w:val="00D45E7D"/>
    <w:rsid w:val="00D92BA8"/>
    <w:rsid w:val="00DD070D"/>
    <w:rsid w:val="00E152EB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B5CD-7599-49BC-9957-F1E6DFD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Казанкова Наталья Игоревна</dc:creator>
  <cp:keywords/>
  <dc:description/>
  <cp:lastModifiedBy>Казанкова Наталья Игоревна</cp:lastModifiedBy>
  <cp:revision>21</cp:revision>
  <dcterms:created xsi:type="dcterms:W3CDTF">2020-08-20T15:40:00Z</dcterms:created>
  <dcterms:modified xsi:type="dcterms:W3CDTF">2021-06-11T12:38:00Z</dcterms:modified>
</cp:coreProperties>
</file>