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BC" w:rsidRPr="004F19BC" w:rsidRDefault="004F19BC" w:rsidP="004F19BC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F19BC" w:rsidRPr="004F19BC" w:rsidRDefault="004F19BC" w:rsidP="004F19BC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F19BC" w:rsidRPr="004F19BC" w:rsidRDefault="004F19BC" w:rsidP="004F19BC">
      <w:pPr>
        <w:numPr>
          <w:ilvl w:val="0"/>
          <w:numId w:val="1"/>
        </w:numPr>
        <w:tabs>
          <w:tab w:val="num" w:pos="567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 критерии оценки заявок на участие в Конкурсе</w:t>
      </w:r>
    </w:p>
    <w:p w:rsidR="004F19BC" w:rsidRPr="004F19BC" w:rsidRDefault="004F19BC" w:rsidP="004F19B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BC" w:rsidRPr="004F19BC" w:rsidRDefault="004F19BC" w:rsidP="004F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4F19BC" w:rsidRPr="004F19BC" w:rsidRDefault="004F19BC" w:rsidP="004F19BC">
      <w:pPr>
        <w:spacing w:after="60" w:line="240" w:lineRule="auto"/>
        <w:jc w:val="center"/>
        <w:rPr>
          <w:rFonts w:ascii="Times New Roman" w:eastAsia="Times New Roman" w:hAnsi="Times New Roman" w:cs="Times New Roman"/>
          <w:sz w:val="11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Style w:val="112"/>
        <w:tblW w:w="10207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402"/>
        <w:gridCol w:w="616"/>
        <w:gridCol w:w="943"/>
        <w:gridCol w:w="992"/>
      </w:tblGrid>
      <w:tr w:rsidR="004F19BC" w:rsidRPr="004F19BC" w:rsidTr="00435758">
        <w:trPr>
          <w:cantSplit/>
          <w:trHeight w:val="2257"/>
        </w:trPr>
        <w:tc>
          <w:tcPr>
            <w:tcW w:w="567" w:type="dxa"/>
            <w:textDirection w:val="btLr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b/>
                <w:spacing w:val="-1"/>
                <w:w w:val="109"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687" w:type="dxa"/>
            <w:vAlign w:val="center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05"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b/>
                <w:w w:val="105"/>
                <w:sz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16" w:type="dxa"/>
            <w:textDirection w:val="btLr"/>
            <w:vAlign w:val="center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b/>
                <w:w w:val="105"/>
                <w:sz w:val="18"/>
                <w:lang w:bidi="ru-RU"/>
              </w:rPr>
              <w:t xml:space="preserve">Значимость </w:t>
            </w:r>
            <w:r w:rsidRPr="004F19BC">
              <w:rPr>
                <w:rFonts w:ascii="Times New Roman" w:hAnsi="Times New Roman"/>
                <w:b/>
                <w:w w:val="110"/>
                <w:sz w:val="18"/>
                <w:lang w:bidi="ru-RU"/>
              </w:rPr>
              <w:t>критерия,%</w:t>
            </w:r>
          </w:p>
        </w:tc>
        <w:tc>
          <w:tcPr>
            <w:tcW w:w="943" w:type="dxa"/>
            <w:textDirection w:val="btLr"/>
            <w:vAlign w:val="center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spacing w:before="128" w:line="254" w:lineRule="auto"/>
              <w:ind w:left="156" w:right="184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Коэффициент </w:t>
            </w:r>
            <w:r w:rsidRPr="004F19BC">
              <w:rPr>
                <w:rFonts w:ascii="Times New Roman" w:hAnsi="Times New Roman"/>
                <w:b/>
                <w:w w:val="105"/>
                <w:sz w:val="18"/>
                <w:szCs w:val="18"/>
                <w:lang w:bidi="ru-RU"/>
              </w:rPr>
              <w:t>значимости</w:t>
            </w:r>
          </w:p>
          <w:p w:rsidR="004F19BC" w:rsidRPr="004F19BC" w:rsidRDefault="004F19BC" w:rsidP="004F19BC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Обозначение рейтинга по критерию/показателю</w:t>
            </w:r>
          </w:p>
        </w:tc>
      </w:tr>
      <w:tr w:rsidR="004F19BC" w:rsidRPr="004F19BC" w:rsidTr="00435758">
        <w:tc>
          <w:tcPr>
            <w:tcW w:w="567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640" w:type="dxa"/>
            <w:gridSpan w:val="5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СТОИМОСТНОЙ КРИТЕРИЙ ОЦЕНКИ</w:t>
            </w:r>
          </w:p>
        </w:tc>
      </w:tr>
      <w:tr w:rsidR="004F19BC" w:rsidRPr="004F19BC" w:rsidTr="00435758">
        <w:tc>
          <w:tcPr>
            <w:tcW w:w="567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lang w:bidi="ru-RU"/>
              </w:rPr>
              <w:t>1.</w:t>
            </w:r>
          </w:p>
        </w:tc>
        <w:tc>
          <w:tcPr>
            <w:tcW w:w="3687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lang w:bidi="ru-RU"/>
              </w:rPr>
              <w:t>«Цена контракта»</w:t>
            </w:r>
          </w:p>
        </w:tc>
        <w:tc>
          <w:tcPr>
            <w:tcW w:w="340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16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60</w:t>
            </w:r>
          </w:p>
        </w:tc>
        <w:tc>
          <w:tcPr>
            <w:tcW w:w="943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0,6</w:t>
            </w:r>
          </w:p>
        </w:tc>
        <w:tc>
          <w:tcPr>
            <w:tcW w:w="99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Ra</w:t>
            </w:r>
          </w:p>
        </w:tc>
      </w:tr>
      <w:tr w:rsidR="004F19BC" w:rsidRPr="004F19BC" w:rsidTr="00435758">
        <w:tc>
          <w:tcPr>
            <w:tcW w:w="567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640" w:type="dxa"/>
            <w:gridSpan w:val="5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НЕСТОИМОСТНОЙ КРИТЕРИЙ ОЦЕНКИ</w:t>
            </w:r>
          </w:p>
        </w:tc>
      </w:tr>
      <w:tr w:rsidR="004F19BC" w:rsidRPr="004F19BC" w:rsidTr="00435758">
        <w:trPr>
          <w:trHeight w:val="475"/>
        </w:trPr>
        <w:tc>
          <w:tcPr>
            <w:tcW w:w="567" w:type="dxa"/>
            <w:vMerge w:val="restart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lang w:bidi="ru-RU"/>
              </w:rPr>
              <w:t>2.</w:t>
            </w:r>
          </w:p>
        </w:tc>
        <w:tc>
          <w:tcPr>
            <w:tcW w:w="3687" w:type="dxa"/>
            <w:vMerge w:val="restart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szCs w:val="18"/>
                <w:lang w:bidi="ru-RU"/>
              </w:rPr>
              <w:t>«Квалификация участников закупки, в</w:t>
            </w:r>
          </w:p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szCs w:val="18"/>
                <w:lang w:bidi="ru-RU"/>
              </w:rPr>
      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16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40</w:t>
            </w:r>
          </w:p>
        </w:tc>
        <w:tc>
          <w:tcPr>
            <w:tcW w:w="943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0,4</w:t>
            </w:r>
          </w:p>
        </w:tc>
        <w:tc>
          <w:tcPr>
            <w:tcW w:w="99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  <w:t>Rb</w:t>
            </w:r>
          </w:p>
        </w:tc>
      </w:tr>
      <w:tr w:rsidR="004F19BC" w:rsidRPr="004F19BC" w:rsidTr="00435758">
        <w:trPr>
          <w:trHeight w:val="475"/>
        </w:trPr>
        <w:tc>
          <w:tcPr>
            <w:tcW w:w="567" w:type="dxa"/>
            <w:vMerge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lang w:bidi="ru-RU"/>
              </w:rPr>
            </w:pPr>
          </w:p>
        </w:tc>
        <w:tc>
          <w:tcPr>
            <w:tcW w:w="3687" w:type="dxa"/>
            <w:vMerge/>
          </w:tcPr>
          <w:p w:rsidR="004F19BC" w:rsidRPr="004F19BC" w:rsidRDefault="004F19BC" w:rsidP="004F19BC">
            <w:pPr>
              <w:widowControl w:val="0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340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lang w:bidi="ru-RU"/>
              </w:rPr>
              <w:t>2.1.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 w:val="restart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943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en-US" w:bidi="ru-RU"/>
              </w:rPr>
            </w:pPr>
            <w:r w:rsidRPr="004F19BC">
              <w:rPr>
                <w:rFonts w:ascii="Times New Roman" w:hAnsi="Times New Roman"/>
                <w:sz w:val="18"/>
                <w:lang w:val="en-US" w:bidi="ru-RU"/>
              </w:rPr>
              <w:t>0.4</w:t>
            </w:r>
          </w:p>
        </w:tc>
        <w:tc>
          <w:tcPr>
            <w:tcW w:w="99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 w:bidi="ru-RU"/>
              </w:rPr>
            </w:pPr>
            <w:r w:rsidRPr="004F19BC">
              <w:rPr>
                <w:rFonts w:ascii="Times New Roman" w:hAnsi="Times New Roman"/>
                <w:sz w:val="18"/>
                <w:szCs w:val="18"/>
                <w:lang w:val="en-US" w:bidi="ru-RU"/>
              </w:rPr>
              <w:t>b1</w:t>
            </w:r>
          </w:p>
        </w:tc>
      </w:tr>
      <w:tr w:rsidR="004F19BC" w:rsidRPr="004F19BC" w:rsidTr="00435758">
        <w:trPr>
          <w:trHeight w:val="475"/>
        </w:trPr>
        <w:tc>
          <w:tcPr>
            <w:tcW w:w="567" w:type="dxa"/>
            <w:vMerge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lang w:bidi="ru-RU"/>
              </w:rPr>
            </w:pPr>
          </w:p>
        </w:tc>
        <w:tc>
          <w:tcPr>
            <w:tcW w:w="3687" w:type="dxa"/>
            <w:vMerge/>
          </w:tcPr>
          <w:p w:rsidR="004F19BC" w:rsidRPr="004F19BC" w:rsidRDefault="004F19BC" w:rsidP="004F19BC">
            <w:pPr>
              <w:widowControl w:val="0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340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sz w:val="18"/>
                <w:lang w:bidi="ru-RU"/>
              </w:rPr>
              <w:t>2.2.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943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en-US" w:bidi="ru-RU"/>
              </w:rPr>
            </w:pPr>
            <w:r w:rsidRPr="004F19BC">
              <w:rPr>
                <w:rFonts w:ascii="Times New Roman" w:hAnsi="Times New Roman"/>
                <w:sz w:val="18"/>
                <w:lang w:val="en-US" w:bidi="ru-RU"/>
              </w:rPr>
              <w:t>0.6</w:t>
            </w:r>
          </w:p>
        </w:tc>
        <w:tc>
          <w:tcPr>
            <w:tcW w:w="992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 w:bidi="ru-RU"/>
              </w:rPr>
            </w:pPr>
            <w:r w:rsidRPr="004F19BC">
              <w:rPr>
                <w:rFonts w:ascii="Times New Roman" w:hAnsi="Times New Roman"/>
                <w:sz w:val="18"/>
                <w:szCs w:val="18"/>
                <w:lang w:val="en-US" w:bidi="ru-RU"/>
              </w:rPr>
              <w:t>b2</w:t>
            </w:r>
          </w:p>
        </w:tc>
      </w:tr>
      <w:tr w:rsidR="004F19BC" w:rsidRPr="004F19BC" w:rsidTr="00435758">
        <w:tc>
          <w:tcPr>
            <w:tcW w:w="7656" w:type="dxa"/>
            <w:gridSpan w:val="3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16" w:type="dxa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4F19BC">
              <w:rPr>
                <w:rFonts w:ascii="Times New Roman" w:hAnsi="Times New Roman"/>
                <w:b/>
                <w:sz w:val="18"/>
                <w:lang w:bidi="ru-RU"/>
              </w:rPr>
              <w:t>100</w:t>
            </w:r>
          </w:p>
        </w:tc>
        <w:tc>
          <w:tcPr>
            <w:tcW w:w="1935" w:type="dxa"/>
            <w:gridSpan w:val="2"/>
          </w:tcPr>
          <w:p w:rsidR="004F19BC" w:rsidRPr="004F19BC" w:rsidRDefault="004F19BC" w:rsidP="004F19BC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</w:tr>
    </w:tbl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5"/>
          <w:lang w:eastAsia="ru-RU" w:bidi="ru-RU"/>
        </w:rPr>
      </w:pP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left="170" w:right="307" w:firstLine="9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Стоимостной критерии оценки:</w:t>
      </w:r>
    </w:p>
    <w:p w:rsidR="004F19BC" w:rsidRPr="004F19BC" w:rsidRDefault="004F19BC" w:rsidP="004F19BC">
      <w:pPr>
        <w:widowControl w:val="0"/>
        <w:numPr>
          <w:ilvl w:val="0"/>
          <w:numId w:val="4"/>
        </w:numPr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36"/>
          <w:szCs w:val="25"/>
          <w:lang w:val="en-US" w:eastAsia="ru-RU" w:bidi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«Цена контракта»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Величина значимости критерия «Цена контракта» (%) – </w:t>
      </w: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60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критерия – </w:t>
      </w: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0,6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Оценка критерия (баллы) – </w:t>
      </w: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100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 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4F19BC" w:rsidRPr="004F19BC" w:rsidRDefault="004F19BC" w:rsidP="004F19BC">
      <w:pPr>
        <w:widowControl w:val="0"/>
        <w:autoSpaceDE w:val="0"/>
        <w:autoSpaceDN w:val="0"/>
        <w:spacing w:before="7" w:after="24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баллов, присуждаемых по критерию оценки «Цена контракта» (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), определяется по формуле: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а) в случае если 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&gt;0,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 w:bidi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×100</m:t>
          </m:r>
        </m:oMath>
      </m:oMathPara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где: 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–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 по критерию оценки «Цена контракта»;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предложение участника закупки, заявка (предложение) которого оценивается;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минимальное предложение из предложений по критерию оценки, сделанных участниками закупки;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б) в случае если 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&lt;0,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 w:bidi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 w:bidi="ru-RU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 w:bidi="ru-RU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max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×100</m:t>
          </m:r>
        </m:oMath>
      </m:oMathPara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где: 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–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 по критерию оценки «Цена контракта»;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max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максимальное предложение из предложений по критерию, сделанных участниками закупки;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4F19BC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r w:rsidRPr="004F19BC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предложение участника закупки, заявка (предложение) которого оценивается.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Для</w:t>
      </w:r>
      <w:r w:rsidRPr="004F19BC">
        <w:rPr>
          <w:rFonts w:ascii="Times New Roman" w:eastAsia="Times New Roman" w:hAnsi="Times New Roman" w:cs="Times New Roman"/>
          <w:spacing w:val="-9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расчета</w:t>
      </w:r>
      <w:r w:rsidRPr="004F19BC">
        <w:rPr>
          <w:rFonts w:ascii="Times New Roman" w:eastAsia="Times New Roman" w:hAnsi="Times New Roman" w:cs="Times New Roman"/>
          <w:spacing w:val="-6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рейтинга,</w:t>
      </w:r>
      <w:r w:rsidRPr="004F19BC">
        <w:rPr>
          <w:rFonts w:ascii="Times New Roman" w:eastAsia="Times New Roman" w:hAnsi="Times New Roman" w:cs="Times New Roman"/>
          <w:spacing w:val="-3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присуждаемого</w:t>
      </w:r>
      <w:r w:rsidRPr="004F19BC">
        <w:rPr>
          <w:rFonts w:ascii="Times New Roman" w:eastAsia="Times New Roman" w:hAnsi="Times New Roman" w:cs="Times New Roman"/>
          <w:spacing w:val="3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i-й</w:t>
      </w:r>
      <w:r w:rsidRPr="004F19BC">
        <w:rPr>
          <w:rFonts w:ascii="Times New Roman" w:eastAsia="Times New Roman" w:hAnsi="Times New Roman" w:cs="Times New Roman"/>
          <w:spacing w:val="-11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заявке</w:t>
      </w:r>
      <w:r w:rsidRPr="004F19BC">
        <w:rPr>
          <w:rFonts w:ascii="Times New Roman" w:eastAsia="Times New Roman" w:hAnsi="Times New Roman" w:cs="Times New Roman"/>
          <w:spacing w:val="-7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по</w:t>
      </w:r>
      <w:r w:rsidRPr="004F19BC">
        <w:rPr>
          <w:rFonts w:ascii="Times New Roman" w:eastAsia="Times New Roman" w:hAnsi="Times New Roman" w:cs="Times New Roman"/>
          <w:spacing w:val="-9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критерию</w:t>
      </w:r>
      <w:r w:rsidRPr="004F19BC">
        <w:rPr>
          <w:rFonts w:ascii="Times New Roman" w:eastAsia="Times New Roman" w:hAnsi="Times New Roman" w:cs="Times New Roman"/>
          <w:spacing w:val="-2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«Цена контракта»,</w:t>
      </w:r>
      <w:r w:rsidRPr="004F19BC">
        <w:rPr>
          <w:rFonts w:ascii="Times New Roman" w:eastAsia="Times New Roman" w:hAnsi="Times New Roman" w:cs="Times New Roman"/>
          <w:spacing w:val="1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4F19BC">
        <w:rPr>
          <w:rFonts w:ascii="Times New Roman" w:eastAsia="Times New Roman" w:hAnsi="Times New Roman" w:cs="Times New Roman"/>
          <w:spacing w:val="36"/>
          <w:sz w:val="24"/>
          <w:szCs w:val="25"/>
          <w:lang w:eastAsia="ru-RU" w:bidi="ru-RU"/>
        </w:rPr>
        <w:t xml:space="preserve"> 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значимости: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Ra=ЦБ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 w:bidi="ru-RU"/>
            </w:rPr>
            <m:t>i×0,6</m:t>
          </m:r>
        </m:oMath>
      </m:oMathPara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где: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КЗ = 0,6 указанного критерия;</w:t>
      </w:r>
    </w:p>
    <w:p w:rsidR="004F19BC" w:rsidRPr="004F19BC" w:rsidRDefault="004F19BC" w:rsidP="004F19BC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lang w:val="en-US" w:eastAsia="ru-RU" w:bidi="ru-RU"/>
        </w:rPr>
        <w:t>Ra</w:t>
      </w:r>
      <w:r w:rsidRPr="004F19B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- рейтинг, присуждаемый </w:t>
      </w:r>
      <w:r w:rsidRPr="004F19BC">
        <w:rPr>
          <w:rFonts w:ascii="Times New Roman" w:eastAsia="Times New Roman" w:hAnsi="Times New Roman" w:cs="Times New Roman"/>
          <w:sz w:val="24"/>
          <w:lang w:val="en-US" w:eastAsia="ru-RU" w:bidi="ru-RU"/>
        </w:rPr>
        <w:t>i</w:t>
      </w:r>
      <w:r w:rsidRPr="004F19BC">
        <w:rPr>
          <w:rFonts w:ascii="Times New Roman" w:eastAsia="Times New Roman" w:hAnsi="Times New Roman" w:cs="Times New Roman"/>
          <w:sz w:val="24"/>
          <w:lang w:eastAsia="ru-RU" w:bidi="ru-RU"/>
        </w:rPr>
        <w:t>-й заявке по критерию «Цена контракта».</w:t>
      </w:r>
    </w:p>
    <w:p w:rsidR="004F19BC" w:rsidRPr="004F19BC" w:rsidRDefault="004F19BC" w:rsidP="004F19BC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F19BC" w:rsidRPr="004F19BC" w:rsidRDefault="004F19BC" w:rsidP="004F1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  <w:t xml:space="preserve">Критерий, характеризующийся как не стоимостной критерий оценки: </w:t>
      </w:r>
    </w:p>
    <w:p w:rsidR="004F19BC" w:rsidRPr="004F19BC" w:rsidRDefault="004F19BC" w:rsidP="004F19B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F19BC" w:rsidRPr="004F19BC" w:rsidRDefault="004F19BC" w:rsidP="004F19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Величина значимости критерия (%) - </w:t>
      </w: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40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критерия – </w:t>
      </w: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0,4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Применяемые показатели данного критерия:</w:t>
      </w:r>
    </w:p>
    <w:p w:rsidR="004F19BC" w:rsidRPr="004F19BC" w:rsidRDefault="004F19BC" w:rsidP="004F19BC">
      <w:pPr>
        <w:widowControl w:val="0"/>
        <w:numPr>
          <w:ilvl w:val="1"/>
          <w:numId w:val="4"/>
        </w:numPr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 xml:space="preserve"> «Опыт участника по успешному выполнению работ по изготовлению протезов сопоставимого характера и объема».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Оценка показателя (баллы) – </w:t>
      </w: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100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 </w:t>
      </w:r>
    </w:p>
    <w:p w:rsidR="004F19BC" w:rsidRPr="004F19BC" w:rsidRDefault="004F19BC" w:rsidP="004F19BC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показателя – </w:t>
      </w: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0,4</w:t>
      </w:r>
    </w:p>
    <w:p w:rsidR="004F19BC" w:rsidRPr="004F19BC" w:rsidRDefault="004F19BC" w:rsidP="004F19BC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</w:p>
    <w:p w:rsidR="004F19BC" w:rsidRPr="004F19BC" w:rsidRDefault="004F19BC" w:rsidP="004F19BC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По данному показателю оценивается</w:t>
      </w:r>
      <w:r w:rsidRPr="004F19BC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:</w:t>
      </w:r>
    </w:p>
    <w:p w:rsidR="004F19BC" w:rsidRPr="004F19BC" w:rsidRDefault="004F19BC" w:rsidP="004F19BC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объем выполненных работ (а именно выполнение работ по изготовлению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протезов нижних конечностей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исчисляемый в количестве предоставленных </w:t>
      </w:r>
      <w:r w:rsidRPr="004F19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протезов нижних конечностей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заявки на участие в конкурсе, без нарушения сроков и иных условий контракта по вине участника. </w:t>
      </w:r>
    </w:p>
    <w:p w:rsidR="004F19BC" w:rsidRPr="004F19BC" w:rsidRDefault="004F19BC" w:rsidP="004F19BC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Pr="004F1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шт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4F1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(пятьдесят).</w:t>
      </w:r>
    </w:p>
    <w:p w:rsidR="004F19BC" w:rsidRPr="004F19BC" w:rsidRDefault="004F19BC" w:rsidP="004F19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4F19BC" w:rsidRPr="004F19BC" w:rsidRDefault="004F19BC" w:rsidP="004F19BC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Kmax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˂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пред, - по формуле:</w:t>
      </w:r>
    </w:p>
    <w:p w:rsidR="004F19BC" w:rsidRPr="004F19BC" w:rsidRDefault="004F19BC" w:rsidP="004F19BC">
      <w:pPr>
        <w:spacing w:after="60" w:line="28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1= КЗ х 100 х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4F19BC" w:rsidRPr="004F19BC" w:rsidRDefault="004F19BC" w:rsidP="004F19BC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Kmax ≥ Kпред, - по формуле:</w:t>
      </w:r>
    </w:p>
    <w:p w:rsidR="004F19BC" w:rsidRPr="004F19BC" w:rsidRDefault="004F19BC" w:rsidP="004F19BC">
      <w:pPr>
        <w:spacing w:after="60" w:line="28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b1= КЗ х 100 х (Ki/ К пред)</w:t>
      </w:r>
    </w:p>
    <w:p w:rsidR="004F19BC" w:rsidRPr="004F19BC" w:rsidRDefault="004F19BC" w:rsidP="004F19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F19BC" w:rsidRPr="004F19BC" w:rsidRDefault="004F19BC" w:rsidP="004F19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4F19BC" w:rsidRPr="004F19BC" w:rsidRDefault="004F19BC" w:rsidP="004F19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F19BC" w:rsidRPr="004F19BC" w:rsidRDefault="004F19BC" w:rsidP="004F19BC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4F19BC" w:rsidRPr="004F19BC" w:rsidRDefault="004F19BC" w:rsidP="004F19BC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 – предельно необходимое заказчику максимальное значение показателя.</w:t>
      </w:r>
    </w:p>
    <w:p w:rsidR="004F19BC" w:rsidRPr="004F19BC" w:rsidRDefault="004F19BC" w:rsidP="004F19BC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5"/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конкурсе по успешному выполнению работ по изготовлению протезов сопоставимого характера и объема;</w:t>
      </w:r>
      <w:bookmarkEnd w:id="0"/>
    </w:p>
    <w:p w:rsidR="004F19BC" w:rsidRPr="004F19BC" w:rsidRDefault="004F19BC" w:rsidP="004F19BC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4F19BC" w:rsidRPr="004F19BC" w:rsidRDefault="004F19BC" w:rsidP="004F19BC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значимости показателя: 0,60 </w:t>
      </w:r>
    </w:p>
    <w:p w:rsidR="004F19BC" w:rsidRPr="004F19BC" w:rsidRDefault="004F19BC" w:rsidP="004F19BC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4F19BC" w:rsidRPr="004F19BC" w:rsidRDefault="004F19BC" w:rsidP="004F19BC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BC" w:rsidRPr="004F19BC" w:rsidRDefault="004F19BC" w:rsidP="004F19BC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 (а именно выполнение работ по изготовлению</w:t>
      </w:r>
      <w:r w:rsidRPr="004F19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протезов нижних конечностей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исчисляемый в рублях по контрактам 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условия контакта по вине участника.</w:t>
      </w:r>
    </w:p>
    <w:p w:rsidR="004F19BC" w:rsidRPr="004F19BC" w:rsidRDefault="004F19BC" w:rsidP="004F19BC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2 501 258,33 руб.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6" w:history="1">
        <w:r w:rsidRPr="004F1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 стоимости выполненных работ.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12 506 291,65 (двенадцать миллионов пятьсот шесть тысяч двести девяносто один) рубль 65 копеек.</w:t>
      </w:r>
    </w:p>
    <w:p w:rsidR="004F19BC" w:rsidRPr="004F19BC" w:rsidRDefault="004F19BC" w:rsidP="004F19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4F19BC" w:rsidRPr="004F19BC" w:rsidRDefault="004F19BC" w:rsidP="004F19BC">
      <w:pPr>
        <w:numPr>
          <w:ilvl w:val="0"/>
          <w:numId w:val="3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Kmax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˂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пред, - по формуле:</w:t>
      </w:r>
    </w:p>
    <w:p w:rsidR="004F19BC" w:rsidRPr="004F19BC" w:rsidRDefault="004F19BC" w:rsidP="004F19BC">
      <w:pPr>
        <w:spacing w:after="6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2= КЗ х 100 х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4F19BC" w:rsidRPr="004F19BC" w:rsidRDefault="004F19BC" w:rsidP="004F19BC">
      <w:pPr>
        <w:numPr>
          <w:ilvl w:val="0"/>
          <w:numId w:val="3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Kmax ≥ Kпред, - по формуле:</w:t>
      </w:r>
    </w:p>
    <w:p w:rsidR="004F19BC" w:rsidRPr="004F19BC" w:rsidRDefault="004F19BC" w:rsidP="004F19BC">
      <w:pPr>
        <w:spacing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b2= КЗ х 100 х (Ki/ К пред)</w:t>
      </w:r>
    </w:p>
    <w:p w:rsidR="004F19BC" w:rsidRPr="004F19BC" w:rsidRDefault="004F19BC" w:rsidP="004F19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F19BC" w:rsidRPr="004F19BC" w:rsidRDefault="004F19BC" w:rsidP="004F19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КЗ - коэффициент значимости показателя.</w:t>
      </w:r>
    </w:p>
    <w:p w:rsidR="004F19BC" w:rsidRPr="004F19BC" w:rsidRDefault="004F19BC" w:rsidP="004F19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F19BC" w:rsidRPr="004F19BC" w:rsidRDefault="004F19BC" w:rsidP="004F19BC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4F19BC" w:rsidRPr="004F19BC" w:rsidRDefault="004F19BC" w:rsidP="004F19BC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 – предельно необходимое заказчику максимальное значение показателя.</w:t>
      </w:r>
    </w:p>
    <w:p w:rsidR="004F19BC" w:rsidRPr="004F19BC" w:rsidRDefault="004F19BC" w:rsidP="004F19BC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BC" w:rsidRPr="004F19BC" w:rsidRDefault="004F19BC" w:rsidP="004F19BC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6"/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Формула расчета рейтинга, присуждаемого заявке по данному критерию оценки:</w:t>
      </w:r>
      <w:bookmarkEnd w:id="1"/>
    </w:p>
    <w:p w:rsidR="004F19BC" w:rsidRPr="004F19BC" w:rsidRDefault="004F19BC" w:rsidP="004F19BC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КЗ х (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+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</w:p>
    <w:p w:rsidR="004F19BC" w:rsidRPr="004F19BC" w:rsidRDefault="004F19BC" w:rsidP="004F19BC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где:</w:t>
      </w:r>
    </w:p>
    <w:p w:rsidR="004F19BC" w:rsidRPr="004F19BC" w:rsidRDefault="004F19BC" w:rsidP="004F19BC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КЗ 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19BC" w:rsidRPr="004F19BC" w:rsidRDefault="004F19BC" w:rsidP="004F19BC">
      <w:pPr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19BC" w:rsidRPr="004F19BC" w:rsidRDefault="004F19BC" w:rsidP="004F19BC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19BC" w:rsidRPr="004F19BC" w:rsidRDefault="004F19BC" w:rsidP="004F19BC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7"/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 итогового рейтинга</w:t>
      </w:r>
      <w:bookmarkEnd w:id="2"/>
    </w:p>
    <w:p w:rsidR="004F19BC" w:rsidRPr="004F19BC" w:rsidRDefault="004F19BC" w:rsidP="004F19BC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4F19BC" w:rsidRPr="004F19BC" w:rsidRDefault="004F19BC" w:rsidP="004F19BC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4F19B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 </w:t>
      </w:r>
      <w:r w:rsidRPr="004F19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= </w:t>
      </w:r>
      <w:r w:rsidRPr="004F19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Ra</w:t>
      </w:r>
      <w:r w:rsidRPr="004F19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+ </w:t>
      </w:r>
      <w:r w:rsidRPr="004F19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Rb</w:t>
      </w:r>
    </w:p>
    <w:p w:rsidR="004F19BC" w:rsidRPr="004F19BC" w:rsidRDefault="004F19BC" w:rsidP="004F19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F19BC" w:rsidRPr="004F19BC" w:rsidRDefault="004F19BC" w:rsidP="004F19BC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4F19B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рейтинг, присуждаемый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заявке;</w:t>
      </w:r>
    </w:p>
    <w:p w:rsidR="004F19BC" w:rsidRPr="004F19BC" w:rsidRDefault="004F19BC" w:rsidP="004F19BC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«цена контракта»;</w:t>
      </w:r>
    </w:p>
    <w:p w:rsidR="004F19BC" w:rsidRPr="004F19BC" w:rsidRDefault="004F19BC" w:rsidP="004F19BC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Rb</w:t>
      </w:r>
      <w:r w:rsidRPr="004F19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r w:rsidRPr="004F19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F19BC" w:rsidRPr="004F19BC" w:rsidRDefault="004F19BC" w:rsidP="004F19BC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8"/>
    </w:p>
    <w:p w:rsidR="004F19BC" w:rsidRPr="004F19BC" w:rsidRDefault="004F19BC" w:rsidP="004F19BC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  <w:bookmarkEnd w:id="3"/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100-балльная шкала оценки.</w:t>
      </w:r>
    </w:p>
    <w:p w:rsidR="004F19BC" w:rsidRPr="004F19BC" w:rsidRDefault="004F19BC" w:rsidP="004F19BC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1C1059" w:rsidRPr="00C31376" w:rsidRDefault="004F19BC" w:rsidP="004F19BC">
      <w:r w:rsidRPr="004F1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  <w:bookmarkStart w:id="4" w:name="_GoBack"/>
      <w:bookmarkEnd w:id="4"/>
    </w:p>
    <w:sectPr w:rsidR="001C1059" w:rsidRPr="00C3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rFonts w:hint="default"/>
        <w:b/>
      </w:rPr>
    </w:lvl>
  </w:abstractNum>
  <w:abstractNum w:abstractNumId="2">
    <w:nsid w:val="519E67A8"/>
    <w:multiLevelType w:val="hybridMultilevel"/>
    <w:tmpl w:val="1E04F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746C"/>
    <w:multiLevelType w:val="hybridMultilevel"/>
    <w:tmpl w:val="FCE0E4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9"/>
    <w:rsid w:val="00054B7F"/>
    <w:rsid w:val="000A0408"/>
    <w:rsid w:val="000B3293"/>
    <w:rsid w:val="002122FC"/>
    <w:rsid w:val="00346254"/>
    <w:rsid w:val="00383EA8"/>
    <w:rsid w:val="003F1710"/>
    <w:rsid w:val="0040399D"/>
    <w:rsid w:val="004B20EC"/>
    <w:rsid w:val="004F19BC"/>
    <w:rsid w:val="00555CEA"/>
    <w:rsid w:val="005B6076"/>
    <w:rsid w:val="005E0A9A"/>
    <w:rsid w:val="00620C62"/>
    <w:rsid w:val="0065035C"/>
    <w:rsid w:val="006E6C16"/>
    <w:rsid w:val="0074380A"/>
    <w:rsid w:val="0082700D"/>
    <w:rsid w:val="00880C1E"/>
    <w:rsid w:val="008D48A3"/>
    <w:rsid w:val="009B45EB"/>
    <w:rsid w:val="00A86000"/>
    <w:rsid w:val="00B7688F"/>
    <w:rsid w:val="00B933E8"/>
    <w:rsid w:val="00C31376"/>
    <w:rsid w:val="00C322E0"/>
    <w:rsid w:val="00C5558B"/>
    <w:rsid w:val="00E11809"/>
    <w:rsid w:val="00E867CB"/>
    <w:rsid w:val="00EF2A28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B9D0-4963-4DC9-A47B-86B45B87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C31376"/>
    <w:pPr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1"/>
    <w:link w:val="a"/>
    <w:rsid w:val="00C3137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C31376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C31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E6C1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E6C16"/>
  </w:style>
  <w:style w:type="table" w:customStyle="1" w:styleId="1">
    <w:name w:val="Сетка таблицы1"/>
    <w:basedOn w:val="a2"/>
    <w:next w:val="a7"/>
    <w:uiPriority w:val="59"/>
    <w:rsid w:val="006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6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next w:val="a7"/>
    <w:uiPriority w:val="59"/>
    <w:rsid w:val="004F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Бикоева Белла Батразовна</cp:lastModifiedBy>
  <cp:revision>3</cp:revision>
  <dcterms:created xsi:type="dcterms:W3CDTF">2021-06-11T09:36:00Z</dcterms:created>
  <dcterms:modified xsi:type="dcterms:W3CDTF">2021-06-11T09:42:00Z</dcterms:modified>
</cp:coreProperties>
</file>