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B4455A">
      <w:pPr>
        <w:spacing w:after="0" w:line="232" w:lineRule="auto"/>
        <w:rPr>
          <w:b/>
          <w:sz w:val="2"/>
          <w:szCs w:val="2"/>
        </w:rPr>
      </w:pPr>
      <w:bookmarkStart w:id="0" w:name="_Toc447719626"/>
    </w:p>
    <w:p w:rsidR="001706F6" w:rsidRPr="00DB1BED" w:rsidRDefault="001706F6" w:rsidP="00DB1BED">
      <w:pPr>
        <w:pStyle w:val="2ff5"/>
        <w:keepNext/>
        <w:keepLines/>
        <w:suppressLineNumbers/>
        <w:suppressAutoHyphens/>
        <w:ind w:left="0" w:firstLine="567"/>
        <w:jc w:val="center"/>
        <w:rPr>
          <w:b/>
          <w:sz w:val="28"/>
          <w:szCs w:val="28"/>
        </w:rPr>
      </w:pPr>
      <w:r w:rsidRPr="00DB1BED">
        <w:rPr>
          <w:b/>
          <w:sz w:val="28"/>
          <w:szCs w:val="28"/>
        </w:rPr>
        <w:t>Порядок оценки заявок, содержание и значимость критериев и показателей критериев оценки заявок:</w:t>
      </w:r>
    </w:p>
    <w:p w:rsidR="00DB1BED" w:rsidRPr="00806659" w:rsidRDefault="00DB1BED" w:rsidP="001706F6">
      <w:pPr>
        <w:pStyle w:val="2ff5"/>
        <w:keepNext/>
        <w:keepLines/>
        <w:suppressLineNumbers/>
        <w:suppressAutoHyphens/>
        <w:ind w:left="0" w:firstLine="567"/>
        <w:rPr>
          <w:b/>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49216F" w:rsidRPr="001B796A" w:rsidTr="003F0DFA">
        <w:trPr>
          <w:cantSplit/>
          <w:trHeight w:val="2302"/>
        </w:trPr>
        <w:tc>
          <w:tcPr>
            <w:tcW w:w="423" w:type="dxa"/>
            <w:textDirection w:val="btLr"/>
            <w:vAlign w:val="center"/>
          </w:tcPr>
          <w:p w:rsidR="0049216F" w:rsidRPr="001B796A" w:rsidRDefault="0049216F" w:rsidP="0049216F">
            <w:pPr>
              <w:keepNext/>
              <w:ind w:left="360" w:right="-57"/>
              <w:jc w:val="center"/>
              <w:rPr>
                <w:b/>
                <w:sz w:val="20"/>
              </w:rPr>
            </w:pPr>
            <w:r w:rsidRPr="001B796A">
              <w:rPr>
                <w:b/>
                <w:sz w:val="20"/>
              </w:rPr>
              <w:t>Номер критерия</w:t>
            </w:r>
          </w:p>
        </w:tc>
        <w:tc>
          <w:tcPr>
            <w:tcW w:w="2662" w:type="dxa"/>
            <w:gridSpan w:val="2"/>
            <w:vAlign w:val="center"/>
          </w:tcPr>
          <w:p w:rsidR="0049216F" w:rsidRPr="001B796A" w:rsidRDefault="0049216F" w:rsidP="0049216F">
            <w:pPr>
              <w:keepNext/>
              <w:tabs>
                <w:tab w:val="num" w:pos="240"/>
              </w:tabs>
              <w:ind w:left="-57" w:right="-57"/>
              <w:jc w:val="center"/>
              <w:rPr>
                <w:b/>
                <w:sz w:val="20"/>
              </w:rPr>
            </w:pPr>
            <w:r w:rsidRPr="001B796A">
              <w:rPr>
                <w:b/>
                <w:sz w:val="20"/>
              </w:rPr>
              <w:t>Критерии оценки заявок на участие в Конкурсе</w:t>
            </w:r>
          </w:p>
        </w:tc>
        <w:tc>
          <w:tcPr>
            <w:tcW w:w="3402" w:type="dxa"/>
            <w:vAlign w:val="center"/>
          </w:tcPr>
          <w:p w:rsidR="0049216F" w:rsidRPr="0049216F" w:rsidRDefault="0049216F" w:rsidP="0049216F">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18" w:type="dxa"/>
            <w:vAlign w:val="center"/>
          </w:tcPr>
          <w:p w:rsidR="0049216F" w:rsidRPr="001B796A" w:rsidRDefault="0049216F" w:rsidP="0049216F">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49216F" w:rsidRPr="001B796A" w:rsidRDefault="0049216F" w:rsidP="0049216F">
            <w:pPr>
              <w:keepNext/>
              <w:tabs>
                <w:tab w:val="num" w:pos="240"/>
              </w:tabs>
              <w:ind w:left="-57" w:right="-57"/>
              <w:jc w:val="center"/>
              <w:rPr>
                <w:b/>
                <w:sz w:val="20"/>
              </w:rPr>
            </w:pPr>
          </w:p>
        </w:tc>
        <w:tc>
          <w:tcPr>
            <w:tcW w:w="992" w:type="dxa"/>
            <w:vAlign w:val="center"/>
          </w:tcPr>
          <w:p w:rsidR="0049216F" w:rsidRPr="00165B8F" w:rsidRDefault="0049216F" w:rsidP="0049216F">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49216F" w:rsidRPr="00165B8F" w:rsidRDefault="0049216F" w:rsidP="00165B8F">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1706F6" w:rsidRPr="001B796A" w:rsidTr="00C5644D">
        <w:trPr>
          <w:cantSplit/>
          <w:trHeight w:val="258"/>
        </w:trPr>
        <w:tc>
          <w:tcPr>
            <w:tcW w:w="10480" w:type="dxa"/>
            <w:gridSpan w:val="7"/>
            <w:vAlign w:val="center"/>
          </w:tcPr>
          <w:p w:rsidR="001706F6" w:rsidRPr="001B796A" w:rsidRDefault="001706F6" w:rsidP="00C5644D">
            <w:pPr>
              <w:keepNext/>
              <w:tabs>
                <w:tab w:val="num" w:pos="240"/>
              </w:tabs>
              <w:ind w:left="-57" w:right="-57"/>
              <w:rPr>
                <w:b/>
                <w:bCs/>
                <w:sz w:val="20"/>
              </w:rPr>
            </w:pPr>
            <w:r w:rsidRPr="001B796A">
              <w:rPr>
                <w:b/>
                <w:sz w:val="20"/>
              </w:rPr>
              <w:t>Стоимостной критерий оценки</w:t>
            </w:r>
          </w:p>
        </w:tc>
      </w:tr>
      <w:tr w:rsidR="00165B8F" w:rsidRPr="001B796A" w:rsidTr="003F0DFA">
        <w:trPr>
          <w:trHeight w:val="226"/>
        </w:trPr>
        <w:tc>
          <w:tcPr>
            <w:tcW w:w="439" w:type="dxa"/>
            <w:gridSpan w:val="2"/>
          </w:tcPr>
          <w:p w:rsidR="00720C50" w:rsidRDefault="00720C50" w:rsidP="00165B8F">
            <w:pPr>
              <w:keepNext/>
              <w:tabs>
                <w:tab w:val="num" w:pos="240"/>
              </w:tabs>
              <w:jc w:val="center"/>
              <w:rPr>
                <w:szCs w:val="22"/>
              </w:rPr>
            </w:pPr>
          </w:p>
          <w:p w:rsidR="00165B8F" w:rsidRPr="001B796A" w:rsidRDefault="00165B8F" w:rsidP="00165B8F">
            <w:pPr>
              <w:keepNext/>
              <w:tabs>
                <w:tab w:val="num" w:pos="240"/>
              </w:tabs>
              <w:jc w:val="center"/>
              <w:rPr>
                <w:szCs w:val="22"/>
              </w:rPr>
            </w:pPr>
            <w:r w:rsidRPr="001B796A">
              <w:rPr>
                <w:szCs w:val="22"/>
              </w:rPr>
              <w:t>1.</w:t>
            </w:r>
          </w:p>
        </w:tc>
        <w:tc>
          <w:tcPr>
            <w:tcW w:w="2646" w:type="dxa"/>
          </w:tcPr>
          <w:p w:rsidR="00720C50" w:rsidRDefault="00720C50" w:rsidP="00165B8F">
            <w:pPr>
              <w:keepNext/>
              <w:tabs>
                <w:tab w:val="num" w:pos="240"/>
              </w:tabs>
              <w:rPr>
                <w:sz w:val="22"/>
                <w:szCs w:val="22"/>
              </w:rPr>
            </w:pPr>
          </w:p>
          <w:p w:rsidR="00165B8F" w:rsidRPr="009C3856" w:rsidRDefault="00702D7E" w:rsidP="00165B8F">
            <w:pPr>
              <w:keepNext/>
              <w:tabs>
                <w:tab w:val="num" w:pos="240"/>
              </w:tabs>
              <w:rPr>
                <w:sz w:val="22"/>
                <w:szCs w:val="22"/>
                <w:lang w:val="en-US"/>
              </w:rPr>
            </w:pPr>
            <w:r>
              <w:rPr>
                <w:sz w:val="22"/>
                <w:szCs w:val="22"/>
              </w:rPr>
              <w:t>«</w:t>
            </w:r>
            <w:r w:rsidR="00165B8F" w:rsidRPr="009C3856">
              <w:rPr>
                <w:sz w:val="22"/>
                <w:szCs w:val="22"/>
              </w:rPr>
              <w:t>Цена контракта</w:t>
            </w:r>
            <w:r>
              <w:rPr>
                <w:sz w:val="22"/>
                <w:szCs w:val="22"/>
              </w:rPr>
              <w:t>»</w:t>
            </w:r>
          </w:p>
        </w:tc>
        <w:tc>
          <w:tcPr>
            <w:tcW w:w="3402" w:type="dxa"/>
          </w:tcPr>
          <w:p w:rsidR="00165B8F" w:rsidRPr="009C3856" w:rsidRDefault="00702D7E" w:rsidP="00702D7E">
            <w:pPr>
              <w:keepNext/>
              <w:tabs>
                <w:tab w:val="num" w:pos="240"/>
              </w:tabs>
              <w:rPr>
                <w:b/>
                <w:sz w:val="22"/>
                <w:szCs w:val="22"/>
              </w:rPr>
            </w:pPr>
            <w:r>
              <w:t>Предложение участников закупки в отношении ц</w:t>
            </w:r>
            <w:r w:rsidR="00165B8F" w:rsidRPr="00711412">
              <w:t>ен</w:t>
            </w:r>
            <w:r>
              <w:t>ы</w:t>
            </w:r>
            <w:r w:rsidR="00165B8F" w:rsidRPr="00711412">
              <w:t xml:space="preserve"> контракта</w:t>
            </w:r>
          </w:p>
        </w:tc>
        <w:tc>
          <w:tcPr>
            <w:tcW w:w="1418" w:type="dxa"/>
            <w:vAlign w:val="center"/>
          </w:tcPr>
          <w:p w:rsidR="00165B8F" w:rsidRPr="00711412" w:rsidRDefault="00165B8F" w:rsidP="00165B8F">
            <w:pPr>
              <w:widowControl w:val="0"/>
              <w:autoSpaceDE w:val="0"/>
              <w:autoSpaceDN w:val="0"/>
              <w:adjustRightInd w:val="0"/>
              <w:jc w:val="center"/>
              <w:rPr>
                <w:b/>
              </w:rPr>
            </w:pPr>
            <w:r w:rsidRPr="00711412">
              <w:rPr>
                <w:b/>
              </w:rPr>
              <w:t>60</w:t>
            </w:r>
          </w:p>
        </w:tc>
        <w:tc>
          <w:tcPr>
            <w:tcW w:w="992" w:type="dxa"/>
            <w:vAlign w:val="center"/>
          </w:tcPr>
          <w:p w:rsidR="00165B8F" w:rsidRPr="00711412" w:rsidRDefault="00165B8F" w:rsidP="00165B8F">
            <w:pPr>
              <w:widowControl w:val="0"/>
              <w:autoSpaceDE w:val="0"/>
              <w:autoSpaceDN w:val="0"/>
              <w:adjustRightInd w:val="0"/>
              <w:jc w:val="center"/>
              <w:rPr>
                <w:b/>
              </w:rPr>
            </w:pPr>
            <w:r w:rsidRPr="00711412">
              <w:rPr>
                <w:b/>
              </w:rPr>
              <w:t>0,6</w:t>
            </w:r>
          </w:p>
        </w:tc>
        <w:tc>
          <w:tcPr>
            <w:tcW w:w="1583" w:type="dxa"/>
            <w:vAlign w:val="center"/>
          </w:tcPr>
          <w:p w:rsidR="00165B8F" w:rsidRPr="00EC6279" w:rsidRDefault="00EC6279" w:rsidP="00165B8F">
            <w:pPr>
              <w:widowControl w:val="0"/>
              <w:autoSpaceDE w:val="0"/>
              <w:autoSpaceDN w:val="0"/>
              <w:adjustRightInd w:val="0"/>
              <w:jc w:val="center"/>
              <w:rPr>
                <w:b/>
                <w:lang w:val="en-US"/>
              </w:rPr>
            </w:pPr>
            <w:r>
              <w:rPr>
                <w:b/>
                <w:lang w:val="en-US"/>
              </w:rPr>
              <w:t>Ra</w:t>
            </w:r>
          </w:p>
        </w:tc>
      </w:tr>
      <w:tr w:rsidR="001706F6" w:rsidRPr="001B796A" w:rsidTr="00C5644D">
        <w:trPr>
          <w:trHeight w:val="187"/>
        </w:trPr>
        <w:tc>
          <w:tcPr>
            <w:tcW w:w="10480" w:type="dxa"/>
            <w:gridSpan w:val="7"/>
          </w:tcPr>
          <w:p w:rsidR="001706F6" w:rsidRPr="001B796A" w:rsidRDefault="001706F6" w:rsidP="00C5644D">
            <w:pPr>
              <w:keepNext/>
              <w:tabs>
                <w:tab w:val="num" w:pos="240"/>
              </w:tabs>
              <w:ind w:left="-57" w:right="-57"/>
              <w:rPr>
                <w:szCs w:val="22"/>
              </w:rPr>
            </w:pPr>
            <w:r w:rsidRPr="001B796A">
              <w:rPr>
                <w:b/>
                <w:sz w:val="20"/>
              </w:rPr>
              <w:t>Нестоимостные критерии оценки</w:t>
            </w:r>
          </w:p>
        </w:tc>
      </w:tr>
      <w:tr w:rsidR="00720C50" w:rsidRPr="001B796A" w:rsidTr="003F0DFA">
        <w:tc>
          <w:tcPr>
            <w:tcW w:w="439" w:type="dxa"/>
            <w:gridSpan w:val="2"/>
            <w:vMerge w:val="restart"/>
          </w:tcPr>
          <w:p w:rsidR="00720C50" w:rsidRPr="001B796A" w:rsidRDefault="00720C50" w:rsidP="00165B8F">
            <w:pPr>
              <w:keepNext/>
              <w:tabs>
                <w:tab w:val="num" w:pos="240"/>
              </w:tabs>
              <w:jc w:val="center"/>
              <w:rPr>
                <w:szCs w:val="22"/>
              </w:rPr>
            </w:pPr>
            <w:r w:rsidRPr="001B796A">
              <w:rPr>
                <w:szCs w:val="22"/>
              </w:rPr>
              <w:t xml:space="preserve">2. </w:t>
            </w:r>
          </w:p>
        </w:tc>
        <w:tc>
          <w:tcPr>
            <w:tcW w:w="2646" w:type="dxa"/>
            <w:vMerge w:val="restart"/>
          </w:tcPr>
          <w:p w:rsidR="00720C50" w:rsidRPr="009C3856" w:rsidRDefault="00720C50" w:rsidP="00720C50">
            <w:pPr>
              <w:keepNext/>
              <w:tabs>
                <w:tab w:val="num" w:pos="240"/>
              </w:tabs>
              <w:spacing w:after="0"/>
              <w:rPr>
                <w:sz w:val="22"/>
                <w:szCs w:val="22"/>
              </w:rPr>
            </w:pPr>
            <w:r>
              <w:rPr>
                <w:color w:val="000000"/>
              </w:rPr>
              <w:t>«</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tc>
        <w:tc>
          <w:tcPr>
            <w:tcW w:w="3402" w:type="dxa"/>
          </w:tcPr>
          <w:p w:rsidR="00720C50" w:rsidRPr="009C3856" w:rsidRDefault="00720C50" w:rsidP="00581677">
            <w:pPr>
              <w:keepNext/>
              <w:tabs>
                <w:tab w:val="num" w:pos="240"/>
              </w:tabs>
              <w:spacing w:after="0"/>
              <w:rPr>
                <w:sz w:val="22"/>
                <w:szCs w:val="22"/>
              </w:rPr>
            </w:pPr>
            <w:r w:rsidRPr="00544D45">
              <w:rPr>
                <w:color w:val="000000"/>
              </w:rPr>
              <w:t>Квалификация участников закупки, в том числе</w:t>
            </w:r>
            <w:r>
              <w:rPr>
                <w:color w:val="000000"/>
              </w:rPr>
              <w:t>:</w:t>
            </w:r>
          </w:p>
        </w:tc>
        <w:tc>
          <w:tcPr>
            <w:tcW w:w="1418" w:type="dxa"/>
            <w:vAlign w:val="center"/>
          </w:tcPr>
          <w:p w:rsidR="00720C50" w:rsidRPr="00711412" w:rsidRDefault="00720C50" w:rsidP="00AC4C44">
            <w:pPr>
              <w:widowControl w:val="0"/>
              <w:autoSpaceDE w:val="0"/>
              <w:autoSpaceDN w:val="0"/>
              <w:adjustRightInd w:val="0"/>
              <w:ind w:hanging="19"/>
              <w:jc w:val="center"/>
              <w:rPr>
                <w:b/>
              </w:rPr>
            </w:pPr>
            <w:r>
              <w:rPr>
                <w:b/>
              </w:rPr>
              <w:t>40</w:t>
            </w:r>
          </w:p>
        </w:tc>
        <w:tc>
          <w:tcPr>
            <w:tcW w:w="992" w:type="dxa"/>
            <w:vAlign w:val="center"/>
          </w:tcPr>
          <w:p w:rsidR="00720C50" w:rsidRPr="00711412" w:rsidRDefault="00720C50" w:rsidP="00AC4C44">
            <w:pPr>
              <w:widowControl w:val="0"/>
              <w:autoSpaceDE w:val="0"/>
              <w:autoSpaceDN w:val="0"/>
              <w:adjustRightInd w:val="0"/>
              <w:ind w:hanging="19"/>
              <w:jc w:val="center"/>
              <w:rPr>
                <w:b/>
              </w:rPr>
            </w:pPr>
            <w:r w:rsidRPr="00711412">
              <w:rPr>
                <w:b/>
              </w:rPr>
              <w:t>0</w:t>
            </w:r>
            <w:r>
              <w:rPr>
                <w:b/>
              </w:rPr>
              <w:t>,4</w:t>
            </w:r>
          </w:p>
        </w:tc>
        <w:tc>
          <w:tcPr>
            <w:tcW w:w="1583" w:type="dxa"/>
            <w:vAlign w:val="center"/>
          </w:tcPr>
          <w:p w:rsidR="00720C50" w:rsidRPr="00EC6279" w:rsidRDefault="00EC6279" w:rsidP="00165B8F">
            <w:pPr>
              <w:widowControl w:val="0"/>
              <w:autoSpaceDE w:val="0"/>
              <w:autoSpaceDN w:val="0"/>
              <w:adjustRightInd w:val="0"/>
              <w:ind w:hanging="19"/>
              <w:jc w:val="center"/>
              <w:rPr>
                <w:b/>
                <w:lang w:val="en-US"/>
              </w:rPr>
            </w:pPr>
            <w:r>
              <w:rPr>
                <w:b/>
                <w:lang w:val="en-US"/>
              </w:rPr>
              <w:t>Rb</w:t>
            </w:r>
          </w:p>
        </w:tc>
      </w:tr>
      <w:tr w:rsidR="00A96733" w:rsidRPr="001B796A" w:rsidTr="003F0DFA">
        <w:trPr>
          <w:trHeight w:val="233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widowControl w:val="0"/>
              <w:tabs>
                <w:tab w:val="left" w:pos="426"/>
              </w:tabs>
              <w:spacing w:line="268" w:lineRule="auto"/>
            </w:pPr>
            <w:r>
              <w:rPr>
                <w:color w:val="000000"/>
              </w:rPr>
              <w:t>2.1 «</w:t>
            </w:r>
            <w:r w:rsidRPr="00544D45">
              <w:rPr>
                <w:color w:val="000000"/>
              </w:rPr>
              <w:t>Опыт участника</w:t>
            </w:r>
            <w:r>
              <w:rPr>
                <w:color w:val="000000"/>
              </w:rPr>
              <w:t xml:space="preserve"> конкурса </w:t>
            </w:r>
            <w:r w:rsidRPr="00544D45">
              <w:rPr>
                <w:color w:val="000000"/>
              </w:rPr>
              <w:t>по успешно</w:t>
            </w:r>
            <w:r>
              <w:rPr>
                <w:color w:val="000000"/>
              </w:rPr>
              <w:t>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418" w:type="dxa"/>
            <w:vMerge w:val="restart"/>
            <w:vAlign w:val="center"/>
          </w:tcPr>
          <w:p w:rsidR="00A96733" w:rsidRPr="00CD55E5" w:rsidRDefault="00A96733" w:rsidP="001B1A45">
            <w:pPr>
              <w:widowControl w:val="0"/>
              <w:autoSpaceDE w:val="0"/>
              <w:autoSpaceDN w:val="0"/>
              <w:adjustRightInd w:val="0"/>
              <w:ind w:hanging="19"/>
              <w:jc w:val="center"/>
            </w:pPr>
          </w:p>
        </w:tc>
        <w:tc>
          <w:tcPr>
            <w:tcW w:w="992" w:type="dxa"/>
            <w:vAlign w:val="center"/>
          </w:tcPr>
          <w:p w:rsidR="00A96733" w:rsidRPr="00EF6F6D" w:rsidRDefault="00A96733" w:rsidP="00EF6F6D">
            <w:pPr>
              <w:widowControl w:val="0"/>
              <w:autoSpaceDE w:val="0"/>
              <w:autoSpaceDN w:val="0"/>
              <w:adjustRightInd w:val="0"/>
              <w:ind w:hanging="19"/>
              <w:jc w:val="center"/>
              <w:rPr>
                <w:lang w:val="en-US"/>
              </w:rPr>
            </w:pPr>
            <w:r w:rsidRPr="00711412">
              <w:t>0,</w:t>
            </w:r>
            <w:r>
              <w:rPr>
                <w:lang w:val="en-US"/>
              </w:rPr>
              <w:t>4</w:t>
            </w:r>
          </w:p>
        </w:tc>
        <w:tc>
          <w:tcPr>
            <w:tcW w:w="1583" w:type="dxa"/>
            <w:vAlign w:val="center"/>
          </w:tcPr>
          <w:p w:rsidR="00A96733" w:rsidRPr="00EF6F6D" w:rsidRDefault="00A96733" w:rsidP="001B1A45">
            <w:pPr>
              <w:widowControl w:val="0"/>
              <w:autoSpaceDE w:val="0"/>
              <w:autoSpaceDN w:val="0"/>
              <w:adjustRightInd w:val="0"/>
              <w:ind w:hanging="19"/>
              <w:jc w:val="center"/>
              <w:rPr>
                <w:lang w:val="en-US"/>
              </w:rPr>
            </w:pPr>
            <w:r>
              <w:rPr>
                <w:lang w:val="en-US"/>
              </w:rPr>
              <w:t>b 1</w:t>
            </w:r>
          </w:p>
        </w:tc>
      </w:tr>
      <w:tr w:rsidR="00A96733" w:rsidRPr="001B796A" w:rsidTr="003F0DFA">
        <w:trPr>
          <w:trHeight w:val="248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keepNext/>
              <w:tabs>
                <w:tab w:val="left" w:pos="0"/>
              </w:tabs>
            </w:pPr>
            <w:r>
              <w:rPr>
                <w:color w:val="000000"/>
              </w:rPr>
              <w:t>2.2 «</w:t>
            </w:r>
            <w:r w:rsidRPr="00544D45">
              <w:rPr>
                <w:color w:val="000000"/>
              </w:rPr>
              <w:t>Опыт участника по успешной поставке товаров, выполнению работ, оказанию услуг сопоставимого характера и объема</w:t>
            </w:r>
            <w:r>
              <w:rPr>
                <w:color w:val="000000"/>
              </w:rPr>
              <w:t>» -  Суммарный объем выполненных работ, исчисляемый в рублях по контрактам.</w:t>
            </w:r>
          </w:p>
        </w:tc>
        <w:tc>
          <w:tcPr>
            <w:tcW w:w="1418" w:type="dxa"/>
            <w:vMerge/>
            <w:vAlign w:val="center"/>
          </w:tcPr>
          <w:p w:rsidR="00A96733" w:rsidRPr="00CD55E5" w:rsidRDefault="00A96733" w:rsidP="00EF6F6D">
            <w:pPr>
              <w:widowControl w:val="0"/>
              <w:autoSpaceDE w:val="0"/>
              <w:autoSpaceDN w:val="0"/>
              <w:adjustRightInd w:val="0"/>
              <w:ind w:hanging="19"/>
              <w:jc w:val="center"/>
            </w:pPr>
          </w:p>
        </w:tc>
        <w:tc>
          <w:tcPr>
            <w:tcW w:w="992" w:type="dxa"/>
            <w:vAlign w:val="center"/>
          </w:tcPr>
          <w:p w:rsidR="00A96733" w:rsidRPr="00EF6F6D" w:rsidRDefault="00A96733" w:rsidP="00713427">
            <w:pPr>
              <w:widowControl w:val="0"/>
              <w:autoSpaceDE w:val="0"/>
              <w:autoSpaceDN w:val="0"/>
              <w:adjustRightInd w:val="0"/>
              <w:ind w:hanging="19"/>
              <w:jc w:val="center"/>
              <w:rPr>
                <w:lang w:val="en-US"/>
              </w:rPr>
            </w:pPr>
            <w:r w:rsidRPr="00711412">
              <w:t>0,</w:t>
            </w:r>
            <w:r>
              <w:t>6</w:t>
            </w:r>
          </w:p>
        </w:tc>
        <w:tc>
          <w:tcPr>
            <w:tcW w:w="1583" w:type="dxa"/>
            <w:vAlign w:val="center"/>
          </w:tcPr>
          <w:p w:rsidR="00A96733" w:rsidRPr="001B1A45" w:rsidRDefault="00A96733" w:rsidP="00EF6F6D">
            <w:pPr>
              <w:widowControl w:val="0"/>
              <w:autoSpaceDE w:val="0"/>
              <w:autoSpaceDN w:val="0"/>
              <w:adjustRightInd w:val="0"/>
              <w:ind w:hanging="19"/>
              <w:jc w:val="center"/>
              <w:rPr>
                <w:lang w:val="en-US"/>
              </w:rPr>
            </w:pPr>
            <w:r>
              <w:rPr>
                <w:lang w:val="en-US"/>
              </w:rPr>
              <w:t>b 2</w:t>
            </w:r>
          </w:p>
        </w:tc>
      </w:tr>
      <w:tr w:rsidR="00AC4C44" w:rsidRPr="001B796A" w:rsidTr="00AC4C44">
        <w:trPr>
          <w:trHeight w:val="162"/>
        </w:trPr>
        <w:tc>
          <w:tcPr>
            <w:tcW w:w="439" w:type="dxa"/>
            <w:gridSpan w:val="2"/>
            <w:vMerge/>
          </w:tcPr>
          <w:p w:rsidR="00AC4C44" w:rsidRPr="001B796A" w:rsidRDefault="00AC4C44" w:rsidP="00165B8F">
            <w:pPr>
              <w:keepNext/>
              <w:tabs>
                <w:tab w:val="num" w:pos="240"/>
              </w:tabs>
              <w:jc w:val="center"/>
              <w:rPr>
                <w:szCs w:val="22"/>
              </w:rPr>
            </w:pPr>
          </w:p>
        </w:tc>
        <w:tc>
          <w:tcPr>
            <w:tcW w:w="10041" w:type="dxa"/>
            <w:gridSpan w:val="5"/>
          </w:tcPr>
          <w:p w:rsidR="00AC4C44" w:rsidRPr="00EF4FD6" w:rsidRDefault="00AC4C44" w:rsidP="00165B8F">
            <w:pPr>
              <w:widowControl w:val="0"/>
              <w:autoSpaceDE w:val="0"/>
              <w:autoSpaceDN w:val="0"/>
              <w:adjustRightInd w:val="0"/>
              <w:ind w:hanging="19"/>
              <w:jc w:val="center"/>
              <w:rPr>
                <w:b/>
              </w:rPr>
            </w:pPr>
          </w:p>
        </w:tc>
      </w:tr>
      <w:tr w:rsidR="00A96733" w:rsidRPr="001B796A" w:rsidTr="0040463A">
        <w:trPr>
          <w:trHeight w:val="483"/>
        </w:trPr>
        <w:tc>
          <w:tcPr>
            <w:tcW w:w="6487" w:type="dxa"/>
            <w:gridSpan w:val="4"/>
          </w:tcPr>
          <w:p w:rsidR="00A96733" w:rsidRPr="001B796A" w:rsidRDefault="00A96733" w:rsidP="00713427">
            <w:pPr>
              <w:keepNext/>
              <w:tabs>
                <w:tab w:val="num" w:pos="240"/>
              </w:tabs>
              <w:jc w:val="center"/>
              <w:rPr>
                <w:szCs w:val="22"/>
              </w:rPr>
            </w:pPr>
            <w:r w:rsidRPr="001B796A">
              <w:rPr>
                <w:b/>
                <w:szCs w:val="22"/>
              </w:rPr>
              <w:t>Совокупная значимость всех критериев</w:t>
            </w:r>
            <w:r>
              <w:rPr>
                <w:b/>
                <w:szCs w:val="22"/>
              </w:rPr>
              <w:t xml:space="preserve"> </w:t>
            </w:r>
            <w:r w:rsidRPr="001B796A">
              <w:rPr>
                <w:b/>
                <w:szCs w:val="22"/>
              </w:rPr>
              <w:t xml:space="preserve"> (в </w:t>
            </w:r>
            <w:r>
              <w:rPr>
                <w:b/>
                <w:szCs w:val="22"/>
              </w:rPr>
              <w:t>%</w:t>
            </w:r>
            <w:r w:rsidRPr="001B796A">
              <w:rPr>
                <w:b/>
                <w:szCs w:val="22"/>
              </w:rPr>
              <w:t>)</w:t>
            </w:r>
          </w:p>
        </w:tc>
        <w:tc>
          <w:tcPr>
            <w:tcW w:w="1418" w:type="dxa"/>
            <w:vAlign w:val="center"/>
          </w:tcPr>
          <w:p w:rsidR="00A96733" w:rsidRPr="00711412" w:rsidRDefault="00A96733" w:rsidP="00165B8F">
            <w:pPr>
              <w:widowControl w:val="0"/>
              <w:autoSpaceDE w:val="0"/>
              <w:autoSpaceDN w:val="0"/>
              <w:adjustRightInd w:val="0"/>
              <w:ind w:firstLine="33"/>
              <w:jc w:val="center"/>
              <w:rPr>
                <w:b/>
              </w:rPr>
            </w:pPr>
            <w:r w:rsidRPr="00711412">
              <w:rPr>
                <w:b/>
              </w:rPr>
              <w:t>100</w:t>
            </w:r>
          </w:p>
        </w:tc>
        <w:tc>
          <w:tcPr>
            <w:tcW w:w="2575" w:type="dxa"/>
            <w:gridSpan w:val="2"/>
            <w:vAlign w:val="center"/>
          </w:tcPr>
          <w:p w:rsidR="00A96733" w:rsidRPr="001B796A" w:rsidRDefault="00A96733" w:rsidP="00165B8F">
            <w:pPr>
              <w:keepNext/>
              <w:tabs>
                <w:tab w:val="num" w:pos="240"/>
              </w:tabs>
              <w:jc w:val="center"/>
              <w:rPr>
                <w:b/>
                <w:szCs w:val="22"/>
              </w:rPr>
            </w:pPr>
          </w:p>
        </w:tc>
      </w:tr>
    </w:tbl>
    <w:p w:rsidR="001706F6" w:rsidRPr="001B796A" w:rsidRDefault="001706F6" w:rsidP="001706F6">
      <w:pPr>
        <w:keepNext/>
        <w:shd w:val="clear" w:color="auto" w:fill="FFFFFF"/>
        <w:ind w:right="22" w:firstLine="28"/>
        <w:rPr>
          <w:b/>
          <w:szCs w:val="22"/>
        </w:rPr>
      </w:pPr>
    </w:p>
    <w:p w:rsidR="008E68F4" w:rsidRPr="00067B46" w:rsidRDefault="008E68F4" w:rsidP="00E227CF">
      <w:pPr>
        <w:pStyle w:val="79"/>
        <w:spacing w:after="0"/>
        <w:ind w:left="0"/>
        <w:rPr>
          <w:rFonts w:ascii="Times New Roman" w:hAnsi="Times New Roman" w:cs="Times New Roman"/>
          <w:b/>
          <w:color w:val="000000"/>
          <w:sz w:val="28"/>
          <w:szCs w:val="28"/>
        </w:rPr>
      </w:pPr>
      <w:r w:rsidRPr="00067B46">
        <w:rPr>
          <w:rFonts w:ascii="Times New Roman" w:hAnsi="Times New Roman" w:cs="Times New Roman"/>
          <w:b/>
          <w:color w:val="000000"/>
          <w:sz w:val="28"/>
          <w:szCs w:val="28"/>
        </w:rPr>
        <w:t>Стоимостные критерии оценки:</w:t>
      </w:r>
    </w:p>
    <w:p w:rsidR="00907CA2" w:rsidRPr="00907CA2" w:rsidRDefault="00CA61F8" w:rsidP="00CA61F8">
      <w:pPr>
        <w:pStyle w:val="afffe"/>
        <w:widowControl w:val="0"/>
        <w:numPr>
          <w:ilvl w:val="0"/>
          <w:numId w:val="97"/>
        </w:numPr>
        <w:suppressAutoHyphens/>
        <w:spacing w:line="276" w:lineRule="auto"/>
        <w:rPr>
          <w:b/>
          <w:color w:val="000000"/>
        </w:rPr>
      </w:pPr>
      <w:r>
        <w:rPr>
          <w:b/>
          <w:color w:val="000000"/>
          <w:lang w:val="ru-RU"/>
        </w:rPr>
        <w:t>«</w:t>
      </w:r>
      <w:r w:rsidR="008E68F4" w:rsidRPr="00CA61F8">
        <w:rPr>
          <w:b/>
          <w:color w:val="000000"/>
        </w:rPr>
        <w:t>Цена контракта</w:t>
      </w:r>
      <w:r>
        <w:rPr>
          <w:b/>
          <w:color w:val="000000"/>
          <w:lang w:val="ru-RU"/>
        </w:rPr>
        <w:t>»</w:t>
      </w:r>
    </w:p>
    <w:p w:rsidR="00907CA2" w:rsidRPr="00907CA2" w:rsidRDefault="00907CA2" w:rsidP="00907CA2">
      <w:pPr>
        <w:widowControl w:val="0"/>
        <w:tabs>
          <w:tab w:val="left" w:pos="426"/>
        </w:tabs>
        <w:rPr>
          <w:b/>
          <w:color w:val="000000"/>
        </w:rPr>
      </w:pPr>
      <w:r w:rsidRPr="00E227CF">
        <w:rPr>
          <w:color w:val="000000"/>
        </w:rPr>
        <w:t>Величина значимости критерия</w:t>
      </w:r>
      <w:r w:rsidRPr="00907CA2">
        <w:rPr>
          <w:b/>
          <w:color w:val="000000"/>
        </w:rPr>
        <w:t xml:space="preserve"> -</w:t>
      </w:r>
      <w:r>
        <w:rPr>
          <w:b/>
          <w:color w:val="000000"/>
        </w:rPr>
        <w:t xml:space="preserve"> 6</w:t>
      </w:r>
      <w:r w:rsidRPr="00907CA2">
        <w:rPr>
          <w:b/>
          <w:color w:val="000000"/>
        </w:rPr>
        <w:t xml:space="preserve">0 % </w:t>
      </w:r>
    </w:p>
    <w:p w:rsidR="00907CA2" w:rsidRPr="00907CA2" w:rsidRDefault="00907CA2" w:rsidP="00907CA2">
      <w:pPr>
        <w:widowControl w:val="0"/>
        <w:tabs>
          <w:tab w:val="left" w:pos="426"/>
        </w:tabs>
        <w:rPr>
          <w:b/>
        </w:rPr>
      </w:pPr>
      <w:r w:rsidRPr="00E227CF">
        <w:rPr>
          <w:color w:val="000000"/>
        </w:rPr>
        <w:t>Коэффициент значимости критерия</w:t>
      </w:r>
      <w:r w:rsidRPr="00907CA2">
        <w:rPr>
          <w:b/>
          <w:color w:val="000000"/>
        </w:rPr>
        <w:t xml:space="preserve"> - 0,</w:t>
      </w:r>
      <w:r>
        <w:rPr>
          <w:b/>
          <w:color w:val="000000"/>
        </w:rPr>
        <w:t>6</w:t>
      </w:r>
    </w:p>
    <w:p w:rsidR="008E68F4" w:rsidRPr="00907CA2" w:rsidRDefault="00907CA2" w:rsidP="00907CA2">
      <w:pPr>
        <w:widowControl w:val="0"/>
        <w:suppressAutoHyphens/>
        <w:spacing w:line="276" w:lineRule="auto"/>
        <w:rPr>
          <w:b/>
          <w:color w:val="000000"/>
        </w:rPr>
      </w:pPr>
      <w:r w:rsidRPr="00E227CF">
        <w:rPr>
          <w:color w:val="000000"/>
        </w:rPr>
        <w:t>Оценка критерия (баллы)</w:t>
      </w:r>
      <w:r w:rsidRPr="00907CA2">
        <w:rPr>
          <w:b/>
          <w:color w:val="000000"/>
        </w:rPr>
        <w:t xml:space="preserve"> – 100.</w:t>
      </w:r>
      <w:r w:rsidR="008E68F4" w:rsidRPr="00907CA2">
        <w:rPr>
          <w:b/>
          <w:color w:val="000000"/>
        </w:rPr>
        <w:t xml:space="preserve"> </w:t>
      </w:r>
    </w:p>
    <w:p w:rsidR="008E68F4" w:rsidRPr="00492ACD" w:rsidRDefault="008E68F4" w:rsidP="00861CEA">
      <w:pPr>
        <w:widowControl w:val="0"/>
        <w:spacing w:after="0"/>
        <w:rPr>
          <w:color w:val="000000"/>
        </w:rPr>
      </w:pPr>
      <w:r w:rsidRPr="00492ACD">
        <w:rPr>
          <w:color w:val="000000"/>
        </w:rPr>
        <w:t>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E68F4" w:rsidRPr="00492ACD" w:rsidRDefault="008E68F4" w:rsidP="00861CEA">
      <w:pPr>
        <w:widowControl w:val="0"/>
        <w:spacing w:after="0"/>
        <w:rPr>
          <w:color w:val="000000"/>
        </w:rPr>
      </w:pPr>
      <w:r w:rsidRPr="00492ACD">
        <w:rPr>
          <w:color w:val="000000"/>
        </w:rPr>
        <w:lastRenderedPageBreak/>
        <w:t>Количество баллов, присуждаемых по критерию оценки, определяется по формуле:</w:t>
      </w:r>
    </w:p>
    <w:p w:rsidR="008E68F4" w:rsidRPr="00492ACD" w:rsidRDefault="00A5145E" w:rsidP="00861CEA">
      <w:pPr>
        <w:widowControl w:val="0"/>
        <w:spacing w:after="0"/>
        <w:rPr>
          <w:color w:val="000000"/>
        </w:rPr>
      </w:pPr>
      <w:r>
        <w:rPr>
          <w:b/>
          <w:color w:val="000000"/>
        </w:rPr>
        <w:t>А</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&gt;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 (Ц</w:t>
      </w:r>
      <w:r w:rsidRPr="00492ACD">
        <w:rPr>
          <w:color w:val="000000"/>
          <w:vertAlign w:val="subscript"/>
        </w:rPr>
        <w:t>min</w:t>
      </w:r>
      <w:r w:rsidRPr="00492ACD">
        <w:rPr>
          <w:color w:val="000000"/>
        </w:rPr>
        <w:t xml:space="preserve"> / Ц</w:t>
      </w:r>
      <w:r w:rsidRPr="00492ACD">
        <w:rPr>
          <w:color w:val="000000"/>
          <w:vertAlign w:val="subscript"/>
        </w:rPr>
        <w:t>i</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861CEA">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8E68F4" w:rsidRPr="00492ACD" w:rsidRDefault="008E68F4" w:rsidP="00861CEA">
      <w:pPr>
        <w:widowControl w:val="0"/>
        <w:spacing w:after="0"/>
        <w:ind w:right="720"/>
        <w:rPr>
          <w:color w:val="000000"/>
        </w:rPr>
      </w:pPr>
      <w:r w:rsidRPr="00492ACD">
        <w:rPr>
          <w:color w:val="000000"/>
        </w:rPr>
        <w:t>Ц</w:t>
      </w:r>
      <w:r w:rsidRPr="00492ACD">
        <w:rPr>
          <w:color w:val="000000"/>
          <w:vertAlign w:val="subscript"/>
        </w:rPr>
        <w:t>i</w:t>
      </w:r>
      <w:r w:rsidRPr="00492ACD">
        <w:rPr>
          <w:color w:val="000000"/>
        </w:rPr>
        <w:t xml:space="preserve"> - предложение участника закупки по цене контракта, заявка (предложение) которого оценивается;</w:t>
      </w:r>
    </w:p>
    <w:p w:rsidR="008E68F4" w:rsidRPr="00492ACD" w:rsidRDefault="008E68F4" w:rsidP="00861CEA">
      <w:pPr>
        <w:widowControl w:val="0"/>
        <w:spacing w:after="0"/>
        <w:rPr>
          <w:color w:val="000000"/>
        </w:rPr>
      </w:pPr>
      <w:r w:rsidRPr="00492ACD">
        <w:rPr>
          <w:color w:val="000000"/>
        </w:rPr>
        <w:t>Ц</w:t>
      </w:r>
      <w:r w:rsidRPr="00492ACD">
        <w:rPr>
          <w:color w:val="000000"/>
          <w:vertAlign w:val="subscript"/>
        </w:rPr>
        <w:t>min</w:t>
      </w:r>
      <w:r w:rsidRPr="00492ACD">
        <w:rPr>
          <w:color w:val="000000"/>
        </w:rPr>
        <w:t xml:space="preserve"> - минимальное предложение по цене контракта из предложений по критерию оценки, сделанных участниками закупки;</w:t>
      </w:r>
    </w:p>
    <w:p w:rsidR="008E68F4" w:rsidRPr="00492ACD" w:rsidRDefault="00A5145E" w:rsidP="00861CEA">
      <w:pPr>
        <w:widowControl w:val="0"/>
        <w:spacing w:after="0"/>
        <w:rPr>
          <w:color w:val="000000"/>
        </w:rPr>
      </w:pPr>
      <w:r>
        <w:rPr>
          <w:b/>
          <w:color w:val="000000"/>
        </w:rPr>
        <w:t>Б</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&lt;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=((Ц</w:t>
      </w:r>
      <w:r w:rsidRPr="00492ACD">
        <w:rPr>
          <w:color w:val="000000"/>
          <w:vertAlign w:val="subscript"/>
        </w:rPr>
        <w:t>max</w:t>
      </w:r>
      <w:r w:rsidRPr="00492ACD">
        <w:rPr>
          <w:color w:val="000000"/>
        </w:rPr>
        <w:t xml:space="preserve"> - Ц</w:t>
      </w:r>
      <w:r w:rsidRPr="00492ACD">
        <w:rPr>
          <w:color w:val="000000"/>
          <w:vertAlign w:val="subscript"/>
        </w:rPr>
        <w:t>i</w:t>
      </w:r>
      <w:r w:rsidRPr="00492ACD">
        <w:rPr>
          <w:color w:val="000000"/>
        </w:rPr>
        <w:t>) / Ц</w:t>
      </w:r>
      <w:r w:rsidR="00A5145E" w:rsidRPr="00A5145E">
        <w:rPr>
          <w:color w:val="000000"/>
          <w:sz w:val="16"/>
          <w:szCs w:val="16"/>
          <w:lang w:val="en-US"/>
        </w:rPr>
        <w:t>max</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A5145E">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A5145E" w:rsidRDefault="008E68F4" w:rsidP="00861CEA">
      <w:pPr>
        <w:widowControl w:val="0"/>
        <w:spacing w:after="0"/>
        <w:rPr>
          <w:color w:val="000000"/>
        </w:rPr>
      </w:pPr>
      <w:r w:rsidRPr="00492ACD">
        <w:rPr>
          <w:color w:val="000000"/>
        </w:rPr>
        <w:t>Ц</w:t>
      </w:r>
      <w:r w:rsidRPr="00492ACD">
        <w:rPr>
          <w:color w:val="000000"/>
          <w:vertAlign w:val="subscript"/>
        </w:rPr>
        <w:t>max</w:t>
      </w:r>
      <w:r w:rsidRPr="00492ACD">
        <w:rPr>
          <w:color w:val="000000"/>
        </w:rPr>
        <w:t xml:space="preserve"> - максимальное предложение по цене контракта из предложений по критерию, сделанных участниками закупки</w:t>
      </w:r>
      <w:r w:rsidR="00A5145E">
        <w:rPr>
          <w:color w:val="000000"/>
        </w:rPr>
        <w:t>;</w:t>
      </w:r>
    </w:p>
    <w:p w:rsidR="00A5145E" w:rsidRPr="00492ACD" w:rsidRDefault="00A5145E" w:rsidP="00A5145E">
      <w:pPr>
        <w:widowControl w:val="0"/>
        <w:spacing w:after="0"/>
        <w:rPr>
          <w:color w:val="000000"/>
        </w:rPr>
      </w:pPr>
      <w:r w:rsidRPr="00492ACD">
        <w:rPr>
          <w:color w:val="000000"/>
        </w:rPr>
        <w:t>Ц</w:t>
      </w:r>
      <w:r w:rsidRPr="00492ACD">
        <w:rPr>
          <w:color w:val="000000"/>
          <w:vertAlign w:val="subscript"/>
        </w:rPr>
        <w:t>i</w:t>
      </w:r>
      <w:r w:rsidRPr="00492ACD">
        <w:rPr>
          <w:color w:val="000000"/>
        </w:rPr>
        <w:t xml:space="preserve"> -</w:t>
      </w:r>
      <w:r w:rsidRPr="00A5145E">
        <w:rPr>
          <w:color w:val="000000"/>
        </w:rPr>
        <w:t xml:space="preserve"> </w:t>
      </w:r>
      <w:r w:rsidRPr="00492ACD">
        <w:rPr>
          <w:color w:val="000000"/>
        </w:rPr>
        <w:t>предложение участника закупки по цене контракта, заявка (пр</w:t>
      </w:r>
      <w:r>
        <w:rPr>
          <w:color w:val="000000"/>
        </w:rPr>
        <w:t>едложение) которого оценивается.</w:t>
      </w:r>
    </w:p>
    <w:p w:rsidR="008E68F4" w:rsidRPr="00492ACD" w:rsidRDefault="008E68F4" w:rsidP="00861CEA">
      <w:pPr>
        <w:widowControl w:val="0"/>
        <w:spacing w:after="0"/>
        <w:rPr>
          <w:color w:val="000000"/>
        </w:rPr>
      </w:pPr>
    </w:p>
    <w:p w:rsidR="008E68F4" w:rsidRDefault="00A5145E" w:rsidP="00861CEA">
      <w:pPr>
        <w:widowControl w:val="0"/>
        <w:spacing w:after="0"/>
        <w:rPr>
          <w:color w:val="000000"/>
        </w:rPr>
      </w:pPr>
      <w:r>
        <w:rPr>
          <w:color w:val="000000"/>
        </w:rPr>
        <w:t>Для расчета р</w:t>
      </w:r>
      <w:r w:rsidR="008E68F4" w:rsidRPr="00492ACD">
        <w:rPr>
          <w:color w:val="000000"/>
        </w:rPr>
        <w:t>ейтинг</w:t>
      </w:r>
      <w:r>
        <w:rPr>
          <w:color w:val="000000"/>
        </w:rPr>
        <w:t xml:space="preserve">а, присуждаемого </w:t>
      </w:r>
      <w:r>
        <w:rPr>
          <w:color w:val="000000"/>
          <w:lang w:val="en-US"/>
        </w:rPr>
        <w:t>i</w:t>
      </w:r>
      <w:r>
        <w:rPr>
          <w:color w:val="000000"/>
        </w:rPr>
        <w:t>-й</w:t>
      </w:r>
      <w:r w:rsidR="008E68F4" w:rsidRPr="00492ACD">
        <w:rPr>
          <w:color w:val="000000"/>
        </w:rPr>
        <w:t xml:space="preserve"> заявк</w:t>
      </w:r>
      <w:r>
        <w:rPr>
          <w:color w:val="000000"/>
        </w:rPr>
        <w:t>е</w:t>
      </w:r>
      <w:r w:rsidR="008E68F4" w:rsidRPr="00492ACD">
        <w:rPr>
          <w:color w:val="000000"/>
        </w:rPr>
        <w:t xml:space="preserve"> по критерию </w:t>
      </w:r>
      <w:r>
        <w:rPr>
          <w:color w:val="000000"/>
        </w:rPr>
        <w:t xml:space="preserve">«Цена контракта», количество баллов, присвоенных </w:t>
      </w:r>
      <w:r>
        <w:rPr>
          <w:color w:val="000000"/>
          <w:lang w:val="en-US"/>
        </w:rPr>
        <w:t>i</w:t>
      </w:r>
      <w:r>
        <w:rPr>
          <w:color w:val="000000"/>
        </w:rPr>
        <w:t>-й</w:t>
      </w:r>
      <w:r w:rsidRPr="00492ACD">
        <w:rPr>
          <w:color w:val="000000"/>
        </w:rPr>
        <w:t xml:space="preserve"> заявк</w:t>
      </w:r>
      <w:r>
        <w:rPr>
          <w:color w:val="000000"/>
        </w:rPr>
        <w:t>е</w:t>
      </w:r>
      <w:r w:rsidRPr="00492ACD">
        <w:rPr>
          <w:color w:val="000000"/>
        </w:rPr>
        <w:t xml:space="preserve"> </w:t>
      </w:r>
      <w:r w:rsidR="00C76437">
        <w:rPr>
          <w:color w:val="000000"/>
        </w:rPr>
        <w:t>по указанному критерию, умножается на соответствующий указанному критерию</w:t>
      </w:r>
      <w:r w:rsidR="008E68F4" w:rsidRPr="00492ACD">
        <w:rPr>
          <w:color w:val="000000"/>
        </w:rPr>
        <w:t xml:space="preserve"> коэффициент значимости</w:t>
      </w:r>
      <w:r w:rsidR="00C76437">
        <w:rPr>
          <w:color w:val="000000"/>
        </w:rPr>
        <w:t>:</w:t>
      </w:r>
    </w:p>
    <w:p w:rsidR="00C76437" w:rsidRDefault="00C76437" w:rsidP="00C76437">
      <w:pPr>
        <w:widowControl w:val="0"/>
        <w:spacing w:after="0"/>
        <w:jc w:val="center"/>
        <w:rPr>
          <w:b/>
          <w:color w:val="000000"/>
        </w:rPr>
      </w:pPr>
      <w:r w:rsidRPr="00C76437">
        <w:rPr>
          <w:b/>
          <w:color w:val="000000"/>
          <w:lang w:val="en-US"/>
        </w:rPr>
        <w:t>Ra</w:t>
      </w:r>
      <w:r w:rsidRPr="00E919BE">
        <w:rPr>
          <w:b/>
          <w:color w:val="000000"/>
        </w:rPr>
        <w:t xml:space="preserve"> = </w:t>
      </w:r>
      <w:r w:rsidRPr="00C76437">
        <w:rPr>
          <w:b/>
          <w:color w:val="000000"/>
        </w:rPr>
        <w:t>ЦБ</w:t>
      </w:r>
      <w:r w:rsidRPr="00C76437">
        <w:rPr>
          <w:b/>
          <w:color w:val="000000"/>
          <w:lang w:val="en-US"/>
        </w:rPr>
        <w:t>i</w:t>
      </w:r>
      <w:r w:rsidRPr="00E919BE">
        <w:rPr>
          <w:b/>
          <w:color w:val="000000"/>
        </w:rPr>
        <w:t xml:space="preserve"> </w:t>
      </w:r>
      <w:r w:rsidRPr="00C76437">
        <w:rPr>
          <w:b/>
          <w:color w:val="000000"/>
        </w:rPr>
        <w:t>х 0,6</w:t>
      </w:r>
    </w:p>
    <w:p w:rsidR="00C76437" w:rsidRDefault="00C76437" w:rsidP="00C76437">
      <w:pPr>
        <w:widowControl w:val="0"/>
        <w:spacing w:after="0"/>
        <w:rPr>
          <w:color w:val="000000"/>
        </w:rPr>
      </w:pPr>
      <w:r w:rsidRPr="00C76437">
        <w:rPr>
          <w:color w:val="000000"/>
        </w:rPr>
        <w:t>Где</w:t>
      </w:r>
      <w:r>
        <w:rPr>
          <w:color w:val="000000"/>
        </w:rPr>
        <w:t>:</w:t>
      </w:r>
    </w:p>
    <w:p w:rsidR="00C76437" w:rsidRDefault="00C76437" w:rsidP="00C76437">
      <w:pPr>
        <w:widowControl w:val="0"/>
        <w:spacing w:after="0"/>
        <w:rPr>
          <w:color w:val="000000"/>
        </w:rPr>
      </w:pPr>
      <w:r>
        <w:rPr>
          <w:color w:val="000000"/>
        </w:rPr>
        <w:t>КЗ = 0,6 указанного критерия,</w:t>
      </w:r>
    </w:p>
    <w:p w:rsidR="00C76437" w:rsidRPr="00C76437" w:rsidRDefault="00C76437" w:rsidP="00C76437">
      <w:pPr>
        <w:widowControl w:val="0"/>
        <w:spacing w:after="0"/>
        <w:rPr>
          <w:color w:val="000000"/>
        </w:rPr>
      </w:pPr>
      <w:r>
        <w:rPr>
          <w:color w:val="000000"/>
          <w:lang w:val="en-US"/>
        </w:rPr>
        <w:t>Ra</w:t>
      </w:r>
      <w:r w:rsidRPr="00C76437">
        <w:rPr>
          <w:color w:val="000000"/>
        </w:rPr>
        <w:t xml:space="preserve"> </w:t>
      </w:r>
      <w:r>
        <w:rPr>
          <w:color w:val="000000"/>
        </w:rPr>
        <w:t xml:space="preserve">– рейтинг присуждаемый </w:t>
      </w:r>
      <w:r>
        <w:rPr>
          <w:color w:val="000000"/>
          <w:lang w:val="en-US"/>
        </w:rPr>
        <w:t>i</w:t>
      </w:r>
      <w:r>
        <w:rPr>
          <w:color w:val="000000"/>
        </w:rPr>
        <w:t>-й</w:t>
      </w:r>
      <w:r w:rsidRPr="00492ACD">
        <w:rPr>
          <w:color w:val="000000"/>
        </w:rPr>
        <w:t xml:space="preserve"> заявк</w:t>
      </w:r>
      <w:r>
        <w:rPr>
          <w:color w:val="000000"/>
        </w:rPr>
        <w:t xml:space="preserve">е </w:t>
      </w:r>
      <w:r w:rsidRPr="00492ACD">
        <w:rPr>
          <w:color w:val="000000"/>
        </w:rPr>
        <w:t xml:space="preserve">по критерию </w:t>
      </w:r>
      <w:r>
        <w:rPr>
          <w:color w:val="000000"/>
        </w:rPr>
        <w:t>«Цена контракта».</w:t>
      </w:r>
    </w:p>
    <w:p w:rsidR="008E68F4" w:rsidRPr="00492ACD" w:rsidRDefault="008E68F4" w:rsidP="008E68F4">
      <w:pPr>
        <w:widowControl w:val="0"/>
        <w:tabs>
          <w:tab w:val="left" w:pos="1134"/>
        </w:tabs>
        <w:rPr>
          <w:color w:val="000000"/>
        </w:rPr>
      </w:pPr>
    </w:p>
    <w:p w:rsidR="008E68F4" w:rsidRPr="00067B46" w:rsidRDefault="008E68F4" w:rsidP="00D102BC">
      <w:pPr>
        <w:widowControl w:val="0"/>
        <w:tabs>
          <w:tab w:val="left" w:pos="426"/>
        </w:tabs>
        <w:suppressAutoHyphens/>
        <w:spacing w:line="100" w:lineRule="atLeast"/>
        <w:rPr>
          <w:b/>
          <w:color w:val="000000"/>
          <w:sz w:val="28"/>
          <w:szCs w:val="28"/>
        </w:rPr>
      </w:pPr>
      <w:r w:rsidRPr="00067B46">
        <w:rPr>
          <w:b/>
          <w:color w:val="000000"/>
          <w:sz w:val="28"/>
          <w:szCs w:val="28"/>
        </w:rPr>
        <w:t xml:space="preserve">Нестоимостные критерии оценки: </w:t>
      </w:r>
    </w:p>
    <w:p w:rsidR="008F172E" w:rsidRPr="009E21DD" w:rsidRDefault="008F172E" w:rsidP="009E21DD">
      <w:pPr>
        <w:pStyle w:val="afffe"/>
        <w:widowControl w:val="0"/>
        <w:numPr>
          <w:ilvl w:val="0"/>
          <w:numId w:val="97"/>
        </w:numPr>
        <w:tabs>
          <w:tab w:val="left" w:pos="426"/>
        </w:tabs>
        <w:rPr>
          <w:b/>
          <w:color w:val="000000"/>
        </w:rPr>
      </w:pPr>
      <w:r w:rsidRPr="009E21DD">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05204" w:rsidRDefault="00505204" w:rsidP="008F172E">
      <w:pPr>
        <w:widowControl w:val="0"/>
        <w:tabs>
          <w:tab w:val="left" w:pos="426"/>
        </w:tabs>
        <w:spacing w:after="0"/>
        <w:rPr>
          <w:b/>
          <w:color w:val="000000"/>
        </w:rPr>
      </w:pPr>
      <w:r w:rsidRPr="009E21DD">
        <w:rPr>
          <w:color w:val="000000"/>
        </w:rPr>
        <w:t>Величина з</w:t>
      </w:r>
      <w:r w:rsidR="008F172E" w:rsidRPr="009E21DD">
        <w:rPr>
          <w:color w:val="000000"/>
        </w:rPr>
        <w:t>начимост</w:t>
      </w:r>
      <w:r w:rsidRPr="009E21DD">
        <w:rPr>
          <w:color w:val="000000"/>
        </w:rPr>
        <w:t>и критерия</w:t>
      </w:r>
      <w:r>
        <w:rPr>
          <w:b/>
          <w:color w:val="000000"/>
        </w:rPr>
        <w:t xml:space="preserve"> -</w:t>
      </w:r>
      <w:r w:rsidR="008F172E">
        <w:rPr>
          <w:b/>
          <w:color w:val="000000"/>
        </w:rPr>
        <w:t xml:space="preserve"> 40</w:t>
      </w:r>
      <w:r w:rsidR="008F172E" w:rsidRPr="006F7C7D">
        <w:rPr>
          <w:b/>
          <w:color w:val="000000"/>
        </w:rPr>
        <w:t xml:space="preserve"> % </w:t>
      </w:r>
    </w:p>
    <w:p w:rsidR="008F172E" w:rsidRPr="006F7C7D" w:rsidRDefault="00505204" w:rsidP="008F172E">
      <w:pPr>
        <w:widowControl w:val="0"/>
        <w:tabs>
          <w:tab w:val="left" w:pos="426"/>
        </w:tabs>
        <w:spacing w:after="0"/>
        <w:rPr>
          <w:b/>
        </w:rPr>
      </w:pPr>
      <w:r w:rsidRPr="009E21DD">
        <w:rPr>
          <w:color w:val="000000"/>
        </w:rPr>
        <w:t>К</w:t>
      </w:r>
      <w:r w:rsidR="008F172E" w:rsidRPr="009E21DD">
        <w:rPr>
          <w:color w:val="000000"/>
        </w:rPr>
        <w:t>о</w:t>
      </w:r>
      <w:r w:rsidR="00F36E3F" w:rsidRPr="009E21DD">
        <w:rPr>
          <w:color w:val="000000"/>
        </w:rPr>
        <w:t>эффициент значимости критерия</w:t>
      </w:r>
      <w:r>
        <w:rPr>
          <w:b/>
          <w:color w:val="000000"/>
        </w:rPr>
        <w:t xml:space="preserve"> - </w:t>
      </w:r>
      <w:r w:rsidR="00F36E3F">
        <w:rPr>
          <w:b/>
          <w:color w:val="000000"/>
        </w:rPr>
        <w:t>0,</w:t>
      </w:r>
      <w:r w:rsidR="008F172E">
        <w:rPr>
          <w:b/>
          <w:color w:val="000000"/>
        </w:rPr>
        <w:t>40</w:t>
      </w:r>
    </w:p>
    <w:p w:rsidR="008F172E" w:rsidRPr="00D102BC" w:rsidRDefault="008F172E" w:rsidP="00D102BC">
      <w:pPr>
        <w:widowControl w:val="0"/>
        <w:tabs>
          <w:tab w:val="left" w:pos="426"/>
        </w:tabs>
        <w:suppressAutoHyphens/>
        <w:spacing w:line="100" w:lineRule="atLeast"/>
        <w:rPr>
          <w:color w:val="000000"/>
        </w:rPr>
      </w:pPr>
    </w:p>
    <w:p w:rsidR="008E68F4" w:rsidRPr="00492ACD" w:rsidRDefault="008E68F4" w:rsidP="008E68F4">
      <w:pPr>
        <w:widowControl w:val="0"/>
        <w:tabs>
          <w:tab w:val="left" w:pos="426"/>
        </w:tabs>
        <w:spacing w:line="2" w:lineRule="exact"/>
        <w:ind w:firstLine="851"/>
        <w:rPr>
          <w:color w:val="000000"/>
        </w:rPr>
      </w:pPr>
    </w:p>
    <w:p w:rsidR="008E68F4" w:rsidRPr="009E21DD" w:rsidRDefault="008F172E" w:rsidP="009E21DD">
      <w:pPr>
        <w:pStyle w:val="afffe"/>
        <w:widowControl w:val="0"/>
        <w:numPr>
          <w:ilvl w:val="1"/>
          <w:numId w:val="97"/>
        </w:numPr>
        <w:tabs>
          <w:tab w:val="left" w:pos="426"/>
        </w:tabs>
        <w:rPr>
          <w:b/>
          <w:color w:val="000000"/>
        </w:rPr>
      </w:pPr>
      <w:r w:rsidRPr="009E21DD">
        <w:rPr>
          <w:b/>
          <w:color w:val="000000"/>
        </w:rPr>
        <w:t>«Опыт участника конкурса по успешному выполнению работ по изготовлению протезов сопоставимого объема и характера»</w:t>
      </w:r>
    </w:p>
    <w:p w:rsidR="009E21DD" w:rsidRPr="009E21DD" w:rsidRDefault="009E21DD" w:rsidP="00E919BE">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9E21DD" w:rsidRPr="009E21DD" w:rsidRDefault="009E21DD" w:rsidP="00E919BE">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4</w:t>
      </w:r>
    </w:p>
    <w:p w:rsidR="009E21DD" w:rsidRPr="009E21DD" w:rsidRDefault="009E21DD" w:rsidP="009E21DD">
      <w:pPr>
        <w:pStyle w:val="afffe"/>
        <w:widowControl w:val="0"/>
        <w:tabs>
          <w:tab w:val="left" w:pos="426"/>
        </w:tabs>
        <w:ind w:left="990"/>
        <w:rPr>
          <w:b/>
          <w:color w:val="000000"/>
          <w:lang w:val="ru-RU"/>
        </w:rPr>
      </w:pPr>
    </w:p>
    <w:p w:rsidR="00E919BE" w:rsidRDefault="008F172E" w:rsidP="00E919BE">
      <w:pPr>
        <w:widowControl w:val="0"/>
        <w:tabs>
          <w:tab w:val="left" w:pos="426"/>
        </w:tabs>
        <w:spacing w:after="0"/>
        <w:rPr>
          <w:color w:val="000000"/>
        </w:rPr>
      </w:pPr>
      <w:r>
        <w:rPr>
          <w:b/>
          <w:color w:val="000000"/>
        </w:rPr>
        <w:tab/>
      </w:r>
      <w:r w:rsidR="008E68F4" w:rsidRPr="00492ACD">
        <w:rPr>
          <w:color w:val="000000"/>
        </w:rPr>
        <w:t xml:space="preserve"> </w:t>
      </w:r>
      <w:r w:rsidRPr="00E919BE">
        <w:rPr>
          <w:b/>
          <w:color w:val="000000"/>
        </w:rPr>
        <w:t>По данному показателю о</w:t>
      </w:r>
      <w:r w:rsidR="008E68F4" w:rsidRPr="00E919BE">
        <w:rPr>
          <w:b/>
          <w:color w:val="000000"/>
        </w:rPr>
        <w:t>цениваются</w:t>
      </w:r>
      <w:r>
        <w:rPr>
          <w:color w:val="000000"/>
        </w:rPr>
        <w:t>:</w:t>
      </w:r>
    </w:p>
    <w:p w:rsidR="00D465D8" w:rsidRPr="0008333B" w:rsidRDefault="00E919BE" w:rsidP="00E919BE">
      <w:pPr>
        <w:widowControl w:val="0"/>
        <w:tabs>
          <w:tab w:val="left" w:pos="426"/>
        </w:tabs>
        <w:spacing w:after="0"/>
        <w:rPr>
          <w:color w:val="000000"/>
        </w:rPr>
      </w:pPr>
      <w:r>
        <w:rPr>
          <w:color w:val="000000"/>
        </w:rPr>
        <w:t>Н</w:t>
      </w:r>
      <w:r w:rsidR="008F172E">
        <w:rPr>
          <w:color w:val="000000"/>
        </w:rPr>
        <w:t>аличие у участника закупки</w:t>
      </w:r>
      <w:r w:rsidR="00D465D8" w:rsidRPr="00D465D8">
        <w:rPr>
          <w:color w:val="000000"/>
        </w:rPr>
        <w:t xml:space="preserve"> </w:t>
      </w:r>
      <w:r w:rsidR="00D465D8">
        <w:rPr>
          <w:color w:val="000000"/>
        </w:rPr>
        <w:t xml:space="preserve">опыта </w:t>
      </w:r>
      <w:r w:rsidR="008F172E" w:rsidRPr="008F172E">
        <w:rPr>
          <w:color w:val="000000"/>
        </w:rPr>
        <w:t>по успешному выполнению работ сопоставимого объема и характера</w:t>
      </w:r>
      <w:r w:rsidR="00D465D8">
        <w:rPr>
          <w:color w:val="000000"/>
        </w:rPr>
        <w:t>. Оценивается объем выполненных работ</w:t>
      </w:r>
      <w:r w:rsidR="008F172E" w:rsidRPr="00492ACD">
        <w:rPr>
          <w:color w:val="000000"/>
        </w:rPr>
        <w:t xml:space="preserve"> </w:t>
      </w:r>
      <w:r w:rsidR="00D465D8">
        <w:rPr>
          <w:color w:val="000000"/>
        </w:rPr>
        <w:t xml:space="preserve">(а именно выполнение работ по </w:t>
      </w:r>
      <w:r w:rsidR="00D465D8" w:rsidRPr="008F172E">
        <w:rPr>
          <w:color w:val="000000"/>
        </w:rPr>
        <w:t xml:space="preserve">изготовлению </w:t>
      </w:r>
      <w:r w:rsidR="002F6409">
        <w:rPr>
          <w:color w:val="000000"/>
        </w:rPr>
        <w:t>протезов</w:t>
      </w:r>
      <w:r w:rsidR="0008333B" w:rsidRPr="0008333B">
        <w:rPr>
          <w:color w:val="000000"/>
        </w:rPr>
        <w:t xml:space="preserve"> предплечья с внешним источником энергии</w:t>
      </w:r>
      <w:r w:rsidR="00672C92">
        <w:rPr>
          <w:color w:val="000000"/>
        </w:rPr>
        <w:t>)</w:t>
      </w:r>
      <w:r w:rsidR="00D465D8">
        <w:rPr>
          <w:color w:val="000000"/>
        </w:rPr>
        <w:t xml:space="preserve">, </w:t>
      </w:r>
      <w:r w:rsidR="00D465D8" w:rsidRPr="00451A0E">
        <w:rPr>
          <w:b/>
          <w:color w:val="000000"/>
        </w:rPr>
        <w:t xml:space="preserve">исчисляемый в количестве предоставленных протезов </w:t>
      </w:r>
      <w:r w:rsidR="00CD55E5">
        <w:rPr>
          <w:b/>
          <w:color w:val="000000"/>
        </w:rPr>
        <w:t>верх</w:t>
      </w:r>
      <w:r w:rsidR="00D465D8" w:rsidRPr="00451A0E">
        <w:rPr>
          <w:b/>
          <w:color w:val="000000"/>
        </w:rPr>
        <w:t>них конечностей</w:t>
      </w:r>
      <w:r w:rsidR="00D465D8">
        <w:rPr>
          <w:color w:val="000000"/>
        </w:rPr>
        <w:t xml:space="preserve"> получателям в рамках контрактов </w:t>
      </w:r>
      <w:r w:rsidR="00D465D8" w:rsidRPr="00D465D8">
        <w:rPr>
          <w:color w:val="000000"/>
          <w:u w:val="single"/>
        </w:rPr>
        <w:t>за последние 3 года</w:t>
      </w:r>
      <w:r w:rsidR="00D465D8">
        <w:rPr>
          <w:color w:val="000000"/>
        </w:rPr>
        <w:t xml:space="preserve">, </w:t>
      </w:r>
      <w:r w:rsidR="00D465D8" w:rsidRPr="00492ACD">
        <w:rPr>
          <w:color w:val="000000"/>
        </w:rPr>
        <w:t xml:space="preserve">предшествующие </w:t>
      </w:r>
      <w:r w:rsidR="00D465D8" w:rsidRPr="0008333B">
        <w:rPr>
          <w:color w:val="000000"/>
        </w:rPr>
        <w:t>дате окончания подачи заявок на участие в настоящем конкурсе, без нарушений сроков и иных нарушений условий контракта</w:t>
      </w:r>
      <w:r w:rsidR="00011F8F" w:rsidRPr="0008333B">
        <w:rPr>
          <w:color w:val="000000"/>
        </w:rPr>
        <w:t xml:space="preserve"> </w:t>
      </w:r>
      <w:r w:rsidR="00D465D8" w:rsidRPr="0008333B">
        <w:rPr>
          <w:color w:val="000000"/>
        </w:rPr>
        <w:t>по вине участника.</w:t>
      </w:r>
    </w:p>
    <w:p w:rsidR="009F6068" w:rsidRPr="0008333B" w:rsidRDefault="009F6068" w:rsidP="00D465D8">
      <w:pPr>
        <w:widowControl w:val="0"/>
        <w:ind w:right="-1" w:firstLine="284"/>
        <w:rPr>
          <w:color w:val="000000"/>
        </w:rPr>
      </w:pPr>
      <w:r w:rsidRPr="0008333B">
        <w:rPr>
          <w:color w:val="000000"/>
        </w:rPr>
        <w:tab/>
        <w:t xml:space="preserve">При этом количество предоставленных протезов в каждом контракте должно быть </w:t>
      </w:r>
      <w:r w:rsidRPr="0008333B">
        <w:rPr>
          <w:color w:val="000000"/>
          <w:u w:val="single"/>
        </w:rPr>
        <w:t xml:space="preserve">не менее </w:t>
      </w:r>
      <w:r w:rsidR="002F6409">
        <w:rPr>
          <w:color w:val="000000"/>
          <w:u w:val="single"/>
        </w:rPr>
        <w:t>2 штук</w:t>
      </w:r>
      <w:r w:rsidRPr="0008333B">
        <w:rPr>
          <w:color w:val="000000"/>
        </w:rPr>
        <w:t>.</w:t>
      </w:r>
    </w:p>
    <w:p w:rsidR="008F172E" w:rsidRPr="009F6068" w:rsidRDefault="009F6068" w:rsidP="008F172E">
      <w:pPr>
        <w:widowControl w:val="0"/>
        <w:ind w:right="-1" w:firstLine="284"/>
        <w:rPr>
          <w:color w:val="000000"/>
        </w:rPr>
      </w:pPr>
      <w:r w:rsidRPr="0008333B">
        <w:rPr>
          <w:color w:val="000000"/>
        </w:rPr>
        <w:t>Сведения о наличии опыта участника должны подтверждаться</w:t>
      </w:r>
      <w:r>
        <w:rPr>
          <w:color w:val="000000"/>
        </w:rPr>
        <w:t xml:space="preserve">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 xml:space="preserve">выполненных работ), заключенных в соответствии с Федеральным </w:t>
      </w:r>
      <w:r>
        <w:rPr>
          <w:color w:val="000000"/>
        </w:rPr>
        <w:lastRenderedPageBreak/>
        <w:t>законо</w:t>
      </w:r>
      <w:r w:rsidRPr="00492ACD">
        <w:rPr>
          <w:color w:val="000000"/>
        </w:rPr>
        <w:t>м № 44-ФЗ</w:t>
      </w:r>
      <w:r>
        <w:rPr>
          <w:color w:val="000000"/>
        </w:rPr>
        <w:t xml:space="preserve">, опубликованных на официальном сайте </w:t>
      </w:r>
      <w:hyperlink r:id="rId8"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об объеме выполненных работ.</w:t>
      </w:r>
    </w:p>
    <w:p w:rsidR="009F380C" w:rsidRPr="0008333B" w:rsidRDefault="009F380C" w:rsidP="009F380C">
      <w:pPr>
        <w:widowControl w:val="0"/>
        <w:ind w:right="-1" w:firstLine="284"/>
        <w:rPr>
          <w:color w:val="000000"/>
        </w:rPr>
      </w:pP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w:t>
      </w:r>
      <w:r w:rsidRPr="0008333B">
        <w:rPr>
          <w:color w:val="000000"/>
        </w:rPr>
        <w:t>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8F172E" w:rsidRPr="0008333B" w:rsidRDefault="00505DFD" w:rsidP="008F172E">
      <w:pPr>
        <w:widowControl w:val="0"/>
        <w:ind w:right="-1" w:firstLine="284"/>
        <w:rPr>
          <w:color w:val="000000"/>
        </w:rPr>
      </w:pPr>
      <w:r w:rsidRPr="0008333B">
        <w:rPr>
          <w:b/>
          <w:color w:val="000000"/>
        </w:rPr>
        <w:t>Данный показатель рассчитывается следующим образом</w:t>
      </w:r>
      <w:r w:rsidRPr="0008333B">
        <w:rPr>
          <w:color w:val="000000"/>
        </w:rPr>
        <w:t>:</w:t>
      </w:r>
    </w:p>
    <w:p w:rsidR="00505DFD" w:rsidRPr="0008333B" w:rsidRDefault="00505DFD" w:rsidP="008F172E">
      <w:pPr>
        <w:widowControl w:val="0"/>
        <w:ind w:right="-1" w:firstLine="284"/>
        <w:rPr>
          <w:color w:val="000000"/>
        </w:rPr>
      </w:pPr>
      <w:r w:rsidRPr="0008333B">
        <w:rPr>
          <w:color w:val="000000"/>
        </w:rPr>
        <w:t xml:space="preserve">Предельное необходимое максимальное значение показателя </w:t>
      </w:r>
      <w:r w:rsidR="00E77231" w:rsidRPr="0008333B">
        <w:rPr>
          <w:color w:val="000000"/>
        </w:rPr>
        <w:t>–</w:t>
      </w:r>
      <w:r w:rsidRPr="0008333B">
        <w:rPr>
          <w:color w:val="000000"/>
        </w:rPr>
        <w:t xml:space="preserve"> </w:t>
      </w:r>
      <w:r w:rsidR="00B90657">
        <w:rPr>
          <w:color w:val="000000"/>
          <w:u w:val="single"/>
        </w:rPr>
        <w:t>10</w:t>
      </w:r>
      <w:r w:rsidR="00E77231" w:rsidRPr="0008333B">
        <w:rPr>
          <w:color w:val="000000"/>
          <w:u w:val="single"/>
        </w:rPr>
        <w:t xml:space="preserve"> шт</w:t>
      </w:r>
      <w:r w:rsidR="00E77231" w:rsidRPr="0008333B">
        <w:rPr>
          <w:color w:val="000000"/>
        </w:rPr>
        <w:t xml:space="preserve">. </w:t>
      </w:r>
      <w:r w:rsidR="001B56D4" w:rsidRPr="0008333B">
        <w:rPr>
          <w:color w:val="000000"/>
        </w:rPr>
        <w:t>(</w:t>
      </w:r>
      <w:r w:rsidR="00B90657">
        <w:rPr>
          <w:color w:val="000000"/>
        </w:rPr>
        <w:t>десять</w:t>
      </w:r>
      <w:r w:rsidR="00E77231" w:rsidRPr="0008333B">
        <w:rPr>
          <w:color w:val="000000"/>
        </w:rPr>
        <w:t xml:space="preserve"> штук).</w:t>
      </w:r>
    </w:p>
    <w:p w:rsidR="00505DFD" w:rsidRPr="0008333B" w:rsidRDefault="00505DFD" w:rsidP="008F172E">
      <w:pPr>
        <w:widowControl w:val="0"/>
        <w:ind w:right="-1" w:firstLine="284"/>
        <w:rPr>
          <w:color w:val="000000"/>
        </w:rPr>
      </w:pPr>
      <w:r w:rsidRPr="0008333B">
        <w:rPr>
          <w:color w:val="000000"/>
        </w:rPr>
        <w:t>Количество баллов, п</w:t>
      </w:r>
      <w:r w:rsidR="009E21DD" w:rsidRPr="0008333B">
        <w:rPr>
          <w:color w:val="000000"/>
        </w:rPr>
        <w:t>рисуждаемых по критерию оценки (</w:t>
      </w:r>
      <w:r w:rsidRPr="0008333B">
        <w:rPr>
          <w:color w:val="000000"/>
        </w:rPr>
        <w:t>показателю), определяется по формуле</w:t>
      </w:r>
      <w:r w:rsidR="00BD0EB7" w:rsidRPr="0008333B">
        <w:rPr>
          <w:color w:val="000000"/>
        </w:rPr>
        <w:t>:</w:t>
      </w:r>
    </w:p>
    <w:p w:rsidR="00BD0EB7" w:rsidRPr="0008333B" w:rsidRDefault="00BD0EB7" w:rsidP="008F172E">
      <w:pPr>
        <w:widowControl w:val="0"/>
        <w:ind w:right="-1" w:firstLine="284"/>
        <w:rPr>
          <w:color w:val="000000"/>
        </w:rPr>
      </w:pPr>
      <w:r w:rsidRPr="0008333B">
        <w:rPr>
          <w:color w:val="000000"/>
        </w:rPr>
        <w:t xml:space="preserve">А) в случае, если К </w:t>
      </w:r>
      <w:r w:rsidRPr="0008333B">
        <w:rPr>
          <w:color w:val="000000"/>
          <w:lang w:val="en-US"/>
        </w:rPr>
        <w:t>max</w:t>
      </w:r>
      <w:r w:rsidR="00CB62AF" w:rsidRPr="0008333B">
        <w:rPr>
          <w:color w:val="000000"/>
        </w:rPr>
        <w:t xml:space="preserve"> </w:t>
      </w:r>
      <w:r w:rsidRPr="0008333B">
        <w:rPr>
          <w:color w:val="000000"/>
        </w:rPr>
        <w:t xml:space="preserve"> &lt;</w:t>
      </w:r>
      <w:r w:rsidR="001518E0" w:rsidRPr="0008333B">
        <w:rPr>
          <w:color w:val="000000"/>
        </w:rPr>
        <w:t xml:space="preserve"> </w:t>
      </w:r>
      <w:r w:rsidRPr="0008333B">
        <w:rPr>
          <w:color w:val="000000"/>
        </w:rPr>
        <w:t xml:space="preserve"> К пред, - по формуле:</w:t>
      </w:r>
    </w:p>
    <w:p w:rsidR="00BD0EB7" w:rsidRPr="0008333B" w:rsidRDefault="001518E0" w:rsidP="00BD0EB7">
      <w:pPr>
        <w:widowControl w:val="0"/>
        <w:ind w:left="568" w:right="-1" w:firstLine="284"/>
        <w:rPr>
          <w:b/>
          <w:color w:val="000000"/>
        </w:rPr>
      </w:pPr>
      <w:r w:rsidRPr="0008333B">
        <w:rPr>
          <w:b/>
          <w:color w:val="000000"/>
          <w:lang w:val="en-US"/>
        </w:rPr>
        <w:t>b</w:t>
      </w:r>
      <w:r w:rsidR="00BD0EB7" w:rsidRPr="0008333B">
        <w:rPr>
          <w:b/>
          <w:color w:val="000000"/>
        </w:rPr>
        <w:t>1 = КЗ х 100 х (К</w:t>
      </w:r>
      <w:r w:rsidR="00BD0EB7" w:rsidRPr="0008333B">
        <w:rPr>
          <w:b/>
          <w:color w:val="000000"/>
          <w:lang w:val="en-US"/>
        </w:rPr>
        <w:t>i</w:t>
      </w:r>
      <w:r w:rsidR="00BD0EB7" w:rsidRPr="0008333B">
        <w:rPr>
          <w:b/>
          <w:color w:val="000000"/>
        </w:rPr>
        <w:t xml:space="preserve"> </w:t>
      </w:r>
      <w:r w:rsidR="00BD0EB7" w:rsidRPr="0008333B">
        <w:rPr>
          <w:b/>
          <w:color w:val="000000"/>
          <w:sz w:val="16"/>
          <w:szCs w:val="16"/>
        </w:rPr>
        <w:t xml:space="preserve"> </w:t>
      </w:r>
      <w:r w:rsidR="00BD0EB7" w:rsidRPr="0008333B">
        <w:rPr>
          <w:b/>
          <w:color w:val="000000"/>
        </w:rPr>
        <w:t>/ К</w:t>
      </w:r>
      <w:r w:rsidR="00BD0EB7" w:rsidRPr="0008333B">
        <w:rPr>
          <w:b/>
          <w:color w:val="000000"/>
          <w:sz w:val="20"/>
          <w:szCs w:val="20"/>
          <w:lang w:val="en-US"/>
        </w:rPr>
        <w:t>max</w:t>
      </w:r>
      <w:r w:rsidR="00BD0EB7" w:rsidRPr="0008333B">
        <w:rPr>
          <w:b/>
          <w:color w:val="000000"/>
        </w:rPr>
        <w:t>)</w:t>
      </w:r>
    </w:p>
    <w:p w:rsidR="00BD0EB7" w:rsidRPr="0008333B" w:rsidRDefault="00BD0EB7" w:rsidP="008F172E">
      <w:pPr>
        <w:widowControl w:val="0"/>
        <w:ind w:right="-1" w:firstLine="284"/>
        <w:rPr>
          <w:color w:val="000000"/>
        </w:rPr>
      </w:pPr>
    </w:p>
    <w:p w:rsidR="00BD0EB7" w:rsidRPr="0008333B" w:rsidRDefault="00BD0EB7" w:rsidP="008F172E">
      <w:pPr>
        <w:widowControl w:val="0"/>
        <w:ind w:right="-1" w:firstLine="284"/>
        <w:rPr>
          <w:color w:val="000000"/>
        </w:rPr>
      </w:pPr>
      <w:r w:rsidRPr="0008333B">
        <w:rPr>
          <w:color w:val="000000"/>
        </w:rPr>
        <w:t xml:space="preserve">Б) в случае, если К </w:t>
      </w:r>
      <w:r w:rsidRPr="0008333B">
        <w:rPr>
          <w:color w:val="000000"/>
          <w:lang w:val="en-US"/>
        </w:rPr>
        <w:t>max</w:t>
      </w:r>
      <w:r w:rsidR="00CB62AF" w:rsidRPr="0008333B">
        <w:rPr>
          <w:color w:val="000000"/>
        </w:rPr>
        <w:t xml:space="preserve"> </w:t>
      </w:r>
      <w:r w:rsidRPr="0008333B">
        <w:rPr>
          <w:color w:val="000000"/>
        </w:rPr>
        <w:t xml:space="preserve"> </w:t>
      </w:r>
      <w:r w:rsidRPr="0008333B">
        <w:rPr>
          <w:color w:val="000000"/>
        </w:rPr>
        <w:softHyphen/>
      </w:r>
      <w:r w:rsidR="00414D2D" w:rsidRPr="0008333B">
        <w:rPr>
          <w:sz w:val="28"/>
          <w:szCs w:val="28"/>
        </w:rPr>
        <w:t xml:space="preserve">≥ </w:t>
      </w:r>
      <w:r w:rsidRPr="0008333B">
        <w:rPr>
          <w:color w:val="000000"/>
        </w:rPr>
        <w:t xml:space="preserve"> К пред, - по формуле:</w:t>
      </w:r>
    </w:p>
    <w:p w:rsidR="00BD0EB7" w:rsidRPr="0008333B" w:rsidRDefault="001518E0" w:rsidP="00BD0EB7">
      <w:pPr>
        <w:widowControl w:val="0"/>
        <w:ind w:left="568" w:right="-1" w:firstLine="284"/>
        <w:rPr>
          <w:b/>
          <w:color w:val="000000"/>
        </w:rPr>
      </w:pPr>
      <w:r w:rsidRPr="0008333B">
        <w:rPr>
          <w:b/>
          <w:color w:val="000000"/>
          <w:lang w:val="en-US"/>
        </w:rPr>
        <w:t>b</w:t>
      </w:r>
      <w:r w:rsidRPr="0008333B">
        <w:rPr>
          <w:b/>
          <w:color w:val="000000"/>
        </w:rPr>
        <w:t>1</w:t>
      </w:r>
      <w:r w:rsidR="00BD0EB7" w:rsidRPr="0008333B">
        <w:rPr>
          <w:b/>
          <w:color w:val="000000"/>
        </w:rPr>
        <w:t xml:space="preserve"> = КЗ х 100 х (К</w:t>
      </w:r>
      <w:r w:rsidR="00BD0EB7" w:rsidRPr="0008333B">
        <w:rPr>
          <w:b/>
          <w:color w:val="000000"/>
          <w:lang w:val="en-US"/>
        </w:rPr>
        <w:t>i</w:t>
      </w:r>
      <w:r w:rsidR="00BD0EB7" w:rsidRPr="0008333B">
        <w:rPr>
          <w:b/>
          <w:color w:val="000000"/>
        </w:rPr>
        <w:t xml:space="preserve"> </w:t>
      </w:r>
      <w:r w:rsidR="00BD0EB7" w:rsidRPr="0008333B">
        <w:rPr>
          <w:b/>
          <w:color w:val="000000"/>
          <w:sz w:val="16"/>
          <w:szCs w:val="16"/>
        </w:rPr>
        <w:t xml:space="preserve"> </w:t>
      </w:r>
      <w:r w:rsidR="00BD0EB7" w:rsidRPr="0008333B">
        <w:rPr>
          <w:b/>
          <w:color w:val="000000"/>
        </w:rPr>
        <w:t>/ К</w:t>
      </w:r>
      <w:r w:rsidR="00BD0EB7" w:rsidRPr="0008333B">
        <w:rPr>
          <w:b/>
          <w:color w:val="000000"/>
          <w:sz w:val="20"/>
          <w:szCs w:val="20"/>
        </w:rPr>
        <w:t>пред</w:t>
      </w:r>
      <w:r w:rsidR="00BD0EB7" w:rsidRPr="0008333B">
        <w:rPr>
          <w:b/>
          <w:color w:val="000000"/>
        </w:rPr>
        <w:t>)</w:t>
      </w:r>
    </w:p>
    <w:p w:rsidR="00414D2D" w:rsidRPr="0008333B" w:rsidRDefault="00414D2D" w:rsidP="00F45D6E">
      <w:pPr>
        <w:widowControl w:val="0"/>
        <w:ind w:right="-1"/>
        <w:rPr>
          <w:color w:val="000000"/>
        </w:rPr>
      </w:pPr>
      <w:r w:rsidRPr="0008333B">
        <w:rPr>
          <w:color w:val="000000"/>
        </w:rPr>
        <w:t>где:</w:t>
      </w:r>
    </w:p>
    <w:p w:rsidR="00414D2D" w:rsidRPr="0008333B" w:rsidRDefault="00414D2D" w:rsidP="00414D2D">
      <w:pPr>
        <w:widowControl w:val="0"/>
        <w:spacing w:after="0"/>
        <w:rPr>
          <w:color w:val="000000"/>
        </w:rPr>
      </w:pPr>
      <w:r w:rsidRPr="0008333B">
        <w:rPr>
          <w:color w:val="000000"/>
        </w:rPr>
        <w:t>КЗ – коэффициент значимости показателя.</w:t>
      </w:r>
    </w:p>
    <w:p w:rsidR="00414D2D" w:rsidRPr="0008333B" w:rsidRDefault="00414D2D" w:rsidP="00414D2D">
      <w:pPr>
        <w:widowControl w:val="0"/>
        <w:spacing w:after="0"/>
        <w:rPr>
          <w:color w:val="000000"/>
        </w:rPr>
      </w:pPr>
      <w:r w:rsidRPr="0008333B">
        <w:rPr>
          <w:color w:val="000000"/>
        </w:rPr>
        <w:t>К</w:t>
      </w:r>
      <w:r w:rsidRPr="0008333B">
        <w:rPr>
          <w:color w:val="000000"/>
          <w:lang w:val="en-US"/>
        </w:rPr>
        <w:t>i</w:t>
      </w:r>
      <w:r w:rsidRPr="0008333B">
        <w:rPr>
          <w:color w:val="000000"/>
        </w:rPr>
        <w:t xml:space="preserve"> - предложение участника закупки, заявка (предложение) которого оценивается;</w:t>
      </w:r>
    </w:p>
    <w:p w:rsidR="00414D2D" w:rsidRPr="0008333B" w:rsidRDefault="00414D2D" w:rsidP="00414D2D">
      <w:pPr>
        <w:widowControl w:val="0"/>
        <w:spacing w:after="0"/>
        <w:rPr>
          <w:color w:val="000000"/>
        </w:rPr>
      </w:pPr>
      <w:r w:rsidRPr="0008333B">
        <w:rPr>
          <w:color w:val="000000"/>
        </w:rPr>
        <w:t>К</w:t>
      </w:r>
      <w:r w:rsidRPr="0008333B">
        <w:rPr>
          <w:color w:val="000000"/>
          <w:vertAlign w:val="subscript"/>
        </w:rPr>
        <w:t>max</w:t>
      </w:r>
      <w:r w:rsidRPr="0008333B">
        <w:rPr>
          <w:color w:val="000000"/>
        </w:rPr>
        <w:t xml:space="preserve"> - максимальное предложение из предложений по критерию оценки, сделанных участниками закупки;</w:t>
      </w:r>
    </w:p>
    <w:p w:rsidR="00414D2D" w:rsidRPr="0008333B" w:rsidRDefault="00414D2D" w:rsidP="00414D2D">
      <w:pPr>
        <w:widowControl w:val="0"/>
        <w:spacing w:after="0"/>
        <w:rPr>
          <w:color w:val="000000"/>
        </w:rPr>
      </w:pPr>
      <w:r w:rsidRPr="0008333B">
        <w:rPr>
          <w:color w:val="000000"/>
        </w:rPr>
        <w:t>К</w:t>
      </w:r>
      <w:r w:rsidRPr="0008333B">
        <w:rPr>
          <w:color w:val="000000"/>
          <w:sz w:val="20"/>
          <w:szCs w:val="20"/>
        </w:rPr>
        <w:t>пред</w:t>
      </w:r>
      <w:r w:rsidRPr="0008333B">
        <w:rPr>
          <w:color w:val="000000"/>
        </w:rPr>
        <w:t xml:space="preserve"> – предельно необходимое заказчику максимальное значение показателя.</w:t>
      </w:r>
    </w:p>
    <w:p w:rsidR="00414D2D" w:rsidRPr="0008333B" w:rsidRDefault="00414D2D" w:rsidP="00BD0EB7">
      <w:pPr>
        <w:widowControl w:val="0"/>
        <w:ind w:left="568" w:right="-1" w:firstLine="284"/>
        <w:rPr>
          <w:b/>
          <w:color w:val="000000"/>
        </w:rPr>
      </w:pPr>
    </w:p>
    <w:p w:rsidR="00CB7AF7" w:rsidRPr="0008333B" w:rsidRDefault="00CB7AF7" w:rsidP="00CB7AF7">
      <w:pPr>
        <w:widowControl w:val="0"/>
        <w:tabs>
          <w:tab w:val="left" w:pos="426"/>
        </w:tabs>
        <w:rPr>
          <w:b/>
          <w:color w:val="000000"/>
        </w:rPr>
      </w:pPr>
      <w:r w:rsidRPr="0008333B">
        <w:rPr>
          <w:b/>
          <w:color w:val="000000"/>
        </w:rPr>
        <w:tab/>
        <w:t>2.2. «Опыт участника конкурса по успешному выполнению работ по изготовлению протезов сопоставимого объема и характера»</w:t>
      </w:r>
    </w:p>
    <w:p w:rsidR="00CB7AF7" w:rsidRPr="0008333B" w:rsidRDefault="00CB7AF7" w:rsidP="00CB7AF7">
      <w:pPr>
        <w:widowControl w:val="0"/>
        <w:suppressAutoHyphens/>
        <w:spacing w:after="0"/>
        <w:rPr>
          <w:b/>
          <w:color w:val="000000"/>
        </w:rPr>
      </w:pPr>
      <w:r w:rsidRPr="0008333B">
        <w:rPr>
          <w:color w:val="000000"/>
        </w:rPr>
        <w:t>Оценка показателя (баллы)</w:t>
      </w:r>
      <w:r w:rsidRPr="0008333B">
        <w:rPr>
          <w:b/>
          <w:color w:val="000000"/>
        </w:rPr>
        <w:t xml:space="preserve"> – 100. </w:t>
      </w:r>
    </w:p>
    <w:p w:rsidR="00CB7AF7" w:rsidRPr="0008333B" w:rsidRDefault="00CB7AF7" w:rsidP="00CB7AF7">
      <w:pPr>
        <w:widowControl w:val="0"/>
        <w:tabs>
          <w:tab w:val="left" w:pos="426"/>
        </w:tabs>
        <w:spacing w:after="0"/>
        <w:rPr>
          <w:b/>
        </w:rPr>
      </w:pPr>
      <w:r w:rsidRPr="0008333B">
        <w:rPr>
          <w:color w:val="000000"/>
        </w:rPr>
        <w:t>Коэффициент значимости показателя</w:t>
      </w:r>
      <w:r w:rsidRPr="0008333B">
        <w:rPr>
          <w:b/>
          <w:color w:val="000000"/>
        </w:rPr>
        <w:t xml:space="preserve"> - 0,6</w:t>
      </w:r>
    </w:p>
    <w:p w:rsidR="00FF1516" w:rsidRPr="0008333B" w:rsidRDefault="00FF1516" w:rsidP="00FF1516">
      <w:pPr>
        <w:widowControl w:val="0"/>
        <w:tabs>
          <w:tab w:val="left" w:pos="426"/>
        </w:tabs>
        <w:spacing w:after="0"/>
        <w:rPr>
          <w:b/>
          <w:color w:val="000000"/>
        </w:rPr>
      </w:pPr>
    </w:p>
    <w:p w:rsidR="00FF1516" w:rsidRPr="0008333B" w:rsidRDefault="00FF1516" w:rsidP="00FF1516">
      <w:pPr>
        <w:widowControl w:val="0"/>
        <w:tabs>
          <w:tab w:val="left" w:pos="426"/>
        </w:tabs>
        <w:spacing w:after="0"/>
        <w:rPr>
          <w:color w:val="000000"/>
        </w:rPr>
      </w:pPr>
      <w:r w:rsidRPr="0008333B">
        <w:rPr>
          <w:b/>
          <w:color w:val="000000"/>
        </w:rPr>
        <w:t>По данному показателю оцениваются</w:t>
      </w:r>
      <w:r w:rsidRPr="0008333B">
        <w:rPr>
          <w:color w:val="000000"/>
        </w:rPr>
        <w:t>:</w:t>
      </w:r>
    </w:p>
    <w:p w:rsidR="00FF1516" w:rsidRPr="0008333B" w:rsidRDefault="00FF1516" w:rsidP="00FF1516">
      <w:pPr>
        <w:widowControl w:val="0"/>
        <w:tabs>
          <w:tab w:val="left" w:pos="426"/>
        </w:tabs>
        <w:spacing w:after="0"/>
        <w:rPr>
          <w:color w:val="000000"/>
        </w:rPr>
      </w:pPr>
      <w:r w:rsidRPr="0008333B">
        <w:rPr>
          <w:color w:val="000000"/>
        </w:rPr>
        <w:t xml:space="preserve">Наличие у участника закупки опыта по успешному выполнению работ сопоставимого объема и характера. </w:t>
      </w:r>
      <w:r w:rsidRPr="0008333B">
        <w:rPr>
          <w:b/>
          <w:color w:val="000000"/>
        </w:rPr>
        <w:t xml:space="preserve">Оценивается </w:t>
      </w:r>
      <w:r w:rsidR="00451A0E" w:rsidRPr="0008333B">
        <w:rPr>
          <w:b/>
          <w:color w:val="000000"/>
        </w:rPr>
        <w:t xml:space="preserve">суммарный </w:t>
      </w:r>
      <w:r w:rsidRPr="0008333B">
        <w:rPr>
          <w:b/>
          <w:color w:val="000000"/>
        </w:rPr>
        <w:t>объем выполненных работ</w:t>
      </w:r>
      <w:r w:rsidRPr="0008333B">
        <w:rPr>
          <w:color w:val="000000"/>
        </w:rPr>
        <w:t xml:space="preserve"> (а именно выполнение работ по изготовлению </w:t>
      </w:r>
      <w:r w:rsidR="00050FC1">
        <w:rPr>
          <w:color w:val="000000"/>
        </w:rPr>
        <w:t>п</w:t>
      </w:r>
      <w:r w:rsidR="00827060">
        <w:rPr>
          <w:color w:val="000000"/>
        </w:rPr>
        <w:t>р</w:t>
      </w:r>
      <w:r w:rsidR="00050FC1">
        <w:rPr>
          <w:color w:val="000000"/>
        </w:rPr>
        <w:t>отезов</w:t>
      </w:r>
      <w:r w:rsidR="0008333B" w:rsidRPr="0008333B">
        <w:rPr>
          <w:color w:val="000000"/>
        </w:rPr>
        <w:t xml:space="preserve"> предплечья с внешним источником энергии</w:t>
      </w:r>
      <w:r w:rsidR="00672C92" w:rsidRPr="0008333B">
        <w:rPr>
          <w:color w:val="000000"/>
        </w:rPr>
        <w:t>)</w:t>
      </w:r>
      <w:r w:rsidRPr="0008333B">
        <w:rPr>
          <w:color w:val="000000"/>
        </w:rPr>
        <w:t xml:space="preserve">, </w:t>
      </w:r>
      <w:r w:rsidRPr="0008333B">
        <w:rPr>
          <w:b/>
          <w:color w:val="000000"/>
        </w:rPr>
        <w:t>исчисляемый</w:t>
      </w:r>
      <w:r w:rsidRPr="0008333B">
        <w:rPr>
          <w:color w:val="000000"/>
        </w:rPr>
        <w:t xml:space="preserve"> в </w:t>
      </w:r>
      <w:r w:rsidR="00672C92" w:rsidRPr="0008333B">
        <w:rPr>
          <w:color w:val="000000"/>
        </w:rPr>
        <w:t xml:space="preserve">рублях по </w:t>
      </w:r>
      <w:r w:rsidRPr="0008333B">
        <w:rPr>
          <w:color w:val="000000"/>
        </w:rPr>
        <w:t>контракт</w:t>
      </w:r>
      <w:r w:rsidR="00672C92" w:rsidRPr="0008333B">
        <w:rPr>
          <w:color w:val="000000"/>
        </w:rPr>
        <w:t>ам</w:t>
      </w:r>
      <w:r w:rsidRPr="0008333B">
        <w:rPr>
          <w:color w:val="000000"/>
        </w:rPr>
        <w:t xml:space="preserve"> </w:t>
      </w:r>
      <w:r w:rsidRPr="0008333B">
        <w:rPr>
          <w:color w:val="000000"/>
          <w:u w:val="single"/>
        </w:rPr>
        <w:t>за последние 3 года</w:t>
      </w:r>
      <w:r w:rsidRPr="0008333B">
        <w:rPr>
          <w:color w:val="000000"/>
        </w:rPr>
        <w:t>, предшествующие дате окончания подачи заявок на участие в настоящем конкурсе, без нарушений сроков и иных нарушений условий контракта по вине участника.</w:t>
      </w:r>
    </w:p>
    <w:p w:rsidR="00CB7AF7" w:rsidRPr="0008333B" w:rsidRDefault="00FA51E6" w:rsidP="00A84C9F">
      <w:pPr>
        <w:widowControl w:val="0"/>
        <w:spacing w:line="100" w:lineRule="atLeast"/>
        <w:ind w:firstLine="708"/>
        <w:rPr>
          <w:color w:val="000000"/>
        </w:rPr>
      </w:pPr>
      <w:r w:rsidRPr="0008333B">
        <w:rPr>
          <w:color w:val="000000"/>
        </w:rPr>
        <w:t xml:space="preserve">При этом объем выполненных работ, исчисляемый в рублях, в каждом контракте должен быть </w:t>
      </w:r>
      <w:r w:rsidRPr="0008333B">
        <w:rPr>
          <w:color w:val="000000"/>
          <w:u w:val="single"/>
        </w:rPr>
        <w:t>не менее</w:t>
      </w:r>
      <w:r w:rsidRPr="0008333B">
        <w:rPr>
          <w:color w:val="000000"/>
        </w:rPr>
        <w:t xml:space="preserve"> </w:t>
      </w:r>
      <w:r w:rsidR="00B90657">
        <w:rPr>
          <w:color w:val="000000"/>
          <w:u w:val="single"/>
        </w:rPr>
        <w:t>1 192 735,00</w:t>
      </w:r>
      <w:r w:rsidR="00A84C9F" w:rsidRPr="0008333B">
        <w:rPr>
          <w:color w:val="000000"/>
          <w:u w:val="single"/>
        </w:rPr>
        <w:t xml:space="preserve"> </w:t>
      </w:r>
      <w:r w:rsidRPr="0008333B">
        <w:rPr>
          <w:color w:val="000000"/>
          <w:u w:val="single"/>
        </w:rPr>
        <w:t>рубл</w:t>
      </w:r>
      <w:r w:rsidR="00B90657">
        <w:rPr>
          <w:color w:val="000000"/>
          <w:u w:val="single"/>
        </w:rPr>
        <w:t>ей</w:t>
      </w:r>
      <w:r w:rsidRPr="0008333B">
        <w:rPr>
          <w:color w:val="000000"/>
        </w:rPr>
        <w:t>.</w:t>
      </w:r>
    </w:p>
    <w:p w:rsidR="00FA51E6" w:rsidRPr="009F6068" w:rsidRDefault="00FA51E6" w:rsidP="00FA51E6">
      <w:pPr>
        <w:widowControl w:val="0"/>
        <w:ind w:right="-1" w:firstLine="284"/>
        <w:rPr>
          <w:color w:val="000000"/>
        </w:rPr>
      </w:pPr>
      <w:r w:rsidRPr="0008333B">
        <w:rPr>
          <w:color w:val="000000"/>
        </w:rPr>
        <w:t>Сведения о наличии опыта участника</w:t>
      </w:r>
      <w:r>
        <w:rPr>
          <w:color w:val="000000"/>
        </w:rPr>
        <w:t xml:space="preserve">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9"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 стоимости выполненных работ.</w:t>
      </w:r>
    </w:p>
    <w:p w:rsidR="001B56D4" w:rsidRPr="0008333B" w:rsidRDefault="001B56D4" w:rsidP="001B56D4">
      <w:pPr>
        <w:widowControl w:val="0"/>
        <w:ind w:right="-1" w:firstLine="284"/>
        <w:rPr>
          <w:color w:val="000000"/>
        </w:rPr>
      </w:pPr>
      <w:r>
        <w:rPr>
          <w:color w:val="000000"/>
        </w:rPr>
        <w:tab/>
      </w: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w:t>
      </w:r>
      <w:r w:rsidRPr="0008333B">
        <w:rPr>
          <w:color w:val="000000"/>
        </w:rPr>
        <w:t>участниками закупки, которые подтверждены документально в составе заявки на участие в конкурсе.</w:t>
      </w:r>
    </w:p>
    <w:p w:rsidR="001B56D4" w:rsidRPr="0008333B" w:rsidRDefault="001B56D4" w:rsidP="001B56D4">
      <w:pPr>
        <w:widowControl w:val="0"/>
        <w:ind w:right="-1" w:firstLine="284"/>
        <w:rPr>
          <w:color w:val="000000"/>
        </w:rPr>
      </w:pPr>
      <w:r w:rsidRPr="0008333B">
        <w:rPr>
          <w:b/>
          <w:color w:val="000000"/>
        </w:rPr>
        <w:t>Данный показатель рассчитывается следующим образом</w:t>
      </w:r>
      <w:r w:rsidRPr="0008333B">
        <w:rPr>
          <w:color w:val="000000"/>
        </w:rPr>
        <w:t>:</w:t>
      </w:r>
    </w:p>
    <w:p w:rsidR="001B56D4" w:rsidRPr="0008333B" w:rsidRDefault="001B56D4" w:rsidP="001B56D4">
      <w:pPr>
        <w:widowControl w:val="0"/>
        <w:ind w:right="-1" w:firstLine="284"/>
        <w:rPr>
          <w:color w:val="000000"/>
        </w:rPr>
      </w:pPr>
      <w:r w:rsidRPr="0008333B">
        <w:rPr>
          <w:color w:val="000000"/>
        </w:rPr>
        <w:t xml:space="preserve">Предельное необходимое максимальное значение показателя </w:t>
      </w:r>
      <w:r w:rsidR="003520D5" w:rsidRPr="0008333B">
        <w:rPr>
          <w:color w:val="000000"/>
        </w:rPr>
        <w:t>–</w:t>
      </w:r>
      <w:r w:rsidRPr="0008333B">
        <w:rPr>
          <w:color w:val="000000"/>
        </w:rPr>
        <w:t xml:space="preserve"> </w:t>
      </w:r>
      <w:r w:rsidR="00B90657">
        <w:rPr>
          <w:color w:val="000000"/>
          <w:u w:val="single"/>
        </w:rPr>
        <w:t>5 963 675,00</w:t>
      </w:r>
      <w:r w:rsidR="00390B1F" w:rsidRPr="0008333B">
        <w:rPr>
          <w:color w:val="000000"/>
          <w:u w:val="single"/>
        </w:rPr>
        <w:t xml:space="preserve"> </w:t>
      </w:r>
      <w:r w:rsidR="003520D5" w:rsidRPr="0008333B">
        <w:rPr>
          <w:color w:val="000000"/>
        </w:rPr>
        <w:t>руб.</w:t>
      </w:r>
      <w:r w:rsidR="00631392" w:rsidRPr="0008333B">
        <w:rPr>
          <w:color w:val="000000"/>
        </w:rPr>
        <w:t xml:space="preserve"> </w:t>
      </w:r>
      <w:r w:rsidRPr="0008333B">
        <w:rPr>
          <w:color w:val="000000"/>
        </w:rPr>
        <w:t>(</w:t>
      </w:r>
      <w:r w:rsidR="00B90657">
        <w:rPr>
          <w:color w:val="000000"/>
        </w:rPr>
        <w:t>Пять</w:t>
      </w:r>
      <w:r w:rsidR="003520D5" w:rsidRPr="0008333B">
        <w:rPr>
          <w:color w:val="000000"/>
        </w:rPr>
        <w:t xml:space="preserve"> миллионов </w:t>
      </w:r>
      <w:r w:rsidR="00B90657">
        <w:rPr>
          <w:color w:val="000000"/>
        </w:rPr>
        <w:t>девятьсот шестьдесят три тысячи</w:t>
      </w:r>
      <w:bookmarkStart w:id="1" w:name="_GoBack"/>
      <w:bookmarkEnd w:id="1"/>
      <w:r w:rsidR="001D121F" w:rsidRPr="0008333B">
        <w:rPr>
          <w:color w:val="000000"/>
        </w:rPr>
        <w:t xml:space="preserve"> </w:t>
      </w:r>
      <w:r w:rsidR="0008333B" w:rsidRPr="0008333B">
        <w:rPr>
          <w:color w:val="000000"/>
        </w:rPr>
        <w:t xml:space="preserve">шестьсот </w:t>
      </w:r>
      <w:r w:rsidR="00B90657">
        <w:rPr>
          <w:color w:val="000000"/>
        </w:rPr>
        <w:t>семьдесят пять рублей 00</w:t>
      </w:r>
      <w:r w:rsidR="003520D5" w:rsidRPr="0008333B">
        <w:rPr>
          <w:color w:val="000000"/>
        </w:rPr>
        <w:t xml:space="preserve"> копеек</w:t>
      </w:r>
      <w:r w:rsidRPr="0008333B">
        <w:rPr>
          <w:color w:val="000000"/>
        </w:rPr>
        <w:t>)</w:t>
      </w:r>
      <w:r w:rsidR="00A81BE5">
        <w:rPr>
          <w:color w:val="000000"/>
        </w:rPr>
        <w:t>.</w:t>
      </w:r>
    </w:p>
    <w:p w:rsidR="00EC457F" w:rsidRDefault="00EC457F" w:rsidP="00EC457F">
      <w:pPr>
        <w:widowControl w:val="0"/>
        <w:ind w:right="-1" w:firstLine="284"/>
        <w:rPr>
          <w:color w:val="000000"/>
        </w:rPr>
      </w:pPr>
      <w:r w:rsidRPr="0008333B">
        <w:rPr>
          <w:color w:val="000000"/>
        </w:rPr>
        <w:t>Количество баллов, присуждаемых по критерию оценки (показателю</w:t>
      </w:r>
      <w:r>
        <w:rPr>
          <w:color w:val="000000"/>
        </w:rPr>
        <w:t>), определяется по формуле:</w:t>
      </w:r>
    </w:p>
    <w:p w:rsidR="00EC457F" w:rsidRDefault="00EC457F" w:rsidP="00EC457F">
      <w:pPr>
        <w:widowControl w:val="0"/>
        <w:ind w:right="-1" w:firstLine="284"/>
        <w:rPr>
          <w:color w:val="000000"/>
        </w:rPr>
      </w:pPr>
      <w:r>
        <w:rPr>
          <w:color w:val="000000"/>
        </w:rPr>
        <w:lastRenderedPageBreak/>
        <w:t>А)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sidRPr="00492ACD">
        <w:rPr>
          <w:color w:val="000000"/>
        </w:rPr>
        <w:t>&lt;</w:t>
      </w:r>
      <w:r w:rsidRPr="00CB62AF">
        <w:rPr>
          <w:color w:val="000000"/>
        </w:rPr>
        <w:t xml:space="preserve"> </w:t>
      </w:r>
      <w:r>
        <w:rPr>
          <w:color w:val="000000"/>
        </w:rPr>
        <w:t xml:space="preserve"> К пред, - по формуле:</w:t>
      </w:r>
    </w:p>
    <w:p w:rsidR="00EC457F" w:rsidRPr="00BD0EB7" w:rsidRDefault="00057E69" w:rsidP="00EC457F">
      <w:pPr>
        <w:widowControl w:val="0"/>
        <w:ind w:left="568" w:right="-1" w:firstLine="284"/>
        <w:rPr>
          <w:b/>
          <w:color w:val="000000"/>
        </w:rPr>
      </w:pPr>
      <w:r>
        <w:rPr>
          <w:b/>
          <w:color w:val="000000"/>
          <w:lang w:val="en-US"/>
        </w:rPr>
        <w:t>b</w:t>
      </w:r>
      <w:r w:rsidR="00EC457F">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lang w:val="en-US"/>
        </w:rPr>
        <w:t>max</w:t>
      </w:r>
      <w:r w:rsidR="00EC457F" w:rsidRPr="00BD0EB7">
        <w:rPr>
          <w:b/>
          <w:color w:val="000000"/>
        </w:rPr>
        <w:t>)</w:t>
      </w:r>
    </w:p>
    <w:p w:rsidR="00EC457F" w:rsidRDefault="00EC457F" w:rsidP="00EC457F">
      <w:pPr>
        <w:widowControl w:val="0"/>
        <w:ind w:right="-1" w:firstLine="284"/>
        <w:rPr>
          <w:color w:val="000000"/>
        </w:rPr>
      </w:pPr>
    </w:p>
    <w:p w:rsidR="00EC457F" w:rsidRPr="00BD0EB7" w:rsidRDefault="00EC457F" w:rsidP="00EC457F">
      <w:pPr>
        <w:widowControl w:val="0"/>
        <w:ind w:right="-1" w:firstLine="284"/>
        <w:rPr>
          <w:color w:val="000000"/>
        </w:rPr>
      </w:pPr>
      <w:r>
        <w:rPr>
          <w:color w:val="000000"/>
        </w:rPr>
        <w:t>Б)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Pr>
          <w:color w:val="000000"/>
        </w:rPr>
        <w:softHyphen/>
      </w:r>
      <w:r w:rsidRPr="000F6640">
        <w:rPr>
          <w:sz w:val="28"/>
          <w:szCs w:val="28"/>
        </w:rPr>
        <w:t>≥</w:t>
      </w:r>
      <w:r>
        <w:rPr>
          <w:sz w:val="28"/>
          <w:szCs w:val="28"/>
        </w:rPr>
        <w:t xml:space="preserve"> </w:t>
      </w:r>
      <w:r>
        <w:rPr>
          <w:color w:val="000000"/>
        </w:rPr>
        <w:t xml:space="preserve"> К пред, - по формуле:</w:t>
      </w:r>
    </w:p>
    <w:p w:rsidR="00EC457F" w:rsidRDefault="00057E69" w:rsidP="00EC457F">
      <w:pPr>
        <w:widowControl w:val="0"/>
        <w:ind w:left="568" w:right="-1" w:firstLine="284"/>
        <w:rPr>
          <w:b/>
          <w:color w:val="000000"/>
        </w:rPr>
      </w:pPr>
      <w:r>
        <w:rPr>
          <w:b/>
          <w:color w:val="000000"/>
          <w:lang w:val="en-US"/>
        </w:rPr>
        <w:t>b</w:t>
      </w:r>
      <w:r w:rsidR="002852DD">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rPr>
        <w:t>пред</w:t>
      </w:r>
      <w:r w:rsidR="00EC457F" w:rsidRPr="00BD0EB7">
        <w:rPr>
          <w:b/>
          <w:color w:val="000000"/>
        </w:rPr>
        <w:t>)</w:t>
      </w:r>
    </w:p>
    <w:p w:rsidR="00EC457F" w:rsidRPr="00414D2D" w:rsidRDefault="00EC457F" w:rsidP="00F45D6E">
      <w:pPr>
        <w:widowControl w:val="0"/>
        <w:ind w:right="-1"/>
        <w:rPr>
          <w:color w:val="000000"/>
        </w:rPr>
      </w:pPr>
      <w:r w:rsidRPr="00414D2D">
        <w:rPr>
          <w:color w:val="000000"/>
        </w:rPr>
        <w:t>где:</w:t>
      </w:r>
    </w:p>
    <w:p w:rsidR="00EC457F" w:rsidRDefault="00EC457F" w:rsidP="00EC457F">
      <w:pPr>
        <w:widowControl w:val="0"/>
        <w:spacing w:after="0"/>
        <w:rPr>
          <w:color w:val="000000"/>
        </w:rPr>
      </w:pPr>
      <w:r>
        <w:rPr>
          <w:color w:val="000000"/>
        </w:rPr>
        <w:t>КЗ</w:t>
      </w:r>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EC457F" w:rsidRPr="00414D2D" w:rsidRDefault="00EC457F" w:rsidP="00EC457F">
      <w:pPr>
        <w:widowControl w:val="0"/>
        <w:spacing w:after="0"/>
        <w:rPr>
          <w:color w:val="000000"/>
        </w:rPr>
      </w:pPr>
      <w:r>
        <w:rPr>
          <w:color w:val="000000"/>
        </w:rPr>
        <w:t>К</w:t>
      </w:r>
      <w:r>
        <w:rPr>
          <w:color w:val="000000"/>
          <w:lang w:val="en-US"/>
        </w:rPr>
        <w:t>i</w:t>
      </w:r>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EC457F" w:rsidRDefault="00EC457F" w:rsidP="00EC457F">
      <w:pPr>
        <w:widowControl w:val="0"/>
        <w:spacing w:after="0"/>
        <w:rPr>
          <w:color w:val="000000"/>
        </w:rPr>
      </w:pPr>
      <w:r>
        <w:rPr>
          <w:color w:val="000000"/>
        </w:rPr>
        <w:t>К</w:t>
      </w:r>
      <w:r w:rsidRPr="00492ACD">
        <w:rPr>
          <w:color w:val="000000"/>
          <w:vertAlign w:val="subscript"/>
        </w:rPr>
        <w:t>max</w:t>
      </w:r>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EC457F" w:rsidRPr="00492ACD" w:rsidRDefault="00EC457F" w:rsidP="00EC457F">
      <w:pPr>
        <w:widowControl w:val="0"/>
        <w:spacing w:after="0"/>
        <w:rPr>
          <w:color w:val="000000"/>
        </w:rPr>
      </w:pPr>
      <w:r>
        <w:rPr>
          <w:color w:val="000000"/>
        </w:rPr>
        <w:t>К</w:t>
      </w:r>
      <w:r w:rsidRPr="00414D2D">
        <w:rPr>
          <w:color w:val="000000"/>
          <w:sz w:val="20"/>
          <w:szCs w:val="20"/>
        </w:rPr>
        <w:t>пред</w:t>
      </w:r>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EC457F" w:rsidRPr="00BD0EB7" w:rsidRDefault="00EC457F" w:rsidP="00EC457F">
      <w:pPr>
        <w:widowControl w:val="0"/>
        <w:ind w:left="568" w:right="-1" w:firstLine="284"/>
        <w:rPr>
          <w:b/>
          <w:color w:val="000000"/>
        </w:rPr>
      </w:pPr>
    </w:p>
    <w:p w:rsidR="00505DFD" w:rsidRPr="002852DD" w:rsidRDefault="002852DD" w:rsidP="008F172E">
      <w:pPr>
        <w:widowControl w:val="0"/>
        <w:ind w:right="-1" w:firstLine="284"/>
        <w:rPr>
          <w:b/>
          <w:color w:val="000000"/>
        </w:rPr>
      </w:pPr>
      <w:r w:rsidRPr="002852DD">
        <w:rPr>
          <w:b/>
          <w:color w:val="000000"/>
        </w:rPr>
        <w:t>Формула расчета рейтинга, присуждаемого заявке по данному критерию оценки:</w:t>
      </w:r>
    </w:p>
    <w:p w:rsidR="00505DFD" w:rsidRDefault="00505DFD" w:rsidP="008F172E">
      <w:pPr>
        <w:widowControl w:val="0"/>
        <w:ind w:right="-1" w:firstLine="284"/>
        <w:rPr>
          <w:color w:val="000000"/>
        </w:rPr>
      </w:pPr>
    </w:p>
    <w:p w:rsidR="002852DD" w:rsidRDefault="002852DD" w:rsidP="002852DD">
      <w:pPr>
        <w:widowControl w:val="0"/>
        <w:spacing w:after="0"/>
        <w:jc w:val="center"/>
        <w:rPr>
          <w:b/>
          <w:color w:val="000000"/>
        </w:rPr>
      </w:pPr>
      <w:r w:rsidRPr="00C76437">
        <w:rPr>
          <w:b/>
          <w:color w:val="000000"/>
          <w:lang w:val="en-US"/>
        </w:rPr>
        <w:t>R</w:t>
      </w:r>
      <w:r>
        <w:rPr>
          <w:b/>
          <w:color w:val="000000"/>
          <w:lang w:val="en-US"/>
        </w:rPr>
        <w:t>b</w:t>
      </w:r>
      <w:r w:rsidRPr="00E919BE">
        <w:rPr>
          <w:b/>
          <w:color w:val="000000"/>
        </w:rPr>
        <w:t xml:space="preserve"> = </w:t>
      </w:r>
      <w:r w:rsidR="00057E69">
        <w:rPr>
          <w:b/>
          <w:color w:val="000000"/>
        </w:rPr>
        <w:t>КЗ х (b1 + b</w:t>
      </w:r>
      <w:r>
        <w:rPr>
          <w:b/>
          <w:color w:val="000000"/>
        </w:rPr>
        <w:t>2)</w:t>
      </w:r>
    </w:p>
    <w:p w:rsidR="002852DD" w:rsidRPr="00414D2D" w:rsidRDefault="002852DD" w:rsidP="00F45D6E">
      <w:pPr>
        <w:widowControl w:val="0"/>
        <w:ind w:right="-1"/>
        <w:rPr>
          <w:color w:val="000000"/>
        </w:rPr>
      </w:pPr>
      <w:r w:rsidRPr="00414D2D">
        <w:rPr>
          <w:color w:val="000000"/>
        </w:rPr>
        <w:t>где:</w:t>
      </w:r>
    </w:p>
    <w:p w:rsidR="00505DFD" w:rsidRDefault="00F45D6E" w:rsidP="00F45D6E">
      <w:pPr>
        <w:widowControl w:val="0"/>
        <w:ind w:right="-1"/>
        <w:rPr>
          <w:color w:val="000000"/>
        </w:rPr>
      </w:pPr>
      <w:r>
        <w:rPr>
          <w:color w:val="000000"/>
        </w:rPr>
        <w:t>КЗ - к</w:t>
      </w:r>
      <w:r w:rsidRPr="009E21DD">
        <w:rPr>
          <w:color w:val="000000"/>
        </w:rPr>
        <w:t xml:space="preserve">оэффициент значимости </w:t>
      </w:r>
      <w:r>
        <w:rPr>
          <w:color w:val="000000"/>
        </w:rPr>
        <w:t>критерия оценки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34514A" w:rsidRDefault="00057E69" w:rsidP="0034514A">
      <w:pPr>
        <w:widowControl w:val="0"/>
        <w:ind w:right="-1"/>
        <w:rPr>
          <w:color w:val="000000"/>
        </w:rPr>
      </w:pPr>
      <w:r>
        <w:rPr>
          <w:color w:val="000000"/>
          <w:lang w:val="en-US"/>
        </w:rPr>
        <w:t>b</w:t>
      </w:r>
      <w:r w:rsidR="0034514A">
        <w:rPr>
          <w:color w:val="000000"/>
        </w:rPr>
        <w:t xml:space="preserve">1, </w:t>
      </w:r>
      <w:r>
        <w:rPr>
          <w:color w:val="000000"/>
          <w:lang w:val="en-US"/>
        </w:rPr>
        <w:t>b</w:t>
      </w:r>
      <w:r w:rsidR="0034514A">
        <w:rPr>
          <w:color w:val="000000"/>
        </w:rPr>
        <w:t>2 – рейтинг по показателю критерия оценки «</w:t>
      </w:r>
      <w:r w:rsidR="0034514A"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34514A">
        <w:rPr>
          <w:color w:val="000000"/>
        </w:rPr>
        <w:t>».</w:t>
      </w:r>
    </w:p>
    <w:p w:rsidR="00F36A4C" w:rsidRDefault="00057E69" w:rsidP="00F36A4C">
      <w:pPr>
        <w:widowControl w:val="0"/>
        <w:ind w:right="-1"/>
        <w:rPr>
          <w:color w:val="000000"/>
        </w:rPr>
      </w:pPr>
      <w:r>
        <w:rPr>
          <w:color w:val="000000"/>
          <w:lang w:val="en-US"/>
        </w:rPr>
        <w:t>Rb</w:t>
      </w:r>
      <w:r w:rsidR="00F36A4C" w:rsidRPr="00F36A4C">
        <w:rPr>
          <w:color w:val="000000"/>
        </w:rPr>
        <w:t xml:space="preserve"> – </w:t>
      </w:r>
      <w:r w:rsidR="00F36A4C">
        <w:rPr>
          <w:color w:val="000000"/>
        </w:rPr>
        <w:t xml:space="preserve">рейтинг (количество баллов) </w:t>
      </w:r>
      <w:r w:rsidR="00F36A4C">
        <w:rPr>
          <w:color w:val="000000"/>
          <w:lang w:val="en-US"/>
        </w:rPr>
        <w:t>i</w:t>
      </w:r>
      <w:r w:rsidR="00F36A4C" w:rsidRPr="00F36A4C">
        <w:rPr>
          <w:color w:val="000000"/>
        </w:rPr>
        <w:t>-</w:t>
      </w:r>
      <w:r w:rsidR="00F36A4C">
        <w:rPr>
          <w:color w:val="000000"/>
        </w:rPr>
        <w:t>й заявки, по  критерию «</w:t>
      </w:r>
      <w:r w:rsidR="00F36A4C"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6A4C">
        <w:rPr>
          <w:color w:val="000000"/>
        </w:rPr>
        <w:t>».</w:t>
      </w:r>
    </w:p>
    <w:p w:rsidR="00505DFD" w:rsidRDefault="00505DFD" w:rsidP="0034514A">
      <w:pPr>
        <w:widowControl w:val="0"/>
        <w:ind w:right="-1"/>
        <w:rPr>
          <w:color w:val="000000"/>
        </w:rPr>
      </w:pPr>
    </w:p>
    <w:p w:rsidR="00F36A4C" w:rsidRDefault="00F36A4C" w:rsidP="00F36A4C">
      <w:pPr>
        <w:widowControl w:val="0"/>
        <w:ind w:right="-1"/>
        <w:jc w:val="center"/>
        <w:rPr>
          <w:b/>
          <w:color w:val="000000"/>
          <w:sz w:val="28"/>
          <w:szCs w:val="28"/>
        </w:rPr>
      </w:pPr>
      <w:r w:rsidRPr="00F36A4C">
        <w:rPr>
          <w:b/>
          <w:color w:val="000000"/>
          <w:sz w:val="28"/>
          <w:szCs w:val="28"/>
        </w:rPr>
        <w:t>Расчет итогового рейтинга</w:t>
      </w:r>
    </w:p>
    <w:p w:rsidR="00F36A4C" w:rsidRDefault="00F36A4C" w:rsidP="00F36A4C">
      <w:pPr>
        <w:widowControl w:val="0"/>
        <w:ind w:right="-1"/>
        <w:jc w:val="center"/>
        <w:rPr>
          <w:b/>
          <w:color w:val="000000"/>
          <w:sz w:val="28"/>
          <w:szCs w:val="28"/>
        </w:rPr>
      </w:pPr>
    </w:p>
    <w:p w:rsidR="00F36A4C" w:rsidRDefault="00F36A4C" w:rsidP="00F36A4C">
      <w:pPr>
        <w:widowControl w:val="0"/>
        <w:ind w:right="-1"/>
        <w:rPr>
          <w:color w:val="000000"/>
        </w:rPr>
      </w:pPr>
      <w:r w:rsidRPr="00F36A4C">
        <w:rPr>
          <w:color w:val="000000"/>
        </w:rPr>
        <w:t>Итоговый рейтинг заявки вычисляется как сумма рейтингов по каждому критерию оценки заявки</w:t>
      </w:r>
      <w:r>
        <w:rPr>
          <w:color w:val="000000"/>
        </w:rPr>
        <w:t>:</w:t>
      </w:r>
    </w:p>
    <w:p w:rsidR="00F36A4C" w:rsidRPr="00067B46" w:rsidRDefault="00F36A4C" w:rsidP="00F36A4C">
      <w:pPr>
        <w:widowControl w:val="0"/>
        <w:ind w:right="-1"/>
        <w:rPr>
          <w:b/>
          <w:color w:val="000000"/>
          <w:sz w:val="28"/>
          <w:szCs w:val="28"/>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36A4C">
        <w:rPr>
          <w:b/>
          <w:color w:val="000000"/>
          <w:sz w:val="28"/>
          <w:szCs w:val="28"/>
          <w:lang w:val="en-US"/>
        </w:rPr>
        <w:t>R</w:t>
      </w:r>
      <w:r w:rsidRPr="00067B46">
        <w:rPr>
          <w:b/>
          <w:color w:val="000000"/>
          <w:sz w:val="28"/>
          <w:szCs w:val="28"/>
        </w:rPr>
        <w:t xml:space="preserve"> </w:t>
      </w:r>
      <w:r w:rsidRPr="00F36A4C">
        <w:rPr>
          <w:b/>
          <w:color w:val="000000"/>
        </w:rPr>
        <w:t>итог</w:t>
      </w:r>
      <w:r w:rsidRPr="00F36A4C">
        <w:rPr>
          <w:b/>
          <w:color w:val="000000"/>
          <w:sz w:val="28"/>
          <w:szCs w:val="28"/>
        </w:rPr>
        <w:t xml:space="preserve"> = </w:t>
      </w:r>
      <w:r w:rsidRPr="00F36A4C">
        <w:rPr>
          <w:b/>
          <w:color w:val="000000"/>
          <w:sz w:val="28"/>
          <w:szCs w:val="28"/>
          <w:lang w:val="en-US"/>
        </w:rPr>
        <w:t>Ra</w:t>
      </w:r>
      <w:r w:rsidRPr="00067B46">
        <w:rPr>
          <w:b/>
          <w:color w:val="000000"/>
          <w:sz w:val="28"/>
          <w:szCs w:val="28"/>
        </w:rPr>
        <w:t xml:space="preserve"> + </w:t>
      </w:r>
      <w:r w:rsidRPr="00F36A4C">
        <w:rPr>
          <w:b/>
          <w:color w:val="000000"/>
          <w:sz w:val="28"/>
          <w:szCs w:val="28"/>
          <w:lang w:val="en-US"/>
        </w:rPr>
        <w:t>R</w:t>
      </w:r>
      <w:r w:rsidRPr="00067B46">
        <w:rPr>
          <w:b/>
          <w:color w:val="000000"/>
          <w:sz w:val="28"/>
          <w:szCs w:val="28"/>
        </w:rPr>
        <w:t xml:space="preserve"> </w:t>
      </w:r>
      <w:r w:rsidRPr="00F36A4C">
        <w:rPr>
          <w:b/>
          <w:color w:val="000000"/>
          <w:sz w:val="28"/>
          <w:szCs w:val="28"/>
          <w:lang w:val="en-US"/>
        </w:rPr>
        <w:t>b</w:t>
      </w:r>
    </w:p>
    <w:p w:rsidR="00F36A4C" w:rsidRPr="00F36A4C" w:rsidRDefault="00F36A4C" w:rsidP="00F36A4C">
      <w:pPr>
        <w:widowControl w:val="0"/>
        <w:ind w:right="-1"/>
        <w:rPr>
          <w:color w:val="000000"/>
        </w:rPr>
      </w:pPr>
      <w:r w:rsidRPr="00F36A4C">
        <w:rPr>
          <w:color w:val="000000"/>
        </w:rPr>
        <w:t>где:</w:t>
      </w:r>
    </w:p>
    <w:p w:rsidR="00F36A4C" w:rsidRDefault="00F36A4C" w:rsidP="00F36A4C">
      <w:pPr>
        <w:widowControl w:val="0"/>
        <w:ind w:right="-1"/>
        <w:rPr>
          <w:color w:val="000000"/>
        </w:rPr>
      </w:pPr>
      <w:r w:rsidRPr="00F36A4C">
        <w:rPr>
          <w:color w:val="000000"/>
          <w:lang w:val="en-US"/>
        </w:rPr>
        <w:t>R</w:t>
      </w:r>
      <w:r w:rsidRPr="00F36A4C">
        <w:rPr>
          <w:color w:val="000000"/>
        </w:rPr>
        <w:t xml:space="preserve"> итог – итоговый рейтинг, присуждаемый </w:t>
      </w:r>
      <w:r>
        <w:rPr>
          <w:color w:val="000000"/>
          <w:lang w:val="en-US"/>
        </w:rPr>
        <w:t>i</w:t>
      </w:r>
      <w:r w:rsidRPr="00F36A4C">
        <w:rPr>
          <w:color w:val="000000"/>
        </w:rPr>
        <w:t>-</w:t>
      </w:r>
      <w:r>
        <w:rPr>
          <w:color w:val="000000"/>
        </w:rPr>
        <w:t>й заявке;</w:t>
      </w:r>
    </w:p>
    <w:p w:rsidR="00F36A4C" w:rsidRPr="00F36A4C" w:rsidRDefault="00F36A4C" w:rsidP="00F36A4C">
      <w:pPr>
        <w:widowControl w:val="0"/>
        <w:ind w:right="-1"/>
        <w:rPr>
          <w:color w:val="000000"/>
        </w:rPr>
      </w:pPr>
      <w:r>
        <w:rPr>
          <w:color w:val="000000"/>
          <w:lang w:val="en-US"/>
        </w:rPr>
        <w:t>Ra</w:t>
      </w:r>
      <w:r w:rsidRPr="00BF5FE3">
        <w:rPr>
          <w:color w:val="000000"/>
        </w:rPr>
        <w:t xml:space="preserve"> </w:t>
      </w:r>
      <w:r>
        <w:rPr>
          <w:color w:val="000000"/>
        </w:rPr>
        <w:t xml:space="preserve">– рейтинг, присуждаемый </w:t>
      </w:r>
      <w:r w:rsidR="00BF5FE3">
        <w:rPr>
          <w:color w:val="000000"/>
          <w:lang w:val="en-US"/>
        </w:rPr>
        <w:t>i</w:t>
      </w:r>
      <w:r w:rsidR="00BF5FE3" w:rsidRPr="00F36A4C">
        <w:rPr>
          <w:color w:val="000000"/>
        </w:rPr>
        <w:t>-</w:t>
      </w:r>
      <w:r w:rsidR="00BF5FE3">
        <w:rPr>
          <w:color w:val="000000"/>
        </w:rPr>
        <w:t>й заявке по критерию «Цена контракта»;</w:t>
      </w:r>
    </w:p>
    <w:p w:rsidR="00F36A4C" w:rsidRPr="00BF5FE3" w:rsidRDefault="00F36A4C" w:rsidP="00F36A4C">
      <w:pPr>
        <w:widowControl w:val="0"/>
        <w:ind w:right="-1"/>
        <w:rPr>
          <w:color w:val="000000"/>
        </w:rPr>
      </w:pPr>
      <w:r>
        <w:rPr>
          <w:color w:val="000000"/>
          <w:lang w:val="en-US"/>
        </w:rPr>
        <w:t>Rb</w:t>
      </w:r>
      <w:r w:rsidR="00BF5FE3">
        <w:rPr>
          <w:color w:val="000000"/>
        </w:rPr>
        <w:t xml:space="preserve"> - рейтинг, присуждаемый </w:t>
      </w:r>
      <w:r w:rsidR="00BF5FE3">
        <w:rPr>
          <w:color w:val="000000"/>
          <w:lang w:val="en-US"/>
        </w:rPr>
        <w:t>i</w:t>
      </w:r>
      <w:r w:rsidR="00BF5FE3" w:rsidRPr="00F36A4C">
        <w:rPr>
          <w:color w:val="000000"/>
        </w:rPr>
        <w:t>-</w:t>
      </w:r>
      <w:r w:rsidR="00BF5FE3">
        <w:rPr>
          <w:color w:val="000000"/>
        </w:rPr>
        <w:t>й заявке по критерию «</w:t>
      </w:r>
      <w:r w:rsidR="00BF5FE3"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BF5FE3">
        <w:rPr>
          <w:color w:val="000000"/>
        </w:rPr>
        <w:t>».</w:t>
      </w:r>
    </w:p>
    <w:bookmarkEnd w:id="0"/>
    <w:sectPr w:rsidR="00F36A4C" w:rsidRPr="00BF5FE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C2" w:rsidRDefault="00664EC2">
      <w:r>
        <w:separator/>
      </w:r>
    </w:p>
  </w:endnote>
  <w:endnote w:type="continuationSeparator" w:id="0">
    <w:p w:rsidR="00664EC2" w:rsidRDefault="006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Droid Sans">
    <w:charset w:val="00"/>
    <w:family w:val="auto"/>
    <w:pitch w:val="variable"/>
  </w:font>
  <w:font w:name="FreeSans">
    <w:altName w:val="Arial"/>
    <w:charset w:val="00"/>
    <w:family w:val="swiss"/>
    <w:pitch w:val="default"/>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C2" w:rsidRDefault="00664EC2">
      <w:r>
        <w:separator/>
      </w:r>
    </w:p>
  </w:footnote>
  <w:footnote w:type="continuationSeparator" w:id="0">
    <w:p w:rsidR="00664EC2" w:rsidRDefault="0066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0FC1"/>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33B"/>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26F"/>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13F"/>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525"/>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40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51"/>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B1F"/>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1F9"/>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CC2"/>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BC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62"/>
    <w:rsid w:val="008246C3"/>
    <w:rsid w:val="0082471D"/>
    <w:rsid w:val="00825227"/>
    <w:rsid w:val="00825329"/>
    <w:rsid w:val="008255E8"/>
    <w:rsid w:val="00825901"/>
    <w:rsid w:val="00825C1D"/>
    <w:rsid w:val="00827060"/>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BE5"/>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E49"/>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657"/>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4E47"/>
    <w:rsid w:val="00C452A9"/>
    <w:rsid w:val="00C45AC2"/>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5E5"/>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5DD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5F"/>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9198B88-4DD5-419E-BAFF-C42F4617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FC50-9A0A-4349-B1F0-B3577D08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1291</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Агапитова Светлана Михайловна</cp:lastModifiedBy>
  <cp:revision>4</cp:revision>
  <cp:lastPrinted>2020-08-03T12:47:00Z</cp:lastPrinted>
  <dcterms:created xsi:type="dcterms:W3CDTF">2021-06-08T05:22:00Z</dcterms:created>
  <dcterms:modified xsi:type="dcterms:W3CDTF">2021-06-09T09:09:00Z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