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99" w:rsidRDefault="00D44D99" w:rsidP="00D44D99">
      <w:pPr>
        <w:pStyle w:val="P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D44D99" w:rsidRPr="005F16BD" w:rsidRDefault="00D44D99" w:rsidP="00D44D99">
      <w:pPr>
        <w:widowControl/>
        <w:suppressAutoHyphens w:val="0"/>
        <w:ind w:right="-143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</w:r>
    </w:p>
    <w:p w:rsidR="00D44D99" w:rsidRPr="005F16BD" w:rsidRDefault="00D44D99" w:rsidP="00D44D99">
      <w:pPr>
        <w:widowControl/>
        <w:suppressAutoHyphens w:val="0"/>
        <w:ind w:right="-143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D44D99" w:rsidRPr="005F16BD" w:rsidRDefault="00D44D99" w:rsidP="00D44D99">
      <w:pPr>
        <w:widowControl/>
        <w:suppressAutoHyphens w:val="0"/>
        <w:ind w:right="-143"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4"/>
          <w:lang w:eastAsia="ru-RU"/>
        </w:rPr>
        <w:t>Порядок рассмотрения и оценки заявок участников открытого конкурса в электронной форме установлен статьями 54.5, 54.7 Закона о контрактной системе.</w:t>
      </w:r>
    </w:p>
    <w:p w:rsidR="00D44D99" w:rsidRDefault="00D44D99" w:rsidP="00D44D99">
      <w:pPr>
        <w:widowControl/>
        <w:suppressAutoHyphens w:val="0"/>
        <w:ind w:right="-143"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4"/>
          <w:lang w:eastAsia="ru-RU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D44D99" w:rsidRPr="005F16BD" w:rsidRDefault="00D44D99" w:rsidP="00D44D99">
      <w:pPr>
        <w:widowControl/>
        <w:suppressAutoHyphens w:val="0"/>
        <w:ind w:right="-143"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8"/>
        <w:gridCol w:w="1992"/>
        <w:gridCol w:w="1820"/>
        <w:gridCol w:w="1389"/>
        <w:gridCol w:w="1211"/>
        <w:gridCol w:w="1319"/>
        <w:gridCol w:w="1315"/>
      </w:tblGrid>
      <w:tr w:rsidR="00D44D99" w:rsidRPr="005F16BD" w:rsidTr="00621A6D">
        <w:trPr>
          <w:trHeight w:hRule="exact" w:val="1084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D99" w:rsidRPr="005F16BD" w:rsidRDefault="00D44D99" w:rsidP="00621A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Номер критерия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D99" w:rsidRPr="005F16BD" w:rsidRDefault="00D44D99" w:rsidP="00621A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D99" w:rsidRPr="005F16BD" w:rsidRDefault="00D44D99" w:rsidP="00621A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Показатели критериев оценки заявок на участие в конкурсе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D99" w:rsidRPr="005F16BD" w:rsidRDefault="00D44D99" w:rsidP="00621A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Значимость критерия в (%)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D99" w:rsidRPr="005F16BD" w:rsidRDefault="00D44D99" w:rsidP="00621A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Коэффициент значимости критерия/</w:t>
            </w:r>
          </w:p>
          <w:p w:rsidR="00D44D99" w:rsidRPr="005F16BD" w:rsidRDefault="00D44D99" w:rsidP="00621A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D99" w:rsidRPr="005F16BD" w:rsidRDefault="00D44D99" w:rsidP="00621A6D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Обозначение рейтинга по критерию/</w:t>
            </w:r>
          </w:p>
          <w:p w:rsidR="00D44D99" w:rsidRPr="005F16BD" w:rsidRDefault="00D44D99" w:rsidP="00621A6D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показателю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D99" w:rsidRPr="005F16BD" w:rsidRDefault="00D44D99" w:rsidP="00621A6D">
            <w:pPr>
              <w:suppressAutoHyphens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Максимальное значение показателей,</w:t>
            </w:r>
          </w:p>
          <w:p w:rsidR="00D44D99" w:rsidRPr="005F16BD" w:rsidRDefault="00D44D99" w:rsidP="00621A6D">
            <w:pPr>
              <w:widowControl/>
              <w:suppressAutoHyphens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в баллах</w:t>
            </w:r>
          </w:p>
        </w:tc>
      </w:tr>
      <w:tr w:rsidR="00D44D99" w:rsidRPr="005F16BD" w:rsidTr="00621A6D">
        <w:trPr>
          <w:trHeight w:hRule="exact" w:val="43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D99" w:rsidRPr="005F16BD" w:rsidRDefault="00D44D99" w:rsidP="00621A6D">
            <w:pPr>
              <w:widowControl/>
              <w:suppressAutoHyphens w:val="0"/>
              <w:autoSpaceDE w:val="0"/>
              <w:autoSpaceDN w:val="0"/>
              <w:adjustRightInd w:val="0"/>
              <w:ind w:left="14" w:right="259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Стоимостный критерий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99" w:rsidRPr="005F16BD" w:rsidRDefault="00D44D99" w:rsidP="00621A6D">
            <w:pPr>
              <w:widowControl/>
              <w:suppressAutoHyphens w:val="0"/>
              <w:autoSpaceDE w:val="0"/>
              <w:autoSpaceDN w:val="0"/>
              <w:adjustRightInd w:val="0"/>
              <w:ind w:left="14" w:right="259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D44D99" w:rsidRPr="005F16BD" w:rsidTr="00621A6D">
        <w:trPr>
          <w:trHeight w:hRule="exact" w:val="466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D99" w:rsidRPr="005F16BD" w:rsidRDefault="00D44D99" w:rsidP="00621A6D">
            <w:pPr>
              <w:widowControl/>
              <w:suppressAutoHyphens w:val="0"/>
              <w:autoSpaceDE w:val="0"/>
              <w:autoSpaceDN w:val="0"/>
              <w:adjustRightInd w:val="0"/>
              <w:ind w:right="-41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D99" w:rsidRPr="005F16BD" w:rsidRDefault="00D44D99" w:rsidP="00621A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«Цена контракта»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D99" w:rsidRPr="005F16BD" w:rsidRDefault="00D44D99" w:rsidP="00621A6D">
            <w:pPr>
              <w:widowControl/>
              <w:spacing w:line="302" w:lineRule="exact"/>
              <w:ind w:firstLine="684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F16BD"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  <w:t>Цена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D99" w:rsidRPr="005F16BD" w:rsidRDefault="00D44D99" w:rsidP="00621A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6</w:t>
            </w: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D99" w:rsidRPr="005F16BD" w:rsidRDefault="00D44D99" w:rsidP="00621A6D">
            <w:pPr>
              <w:widowControl/>
              <w:suppressAutoHyphens w:val="0"/>
              <w:autoSpaceDE w:val="0"/>
              <w:autoSpaceDN w:val="0"/>
              <w:adjustRightInd w:val="0"/>
              <w:ind w:right="-3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</w:t>
            </w: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6</w:t>
            </w: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D99" w:rsidRPr="005F16BD" w:rsidRDefault="00D44D99" w:rsidP="00621A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val="en-US" w:eastAsia="en-US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Ra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D99" w:rsidRPr="005F16BD" w:rsidRDefault="00D44D99" w:rsidP="00621A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Х</w:t>
            </w:r>
          </w:p>
        </w:tc>
      </w:tr>
      <w:tr w:rsidR="00D44D99" w:rsidRPr="005F16BD" w:rsidTr="00621A6D">
        <w:trPr>
          <w:trHeight w:hRule="exact" w:val="42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D99" w:rsidRPr="005F16BD" w:rsidRDefault="00D44D99" w:rsidP="00621A6D">
            <w:pPr>
              <w:widowControl/>
              <w:suppressAutoHyphens w:val="0"/>
              <w:autoSpaceDE w:val="0"/>
              <w:autoSpaceDN w:val="0"/>
              <w:adjustRightInd w:val="0"/>
              <w:ind w:left="14" w:right="-41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proofErr w:type="spellStart"/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Нестоимостные</w:t>
            </w:r>
            <w:proofErr w:type="spellEnd"/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 xml:space="preserve"> критерии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99" w:rsidRPr="005F16BD" w:rsidRDefault="00D44D99" w:rsidP="00621A6D">
            <w:pPr>
              <w:widowControl/>
              <w:suppressAutoHyphens w:val="0"/>
              <w:autoSpaceDE w:val="0"/>
              <w:autoSpaceDN w:val="0"/>
              <w:adjustRightInd w:val="0"/>
              <w:ind w:left="14" w:right="-41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D44D99" w:rsidRPr="005F16BD" w:rsidTr="00621A6D">
        <w:trPr>
          <w:trHeight w:hRule="exact" w:val="3564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D99" w:rsidRPr="005F16BD" w:rsidRDefault="00D44D99" w:rsidP="00621A6D">
            <w:pPr>
              <w:widowControl/>
              <w:suppressAutoHyphens w:val="0"/>
              <w:autoSpaceDE w:val="0"/>
              <w:autoSpaceDN w:val="0"/>
              <w:adjustRightInd w:val="0"/>
              <w:ind w:right="-41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D99" w:rsidRPr="005F16BD" w:rsidRDefault="00D44D99" w:rsidP="00621A6D">
            <w:pPr>
              <w:widowControl/>
              <w:suppressAutoHyphens w:val="0"/>
              <w:autoSpaceDE w:val="0"/>
              <w:autoSpaceDN w:val="0"/>
              <w:adjustRightInd w:val="0"/>
              <w:ind w:hanging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D44D99" w:rsidRPr="005F16BD" w:rsidRDefault="00D44D99" w:rsidP="00621A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99" w:rsidRPr="005F16BD" w:rsidRDefault="00D44D99" w:rsidP="00621A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D99" w:rsidRPr="005F16BD" w:rsidRDefault="00D44D99" w:rsidP="00621A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4</w:t>
            </w: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D99" w:rsidRPr="005F16BD" w:rsidRDefault="00D44D99" w:rsidP="00621A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</w:t>
            </w: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4</w:t>
            </w: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D99" w:rsidRPr="005F16BD" w:rsidRDefault="00D44D99" w:rsidP="00621A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proofErr w:type="spellStart"/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Rb</w:t>
            </w:r>
            <w:proofErr w:type="spellEnd"/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D99" w:rsidRPr="005F16BD" w:rsidRDefault="00D44D99" w:rsidP="00621A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100</w:t>
            </w:r>
          </w:p>
        </w:tc>
      </w:tr>
      <w:tr w:rsidR="00D44D99" w:rsidRPr="005F16BD" w:rsidTr="00621A6D">
        <w:trPr>
          <w:trHeight w:hRule="exact" w:val="170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99" w:rsidRPr="005F16BD" w:rsidRDefault="00D44D99" w:rsidP="00621A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99" w:rsidRPr="005F16BD" w:rsidRDefault="00D44D99" w:rsidP="00621A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D99" w:rsidRPr="005F16BD" w:rsidRDefault="00D44D99" w:rsidP="00621A6D">
            <w:pPr>
              <w:widowControl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2.1.1. Опыт участника конкурса по успешному выполнению работ по изготовлению протезов сопоставимого' объема и характера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99" w:rsidRPr="005F16BD" w:rsidRDefault="00D44D99" w:rsidP="00621A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D99" w:rsidRPr="005F16BD" w:rsidRDefault="00D44D99" w:rsidP="00621A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D99" w:rsidRPr="005F16BD" w:rsidRDefault="00D44D99" w:rsidP="00621A6D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b</w:t>
            </w: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D99" w:rsidRPr="005F16BD" w:rsidRDefault="00D44D99" w:rsidP="00621A6D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40</w:t>
            </w:r>
          </w:p>
        </w:tc>
      </w:tr>
      <w:tr w:rsidR="00D44D99" w:rsidRPr="005F16BD" w:rsidTr="00621A6D">
        <w:trPr>
          <w:trHeight w:hRule="exact" w:val="171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99" w:rsidRPr="005F16BD" w:rsidRDefault="00D44D99" w:rsidP="00621A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99" w:rsidRPr="005F16BD" w:rsidRDefault="00D44D99" w:rsidP="00621A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D99" w:rsidRPr="005F16BD" w:rsidRDefault="00D44D99" w:rsidP="00621A6D">
            <w:pPr>
              <w:widowControl/>
              <w:ind w:firstLine="5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F16BD"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  <w:t>2.1.2. Опыт участника конкурса по успешному выполнению работ по изготовлению протезов сопоставимого' объема и характера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99" w:rsidRPr="005F16BD" w:rsidRDefault="00D44D99" w:rsidP="00621A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D99" w:rsidRPr="005F16BD" w:rsidRDefault="00D44D99" w:rsidP="00621A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D99" w:rsidRPr="005F16BD" w:rsidRDefault="00D44D99" w:rsidP="00621A6D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b</w:t>
            </w: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D99" w:rsidRPr="005F16BD" w:rsidRDefault="00D44D99" w:rsidP="00621A6D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60</w:t>
            </w:r>
          </w:p>
        </w:tc>
      </w:tr>
      <w:tr w:rsidR="00D44D99" w:rsidRPr="005F16BD" w:rsidTr="00621A6D">
        <w:trPr>
          <w:trHeight w:hRule="exact" w:val="773"/>
        </w:trPr>
        <w:tc>
          <w:tcPr>
            <w:tcW w:w="1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D99" w:rsidRPr="005F16BD" w:rsidRDefault="00D44D99" w:rsidP="00621A6D">
            <w:pPr>
              <w:widowControl/>
              <w:spacing w:line="302" w:lineRule="exact"/>
              <w:ind w:right="-40" w:firstLine="684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5F16BD">
              <w:rPr>
                <w:rFonts w:ascii="Times New Roman" w:hAnsi="Times New Roman"/>
                <w:b/>
                <w:kern w:val="2"/>
                <w:sz w:val="18"/>
                <w:szCs w:val="18"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9" w:rsidRPr="005F16BD" w:rsidRDefault="00D44D99" w:rsidP="00621A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D99" w:rsidRPr="005F16BD" w:rsidRDefault="00D44D99" w:rsidP="00621A6D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99" w:rsidRPr="005F16BD" w:rsidRDefault="00D44D99" w:rsidP="00621A6D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</w:tr>
    </w:tbl>
    <w:p w:rsidR="00D44D99" w:rsidRPr="005F16BD" w:rsidRDefault="00D44D99" w:rsidP="00D44D99">
      <w:pPr>
        <w:widowControl/>
        <w:suppressAutoHyphens w:val="0"/>
        <w:ind w:right="-143"/>
        <w:jc w:val="both"/>
        <w:rPr>
          <w:rFonts w:ascii="Times New Roman" w:eastAsia="Times New Roman" w:hAnsi="Times New Roman"/>
          <w:kern w:val="0"/>
          <w:sz w:val="18"/>
          <w:szCs w:val="18"/>
          <w:lang w:eastAsia="ru-RU"/>
        </w:rPr>
      </w:pP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1. Стоимостный критерий оценки - Цена контракта</w:t>
      </w: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Величина значимости критерия - 60 % </w:t>
      </w: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val="en-US"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Коэффициент значимости критерия оценки - 0,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val="en-US" w:eastAsia="ru-RU"/>
        </w:rPr>
        <w:t>6</w:t>
      </w: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lastRenderedPageBreak/>
        <w:t>Оценка критерия (баллы) - 100</w:t>
      </w: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а) в случае если </w:t>
      </w: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</w:t>
      </w:r>
      <w:proofErr w:type="gram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min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&gt;</w:t>
      </w:r>
      <w:proofErr w:type="gram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0, </w:t>
      </w: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r w:rsidRPr="005F16BD">
        <w:rPr>
          <w:rFonts w:ascii="Times New Roman" w:eastAsia="Times New Roman" w:hAnsi="Times New Roman"/>
          <w:noProof/>
          <w:kern w:val="0"/>
          <w:sz w:val="22"/>
          <w:szCs w:val="22"/>
          <w:lang w:eastAsia="ru-RU"/>
        </w:rPr>
        <w:drawing>
          <wp:inline distT="0" distB="0" distL="0" distR="0">
            <wp:extent cx="93345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ЦБ i - количество баллов по критерию оценки «цена контракта»;</w:t>
      </w: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Ц </w:t>
      </w: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min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Цi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предложение участника закупки, заявка которого оценивается.</w:t>
      </w: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б) в случае если </w:t>
      </w: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Цmin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gram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&lt; 0</w:t>
      </w:r>
      <w:proofErr w:type="gram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</w:t>
      </w: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noProof/>
          <w:kern w:val="0"/>
          <w:sz w:val="22"/>
          <w:szCs w:val="22"/>
          <w:lang w:eastAsia="ru-RU"/>
        </w:rPr>
        <w:drawing>
          <wp:inline distT="0" distB="0" distL="0" distR="0">
            <wp:extent cx="1343025" cy="38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ЦБ i - количество баллов по критерию оценки «цена контракта»;</w:t>
      </w: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Ц </w:t>
      </w: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max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максимальное предложение 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из предложения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по критерию, сделанных участниками закупки.</w:t>
      </w: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Цi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предложение участника закупки, заявка которого оценивается.</w:t>
      </w: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Ra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= ЦБ i *0,6</w:t>
      </w: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Ra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- рейтинг, присуждаемый i-й заявке по критерию "Цена контракта"; </w:t>
      </w: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0,6 - коэффициент значимости указанного критерия.</w:t>
      </w: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2.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spellStart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Нестоимостной</w:t>
      </w:r>
      <w:proofErr w:type="spellEnd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Величина значимости критерия - 40 % </w:t>
      </w: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Коэффициент значимости критерия оценки - 0,40 </w:t>
      </w: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u w:val="single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u w:val="single"/>
          <w:lang w:eastAsia="ru-RU"/>
        </w:rPr>
        <w:t>Применяемые показатели данного критерия:</w:t>
      </w: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2.1. Опыт участника по успешной поставке товара, выполнению работ, оказанию услуг сопоставимого характера и объема </w:t>
      </w:r>
    </w:p>
    <w:p w:rsidR="00D44D99" w:rsidRPr="005F16BD" w:rsidRDefault="00D44D99" w:rsidP="00D44D9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Оценка показателя (баллы) - 100 </w:t>
      </w:r>
    </w:p>
    <w:p w:rsidR="00D44D99" w:rsidRPr="005F16BD" w:rsidRDefault="00D44D99" w:rsidP="00D44D9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Коэффициент значимости показателя - 0,4 </w:t>
      </w:r>
    </w:p>
    <w:p w:rsidR="00D44D99" w:rsidRPr="005F16BD" w:rsidRDefault="00D44D99" w:rsidP="00D44D9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По данному показателю оценивается:</w:t>
      </w:r>
    </w:p>
    <w:p w:rsidR="00D44D99" w:rsidRPr="005F16BD" w:rsidRDefault="00D44D99" w:rsidP="00D44D9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по изготовлению 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протезов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нижних конечностей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), </w:t>
      </w: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исчисляемый в количестве предоставленных протезов</w:t>
      </w:r>
      <w:r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нижних конечносте</w:t>
      </w:r>
      <w:r w:rsidR="002E5DCF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й</w:t>
      </w:r>
      <w:bookmarkStart w:id="0" w:name="_GoBack"/>
      <w:bookmarkEnd w:id="0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D44D99" w:rsidRPr="005F16BD" w:rsidRDefault="00D44D99" w:rsidP="00D44D9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При этом количество предоставленных протезов в каждом контракте должно быть не менее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3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.</w:t>
      </w:r>
    </w:p>
    <w:p w:rsidR="00D44D99" w:rsidRPr="005F16BD" w:rsidRDefault="00D44D99" w:rsidP="00D44D9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Сведения о наличии опыта участника подтверждаются </w:t>
      </w: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копиями государственных контрактов (с актами выполненных работ)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заключенных в соответствии с Федеральными законами № 44- ФЗ, опубликованных на официальном сайте www.zakupki.gov.ru, содержащих сведения об объеме выполненных работ.</w:t>
      </w:r>
    </w:p>
    <w:p w:rsidR="00D44D99" w:rsidRPr="005F16BD" w:rsidRDefault="00D44D99" w:rsidP="00D44D9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D44D99" w:rsidRPr="005F16BD" w:rsidRDefault="00D44D99" w:rsidP="00D44D9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lastRenderedPageBreak/>
        <w:t>Данный показатель рассчитывается следующим образом:</w:t>
      </w:r>
    </w:p>
    <w:p w:rsidR="00D44D99" w:rsidRPr="005F16BD" w:rsidRDefault="00D44D99" w:rsidP="00D44D9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Предельное необходимое максимальное значение показателя –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15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пятнадцать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)</w:t>
      </w:r>
    </w:p>
    <w:p w:rsidR="00D44D99" w:rsidRPr="005F16BD" w:rsidRDefault="00D44D99" w:rsidP="00D44D9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D44D99" w:rsidRPr="005F16BD" w:rsidRDefault="00D44D99" w:rsidP="00D44D99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а) в случае если </w:t>
      </w:r>
      <w:proofErr w:type="spellStart"/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eastAsia="ru-RU"/>
        </w:rPr>
        <w:t>m</w:t>
      </w:r>
      <w:proofErr w:type="spellEnd"/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ax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˂ </w:t>
      </w: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D44D99" w:rsidRPr="005F16BD" w:rsidRDefault="00D44D99" w:rsidP="00D44D9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                                                                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1=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3 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100 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(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/</w:t>
      </w:r>
      <w:proofErr w:type="spellStart"/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)</w:t>
      </w:r>
    </w:p>
    <w:p w:rsidR="00D44D99" w:rsidRPr="005F16BD" w:rsidRDefault="00D44D99" w:rsidP="00D44D99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б) в случае если </w:t>
      </w:r>
      <w:proofErr w:type="spellStart"/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eastAsia="ru-RU"/>
        </w:rPr>
        <w:t>m</w:t>
      </w:r>
      <w:proofErr w:type="spellEnd"/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ax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≥ </w:t>
      </w: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D44D99" w:rsidRPr="005F16BD" w:rsidRDefault="00D44D99" w:rsidP="00D44D9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                                                                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1=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3 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100 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(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/</w:t>
      </w:r>
      <w:proofErr w:type="spellStart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b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)</w:t>
      </w:r>
    </w:p>
    <w:p w:rsidR="00D44D99" w:rsidRPr="005F16BD" w:rsidRDefault="00D44D99" w:rsidP="00D44D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ru-RU"/>
        </w:rPr>
      </w:pPr>
    </w:p>
    <w:p w:rsidR="00D44D99" w:rsidRPr="005F16BD" w:rsidRDefault="00D44D99" w:rsidP="00D44D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при этом </w:t>
      </w:r>
      <w:r w:rsidRPr="005F16BD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5F16BD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r w:rsidRPr="005F16BD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= КЗ x 100,</w:t>
      </w:r>
    </w:p>
    <w:p w:rsidR="00D44D99" w:rsidRPr="005F16BD" w:rsidRDefault="00D44D99" w:rsidP="00D44D99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где:</w:t>
      </w:r>
    </w:p>
    <w:p w:rsidR="00D44D99" w:rsidRPr="005F16BD" w:rsidRDefault="00D44D99" w:rsidP="00D44D99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КЗ – коэффициент значимости показателя;</w:t>
      </w:r>
    </w:p>
    <w:p w:rsidR="00D44D99" w:rsidRPr="005F16BD" w:rsidRDefault="00D44D99" w:rsidP="00D44D99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D44D99" w:rsidRPr="005F16BD" w:rsidRDefault="00D44D99" w:rsidP="00D44D9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D44D99" w:rsidRPr="005F16BD" w:rsidRDefault="00D44D99" w:rsidP="00D44D9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color w:val="000000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5F16BD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–</w:t>
      </w:r>
      <w:r w:rsidRPr="005F16BD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предельно необходимое заказчику максимальное значение показателя;</w:t>
      </w:r>
    </w:p>
    <w:p w:rsidR="00D44D99" w:rsidRPr="009F7695" w:rsidRDefault="00D44D99" w:rsidP="00D44D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ru-RU"/>
        </w:rPr>
      </w:pPr>
      <w:proofErr w:type="gramStart"/>
      <w:r w:rsidRPr="005F16BD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5F16BD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proofErr w:type="gramEnd"/>
      <w:r w:rsidRPr="005F16BD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</w:t>
      </w:r>
      <w:r>
        <w:rPr>
          <w:rFonts w:ascii="Times New Roman" w:eastAsia="Calibri" w:hAnsi="Times New Roman"/>
          <w:kern w:val="0"/>
          <w:sz w:val="22"/>
          <w:szCs w:val="22"/>
          <w:lang w:eastAsia="ru-RU"/>
        </w:rPr>
        <w:t>ение, установленное заказчиком.</w:t>
      </w: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2.2. Опыт участника по успешной поставке товара, выполнению работ, оказанию услуг сопоставимого характера и объема; </w:t>
      </w:r>
    </w:p>
    <w:p w:rsidR="00D44D99" w:rsidRPr="005F16BD" w:rsidRDefault="00D44D99" w:rsidP="00D44D9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Оценка показателя (баллы) - 100 </w:t>
      </w:r>
    </w:p>
    <w:p w:rsidR="00D44D99" w:rsidRPr="005F16BD" w:rsidRDefault="00D44D99" w:rsidP="00D44D9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Коэффициент значимости показателя - 0,6 </w:t>
      </w:r>
    </w:p>
    <w:p w:rsidR="00D44D99" w:rsidRPr="005F16BD" w:rsidRDefault="00D44D99" w:rsidP="00D44D9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По данному показателю оценивается:</w:t>
      </w:r>
    </w:p>
    <w:p w:rsidR="00D44D99" w:rsidRPr="005F16BD" w:rsidRDefault="00D44D99" w:rsidP="00D44D9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Оценивается суммарный объем выполненных работ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(а именно выполнение работ по изготовлению протезов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нижних конечностей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), </w:t>
      </w: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исчисляемый в рублях по контрактам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D44D99" w:rsidRPr="005F16BD" w:rsidRDefault="00D44D99" w:rsidP="00D44D9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При этом объем выполненных работ, исчисляемый в рублях, в каждом контракте должен быть не менее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2 091 737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два миллиона девяносто одна тысяча семьсот тридцать семь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)</w:t>
      </w:r>
      <w:r w:rsidRPr="005F16BD">
        <w:rPr>
          <w:rFonts w:ascii="Times New Roman" w:eastAsia="Times New Roman" w:hAnsi="Times New Roman"/>
          <w:color w:val="FF0000"/>
          <w:kern w:val="0"/>
          <w:sz w:val="22"/>
          <w:szCs w:val="22"/>
          <w:lang w:eastAsia="ru-RU"/>
        </w:rPr>
        <w:t xml:space="preserve"> 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рубл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ей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00 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копе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ек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.</w:t>
      </w:r>
    </w:p>
    <w:p w:rsidR="00D44D99" w:rsidRPr="005F16BD" w:rsidRDefault="00D44D99" w:rsidP="00D44D9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Сведения о наличии опыта участника подтверждаются </w:t>
      </w: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копиями государственных контрактов (с актами выполненных работ)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заключенных в соответствии с Федеральными законами № 44- ФЗ, опубликованных на официальном сайте www.zakupki.gov.ru, содержащих сведения о стоимости выполненных работ.</w:t>
      </w:r>
    </w:p>
    <w:p w:rsidR="00D44D99" w:rsidRPr="005F16BD" w:rsidRDefault="00D44D99" w:rsidP="00D44D9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D44D99" w:rsidRPr="005F16BD" w:rsidRDefault="00D44D99" w:rsidP="00D44D9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Данный показатель рассчитывается следующим образом:</w:t>
      </w:r>
    </w:p>
    <w:p w:rsidR="00D44D99" w:rsidRPr="005F16BD" w:rsidRDefault="00D44D99" w:rsidP="00D44D9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FF0000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Предельное необходимое максимальное значение показателя –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10 458 685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десять миллионов четыреста пятьдесят восемь тысяч шестьсот восемьдесят пять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) рубл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ей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00 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копеек.</w:t>
      </w:r>
    </w:p>
    <w:p w:rsidR="00D44D99" w:rsidRPr="005F16BD" w:rsidRDefault="00D44D99" w:rsidP="00D44D9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D44D99" w:rsidRPr="005F16BD" w:rsidRDefault="00D44D99" w:rsidP="00D44D99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а) в случае, если </w:t>
      </w:r>
      <w:proofErr w:type="spellStart"/>
      <w:r w:rsidRPr="005F16BD">
        <w:rPr>
          <w:rFonts w:ascii="Times New Roman" w:eastAsia="Times New Roman" w:hAnsi="Times New Roman"/>
          <w:bCs/>
          <w:kern w:val="0"/>
          <w:sz w:val="24"/>
          <w:lang w:eastAsia="ru-RU"/>
        </w:rPr>
        <w:t>К</w:t>
      </w:r>
      <w:r w:rsidRPr="005F16BD">
        <w:rPr>
          <w:rFonts w:ascii="Times New Roman" w:eastAsia="Times New Roman" w:hAnsi="Times New Roman"/>
          <w:bCs/>
          <w:kern w:val="0"/>
          <w:sz w:val="24"/>
          <w:vertAlign w:val="subscript"/>
          <w:lang w:eastAsia="ru-RU"/>
        </w:rPr>
        <w:t>m</w:t>
      </w:r>
      <w:proofErr w:type="spellEnd"/>
      <w:r w:rsidRPr="005F16BD">
        <w:rPr>
          <w:rFonts w:ascii="Times New Roman" w:eastAsia="Times New Roman" w:hAnsi="Times New Roman"/>
          <w:bCs/>
          <w:kern w:val="0"/>
          <w:sz w:val="24"/>
          <w:vertAlign w:val="subscript"/>
          <w:lang w:val="en-US" w:eastAsia="ru-RU"/>
        </w:rPr>
        <w:t>ax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gram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&lt; </w:t>
      </w: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Кпред</w:t>
      </w:r>
      <w:proofErr w:type="spellEnd"/>
      <w:proofErr w:type="gram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D44D99" w:rsidRPr="005F16BD" w:rsidRDefault="00D44D99" w:rsidP="00D44D99">
      <w:pPr>
        <w:suppressAutoHyphens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</w:pP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b2=K3 x 100 x (K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/</w:t>
      </w:r>
      <w:proofErr w:type="spellStart"/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)</w:t>
      </w:r>
    </w:p>
    <w:p w:rsidR="00D44D99" w:rsidRPr="005F16BD" w:rsidRDefault="00D44D99" w:rsidP="00D44D99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б) в случае если </w:t>
      </w:r>
      <w:proofErr w:type="spellStart"/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eastAsia="ru-RU"/>
        </w:rPr>
        <w:t>m</w:t>
      </w:r>
      <w:proofErr w:type="spellEnd"/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ax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≥ </w:t>
      </w: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D44D99" w:rsidRPr="005F16BD" w:rsidRDefault="00D44D99" w:rsidP="00D44D99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2=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3 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100 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(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/</w:t>
      </w:r>
      <w:proofErr w:type="spellStart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b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)</w:t>
      </w:r>
    </w:p>
    <w:p w:rsidR="00D44D99" w:rsidRPr="005F16BD" w:rsidRDefault="00D44D99" w:rsidP="00D44D99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</w:p>
    <w:p w:rsidR="00D44D99" w:rsidRPr="005F16BD" w:rsidRDefault="00D44D99" w:rsidP="00D44D99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при этом </w:t>
      </w:r>
      <w:r w:rsidRPr="005F16BD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5F16BD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r w:rsidRPr="005F16BD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= КЗ x 100,</w:t>
      </w:r>
    </w:p>
    <w:p w:rsidR="00D44D99" w:rsidRPr="005F16BD" w:rsidRDefault="00D44D99" w:rsidP="00D44D99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где:</w:t>
      </w:r>
    </w:p>
    <w:p w:rsidR="00D44D99" w:rsidRPr="005F16BD" w:rsidRDefault="00D44D99" w:rsidP="00D44D99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КЗ – коэффициент значимости показателя;</w:t>
      </w:r>
    </w:p>
    <w:p w:rsidR="00D44D99" w:rsidRPr="005F16BD" w:rsidRDefault="00D44D99" w:rsidP="00D44D99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D44D99" w:rsidRPr="005F16BD" w:rsidRDefault="00D44D99" w:rsidP="00D44D9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D44D99" w:rsidRPr="005F16BD" w:rsidRDefault="00D44D99" w:rsidP="00D44D9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color w:val="000000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5F16BD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–</w:t>
      </w:r>
      <w:r w:rsidRPr="005F16BD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предельно необходимое заказчику максимальное значение показателя;</w:t>
      </w:r>
    </w:p>
    <w:p w:rsidR="00D44D99" w:rsidRPr="005F16BD" w:rsidRDefault="00D44D99" w:rsidP="00D44D9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</w:pPr>
      <w:proofErr w:type="gramStart"/>
      <w:r w:rsidRPr="005F16BD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5F16BD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proofErr w:type="gramEnd"/>
      <w:r w:rsidRPr="005F16BD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Формула расчета рейтинга, присуждаемого заявке по данному критерию оценки:</w:t>
      </w: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Rb</w:t>
      </w:r>
      <w:proofErr w:type="spellEnd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= KЗ*(b1 +b2) где:</w:t>
      </w: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lastRenderedPageBreak/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Rb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3. Расчет итогового рейтинга</w:t>
      </w: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Rитог</w:t>
      </w:r>
      <w:proofErr w:type="spellEnd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= </w:t>
      </w:r>
      <w:proofErr w:type="spellStart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Ra</w:t>
      </w:r>
      <w:proofErr w:type="spellEnd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+ </w:t>
      </w:r>
      <w:proofErr w:type="spellStart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Rb</w:t>
      </w:r>
      <w:proofErr w:type="spellEnd"/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Rитог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итоговый рейтинг, присуждаемый i-й заявке;</w:t>
      </w: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Ra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рейтинг, присуждаемый i-ой заявке по критерию «цена контракта»;</w:t>
      </w: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Rb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деленного уровня квалификации».</w:t>
      </w: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4. Порядок оценки заявок по критериям оценки заявок</w:t>
      </w: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Сумма величин значимости критериев оценки, применяемых заказчиком </w:t>
      </w: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составляет 100 процентов. 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Для оценки заявок по каждому критерию оценки используется 100-балльная шкала оценки. </w:t>
      </w:r>
    </w:p>
    <w:p w:rsidR="00D44D99" w:rsidRPr="005F16BD" w:rsidRDefault="00D44D99" w:rsidP="00D44D9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D44D99" w:rsidRDefault="00D44D99" w:rsidP="00D44D99">
      <w:pPr>
        <w:pStyle w:val="P367"/>
        <w:jc w:val="both"/>
        <w:rPr>
          <w:sz w:val="24"/>
          <w:szCs w:val="24"/>
        </w:rPr>
      </w:pPr>
      <w:r w:rsidRPr="005F16BD">
        <w:rPr>
          <w:rFonts w:cs="Times New Roman"/>
          <w:b/>
          <w:kern w:val="0"/>
          <w:szCs w:val="22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D44D99" w:rsidRDefault="00D44D99" w:rsidP="00D44D99">
      <w:pPr>
        <w:pStyle w:val="P367"/>
        <w:jc w:val="both"/>
        <w:rPr>
          <w:sz w:val="24"/>
          <w:szCs w:val="24"/>
        </w:rPr>
      </w:pPr>
    </w:p>
    <w:p w:rsidR="00D44D99" w:rsidRDefault="00D44D99" w:rsidP="00D44D99">
      <w:pPr>
        <w:pStyle w:val="P367"/>
        <w:jc w:val="both"/>
        <w:rPr>
          <w:sz w:val="24"/>
          <w:szCs w:val="24"/>
        </w:rPr>
      </w:pPr>
    </w:p>
    <w:p w:rsidR="00D44D99" w:rsidRDefault="00D44D99" w:rsidP="00D44D99">
      <w:pPr>
        <w:pStyle w:val="P367"/>
        <w:jc w:val="both"/>
        <w:rPr>
          <w:sz w:val="24"/>
          <w:szCs w:val="24"/>
        </w:rPr>
      </w:pPr>
    </w:p>
    <w:sectPr w:rsidR="00D44D99" w:rsidSect="000F1A21">
      <w:pgSz w:w="11905" w:h="16837"/>
      <w:pgMar w:top="1134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5A"/>
    <w:rsid w:val="002E5DCF"/>
    <w:rsid w:val="00356A7E"/>
    <w:rsid w:val="007E5201"/>
    <w:rsid w:val="007E625A"/>
    <w:rsid w:val="00D4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5666F-CBA7-48EA-B76E-9DF1E0E4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D9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67">
    <w:name w:val="P367"/>
    <w:basedOn w:val="a"/>
    <w:rsid w:val="00D44D99"/>
    <w:pPr>
      <w:widowControl/>
      <w:shd w:val="clear" w:color="auto" w:fill="FFFFFF"/>
      <w:spacing w:before="99"/>
      <w:ind w:right="44"/>
    </w:pPr>
    <w:rPr>
      <w:rFonts w:ascii="Times New Roman" w:eastAsia="Times New Roman" w:hAnsi="Times New Roman" w:cs="Tahoma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Витютина Юлия Юрьевна</dc:creator>
  <cp:keywords/>
  <dc:description/>
  <cp:lastModifiedBy>Витютина Юлия Юрьевна</cp:lastModifiedBy>
  <cp:revision>2</cp:revision>
  <dcterms:created xsi:type="dcterms:W3CDTF">2021-06-20T23:27:00Z</dcterms:created>
  <dcterms:modified xsi:type="dcterms:W3CDTF">2021-06-20T23:57:00Z</dcterms:modified>
</cp:coreProperties>
</file>