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4A" w:rsidRPr="00C56B9A" w:rsidRDefault="00212C4A" w:rsidP="00212C4A">
      <w:pPr>
        <w:widowControl/>
        <w:jc w:val="center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C56B9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212C4A" w:rsidRPr="00796ABC" w:rsidRDefault="00212C4A" w:rsidP="00212C4A">
      <w:pPr>
        <w:widowControl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C56B9A">
        <w:rPr>
          <w:rFonts w:ascii="Times New Roman" w:eastAsia="Times New Roman" w:hAnsi="Times New Roman"/>
          <w:kern w:val="0"/>
          <w:sz w:val="24"/>
          <w:lang w:eastAsia="ar-SA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212C4A" w:rsidRPr="00796ABC" w:rsidRDefault="00212C4A" w:rsidP="00212C4A">
      <w:pPr>
        <w:widowControl/>
        <w:autoSpaceDE w:val="0"/>
        <w:autoSpaceDN w:val="0"/>
        <w:adjustRightInd w:val="0"/>
        <w:spacing w:before="120" w:after="120"/>
        <w:ind w:firstLine="851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796ABC">
        <w:rPr>
          <w:rFonts w:ascii="Times New Roman" w:eastAsia="Times New Roman" w:hAnsi="Times New Roman"/>
          <w:b/>
          <w:kern w:val="0"/>
          <w:sz w:val="24"/>
          <w:lang w:eastAsia="ar-SA"/>
        </w:rPr>
        <w:t>Критерии оценки, величины значимости этих критериев. Порядок рассмотрения и оценки:</w:t>
      </w:r>
    </w:p>
    <w:tbl>
      <w:tblPr>
        <w:tblpPr w:leftFromText="180" w:rightFromText="180" w:vertAnchor="text" w:tblpX="74" w:tblpY="1"/>
        <w:tblOverlap w:val="never"/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4521"/>
        <w:gridCol w:w="5616"/>
        <w:gridCol w:w="1095"/>
        <w:gridCol w:w="1232"/>
        <w:gridCol w:w="1234"/>
      </w:tblGrid>
      <w:tr w:rsidR="00212C4A" w:rsidRPr="00796ABC" w:rsidTr="00942A51">
        <w:trPr>
          <w:cantSplit/>
          <w:trHeight w:val="3370"/>
        </w:trPr>
        <w:tc>
          <w:tcPr>
            <w:tcW w:w="958" w:type="dxa"/>
            <w:textDirection w:val="btLr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Номер критерия</w:t>
            </w:r>
          </w:p>
        </w:tc>
        <w:tc>
          <w:tcPr>
            <w:tcW w:w="4520" w:type="dxa"/>
            <w:textDirection w:val="btLr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 xml:space="preserve">Критерии оценки заявок на </w:t>
            </w: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участие в Конкурсе</w:t>
            </w:r>
          </w:p>
        </w:tc>
        <w:tc>
          <w:tcPr>
            <w:tcW w:w="5616" w:type="dxa"/>
            <w:textDirection w:val="btLr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 xml:space="preserve">Показатели критериев оценки </w:t>
            </w: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заявок на участие в Конкурсе</w:t>
            </w:r>
          </w:p>
        </w:tc>
        <w:tc>
          <w:tcPr>
            <w:tcW w:w="1095" w:type="dxa"/>
            <w:textDirection w:val="btL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Значимость критерия в (%)</w:t>
            </w:r>
          </w:p>
        </w:tc>
        <w:tc>
          <w:tcPr>
            <w:tcW w:w="1232" w:type="dxa"/>
            <w:textDirection w:val="btLr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Коэффициент значимости критерия/показателя</w:t>
            </w:r>
          </w:p>
        </w:tc>
        <w:tc>
          <w:tcPr>
            <w:tcW w:w="1233" w:type="dxa"/>
            <w:textDirection w:val="btLr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Обозначение рейтинга по критерию/показателю</w:t>
            </w:r>
          </w:p>
        </w:tc>
      </w:tr>
      <w:tr w:rsidR="00212C4A" w:rsidRPr="00796ABC" w:rsidTr="00942A51">
        <w:trPr>
          <w:trHeight w:val="420"/>
        </w:trPr>
        <w:tc>
          <w:tcPr>
            <w:tcW w:w="14656" w:type="dxa"/>
            <w:gridSpan w:val="6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Стоимостный критерий оценки</w:t>
            </w:r>
          </w:p>
        </w:tc>
      </w:tr>
      <w:tr w:rsidR="00212C4A" w:rsidRPr="00796ABC" w:rsidTr="00942A51">
        <w:trPr>
          <w:trHeight w:val="567"/>
        </w:trPr>
        <w:tc>
          <w:tcPr>
            <w:tcW w:w="958" w:type="dxa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20" w:type="dxa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>Цена государственного контракта</w:t>
            </w:r>
          </w:p>
        </w:tc>
        <w:tc>
          <w:tcPr>
            <w:tcW w:w="5616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1095" w:type="dxa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  <w:lang w:val="en-US"/>
              </w:rPr>
            </w:pPr>
            <w:r w:rsidRPr="00796ABC">
              <w:rPr>
                <w:rFonts w:ascii="Times New Roman" w:hAnsi="Times New Roman"/>
                <w:sz w:val="24"/>
              </w:rPr>
              <w:t>6</w:t>
            </w:r>
            <w:r w:rsidRPr="00796ABC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232" w:type="dxa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0,60</w:t>
            </w:r>
          </w:p>
        </w:tc>
        <w:tc>
          <w:tcPr>
            <w:tcW w:w="1233" w:type="dxa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  <w:lang w:val="en-US"/>
              </w:rPr>
            </w:pPr>
            <w:r w:rsidRPr="00796ABC">
              <w:rPr>
                <w:rFonts w:ascii="Times New Roman" w:hAnsi="Times New Roman"/>
                <w:sz w:val="24"/>
                <w:lang w:val="en-US"/>
              </w:rPr>
              <w:t>Ra</w:t>
            </w:r>
          </w:p>
        </w:tc>
      </w:tr>
      <w:tr w:rsidR="00212C4A" w:rsidRPr="00796ABC" w:rsidTr="00942A51">
        <w:trPr>
          <w:trHeight w:val="389"/>
        </w:trPr>
        <w:tc>
          <w:tcPr>
            <w:tcW w:w="14656" w:type="dxa"/>
            <w:gridSpan w:val="6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proofErr w:type="spellStart"/>
            <w:r w:rsidRPr="00796ABC">
              <w:rPr>
                <w:rFonts w:ascii="Times New Roman" w:hAnsi="Times New Roman"/>
                <w:sz w:val="24"/>
              </w:rPr>
              <w:t>Нестоимостные</w:t>
            </w:r>
            <w:proofErr w:type="spellEnd"/>
            <w:r w:rsidRPr="00796ABC">
              <w:rPr>
                <w:rFonts w:ascii="Times New Roman" w:hAnsi="Times New Roman"/>
                <w:sz w:val="24"/>
              </w:rPr>
              <w:t xml:space="preserve"> критерии оценки</w:t>
            </w:r>
          </w:p>
        </w:tc>
      </w:tr>
      <w:tr w:rsidR="00212C4A" w:rsidRPr="00796ABC" w:rsidTr="00942A51">
        <w:trPr>
          <w:trHeight w:val="1558"/>
        </w:trPr>
        <w:tc>
          <w:tcPr>
            <w:tcW w:w="958" w:type="dxa"/>
            <w:vMerge w:val="restart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20" w:type="dxa"/>
            <w:vMerge w:val="restart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b/>
                <w:sz w:val="24"/>
              </w:rPr>
            </w:pPr>
            <w:r w:rsidRPr="00796ABC">
              <w:rPr>
                <w:rFonts w:ascii="Times New Roman" w:hAnsi="Times New Roman"/>
                <w:b/>
                <w:sz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</w:t>
            </w:r>
            <w:r w:rsidRPr="00796ABC">
              <w:rPr>
                <w:rFonts w:ascii="Times New Roman" w:hAnsi="Times New Roman"/>
                <w:b/>
                <w:sz w:val="24"/>
              </w:rPr>
              <w:lastRenderedPageBreak/>
              <w:t>репутации, специалистов и иных работников определенного уровня квалификации</w:t>
            </w:r>
          </w:p>
        </w:tc>
        <w:tc>
          <w:tcPr>
            <w:tcW w:w="5616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  <w:lang w:val="en-US"/>
              </w:rPr>
            </w:pPr>
            <w:r w:rsidRPr="00796ABC">
              <w:rPr>
                <w:rFonts w:ascii="Times New Roman" w:hAnsi="Times New Roman"/>
                <w:sz w:val="24"/>
              </w:rPr>
              <w:t>4</w:t>
            </w:r>
            <w:r w:rsidRPr="00796ABC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232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0,40</w:t>
            </w:r>
          </w:p>
        </w:tc>
        <w:tc>
          <w:tcPr>
            <w:tcW w:w="1233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796ABC">
              <w:rPr>
                <w:rFonts w:ascii="Times New Roman" w:hAnsi="Times New Roman"/>
                <w:sz w:val="24"/>
                <w:lang w:val="en-US"/>
              </w:rPr>
              <w:t>Rb</w:t>
            </w:r>
            <w:proofErr w:type="spellEnd"/>
          </w:p>
        </w:tc>
      </w:tr>
      <w:tr w:rsidR="00212C4A" w:rsidRPr="00796ABC" w:rsidTr="00942A51">
        <w:trPr>
          <w:trHeight w:val="817"/>
        </w:trPr>
        <w:tc>
          <w:tcPr>
            <w:tcW w:w="958" w:type="dxa"/>
            <w:vMerge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4520" w:type="dxa"/>
            <w:vMerge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5616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1095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0,40</w:t>
            </w:r>
          </w:p>
        </w:tc>
        <w:tc>
          <w:tcPr>
            <w:tcW w:w="1233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  <w:lang w:val="en-US"/>
              </w:rPr>
              <w:t>b</w:t>
            </w:r>
            <w:r w:rsidRPr="00796AB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12C4A" w:rsidRPr="00796ABC" w:rsidTr="00942A51">
        <w:trPr>
          <w:trHeight w:val="557"/>
        </w:trPr>
        <w:tc>
          <w:tcPr>
            <w:tcW w:w="958" w:type="dxa"/>
            <w:vMerge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4520" w:type="dxa"/>
            <w:vMerge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5616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1095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  <w:lang w:val="en-US"/>
              </w:rPr>
            </w:pPr>
            <w:r w:rsidRPr="00796ABC">
              <w:rPr>
                <w:rFonts w:ascii="Times New Roman" w:hAnsi="Times New Roman"/>
                <w:sz w:val="24"/>
              </w:rPr>
              <w:t>0,</w:t>
            </w:r>
            <w:r w:rsidRPr="00796ABC">
              <w:rPr>
                <w:rFonts w:ascii="Times New Roman" w:hAnsi="Times New Roman"/>
                <w:sz w:val="24"/>
                <w:lang w:val="en-US"/>
              </w:rPr>
              <w:t>60</w:t>
            </w:r>
          </w:p>
        </w:tc>
        <w:tc>
          <w:tcPr>
            <w:tcW w:w="1233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  <w:lang w:val="en-US"/>
              </w:rPr>
              <w:t>b2</w:t>
            </w:r>
          </w:p>
        </w:tc>
      </w:tr>
      <w:tr w:rsidR="00212C4A" w:rsidRPr="00796ABC" w:rsidTr="00942A51">
        <w:trPr>
          <w:trHeight w:val="283"/>
        </w:trPr>
        <w:tc>
          <w:tcPr>
            <w:tcW w:w="5479" w:type="dxa"/>
            <w:gridSpan w:val="2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5616" w:type="dxa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212C4A" w:rsidRPr="00796ABC" w:rsidRDefault="00212C4A" w:rsidP="00942A51">
            <w:pPr>
              <w:ind w:left="-61" w:right="-39" w:firstLine="5"/>
              <w:rPr>
                <w:rFonts w:ascii="Times New Roman" w:hAnsi="Times New Roman"/>
                <w:sz w:val="24"/>
              </w:rPr>
            </w:pPr>
            <w:r w:rsidRPr="00796ABC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212C4A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Стоимостный критерий оценки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1. Оценка заявок по критерию «цена государственного контракта»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Величина значимости критерия оценки – 60 %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Коэффициент значимости критерия оценки – 0,6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Оценка критерия (баллы): – 100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212C4A" w:rsidRPr="00796ABC" w:rsidRDefault="00212C4A" w:rsidP="00212C4A">
      <w:pPr>
        <w:ind w:left="-61" w:right="-39"/>
        <w:rPr>
          <w:rFonts w:ascii="Times New Roman" w:hAnsi="Times New Roman"/>
          <w:sz w:val="24"/>
          <w:lang w:val="x-none"/>
        </w:rPr>
      </w:pPr>
      <w:r w:rsidRPr="00796ABC">
        <w:rPr>
          <w:rFonts w:ascii="Times New Roman" w:hAnsi="Times New Roman"/>
          <w:sz w:val="24"/>
        </w:rPr>
        <w:t xml:space="preserve">а) </w:t>
      </w:r>
      <w:r w:rsidRPr="00796ABC">
        <w:rPr>
          <w:rFonts w:ascii="Times New Roman" w:hAnsi="Times New Roman"/>
          <w:sz w:val="24"/>
          <w:lang w:val="x-none"/>
        </w:rPr>
        <w:t xml:space="preserve">в случае </w:t>
      </w:r>
      <w:proofErr w:type="gramStart"/>
      <w:r w:rsidRPr="00796ABC">
        <w:rPr>
          <w:rFonts w:ascii="Times New Roman" w:hAnsi="Times New Roman"/>
          <w:sz w:val="24"/>
          <w:lang w:val="x-none"/>
        </w:rPr>
        <w:t xml:space="preserve">если </w:t>
      </w: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  <w:lang w:val="x-none"/>
        </w:rPr>
        <w:t>&gt;</w:t>
      </w:r>
      <w:proofErr w:type="gramEnd"/>
      <w:r w:rsidRPr="00796ABC">
        <w:rPr>
          <w:rFonts w:ascii="Times New Roman" w:hAnsi="Times New Roman"/>
          <w:sz w:val="24"/>
          <w:lang w:val="x-none"/>
        </w:rPr>
        <w:t xml:space="preserve"> 0,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42875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>,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ЦБ</w:t>
      </w:r>
      <w:proofErr w:type="spellStart"/>
      <w:r w:rsidRPr="00796ABC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– количество баллов по критерию оценки «цена государственного контракта»;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 xml:space="preserve"> – предложение участника закупки, заявка (предложение) которого оценивается.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б) в случае если </w:t>
      </w: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>&lt;0,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0193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>,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ЦБ</w:t>
      </w:r>
      <w:proofErr w:type="spellStart"/>
      <w:r w:rsidRPr="00796ABC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– количество баллов по критерию оценки «цена государственного контракта»;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>– максимальное предложение из предложений по критерию, сделанных участниками закупки.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2190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 xml:space="preserve"> – предложение участника закупки, заявка (предложение) которого оценивается.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  <w:lang w:val="en-US"/>
        </w:rPr>
        <w:t>Ra</w:t>
      </w:r>
      <w:r w:rsidRPr="00796ABC">
        <w:rPr>
          <w:rFonts w:ascii="Times New Roman" w:hAnsi="Times New Roman"/>
          <w:sz w:val="24"/>
        </w:rPr>
        <w:t xml:space="preserve"> = ЦБ</w:t>
      </w:r>
      <w:proofErr w:type="spellStart"/>
      <w:r w:rsidRPr="00796ABC">
        <w:rPr>
          <w:rFonts w:ascii="Times New Roman" w:hAnsi="Times New Roman"/>
          <w:sz w:val="24"/>
          <w:lang w:val="en-US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* 0</w:t>
      </w:r>
      <w:proofErr w:type="gramStart"/>
      <w:r w:rsidRPr="00796ABC">
        <w:rPr>
          <w:rFonts w:ascii="Times New Roman" w:hAnsi="Times New Roman"/>
          <w:sz w:val="24"/>
        </w:rPr>
        <w:t>,6</w:t>
      </w:r>
      <w:proofErr w:type="gramEnd"/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Ra</w:t>
      </w:r>
      <w:proofErr w:type="spellEnd"/>
      <w:r w:rsidRPr="00796ABC">
        <w:rPr>
          <w:rFonts w:ascii="Times New Roman" w:hAnsi="Times New Roman"/>
          <w:sz w:val="24"/>
        </w:rPr>
        <w:t>- рейтинг, присуждаемого i-й заявке по критерию "цена государственного контракта";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0,6 – коэффициент значимости указанного критерия.</w:t>
      </w:r>
    </w:p>
    <w:p w:rsidR="00212C4A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proofErr w:type="spellStart"/>
      <w:r w:rsidRPr="00796ABC">
        <w:rPr>
          <w:rFonts w:ascii="Times New Roman" w:hAnsi="Times New Roman"/>
          <w:b/>
          <w:sz w:val="24"/>
        </w:rPr>
        <w:t>Нестоимостной</w:t>
      </w:r>
      <w:proofErr w:type="spellEnd"/>
      <w:r w:rsidRPr="00796ABC">
        <w:rPr>
          <w:rFonts w:ascii="Times New Roman" w:hAnsi="Times New Roman"/>
          <w:b/>
          <w:sz w:val="24"/>
        </w:rPr>
        <w:t xml:space="preserve"> критерий оценки:</w:t>
      </w:r>
    </w:p>
    <w:p w:rsidR="00212C4A" w:rsidRPr="00796ABC" w:rsidRDefault="00212C4A" w:rsidP="00212C4A">
      <w:pPr>
        <w:snapToGrid w:val="0"/>
        <w:ind w:left="-50" w:right="-94"/>
        <w:contextualSpacing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Величина значимости критерия – 40 %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Коэффициент значимости критерия оценки – 0,40</w:t>
      </w:r>
    </w:p>
    <w:p w:rsidR="00212C4A" w:rsidRPr="00796ABC" w:rsidRDefault="00212C4A" w:rsidP="00212C4A">
      <w:pPr>
        <w:snapToGrid w:val="0"/>
        <w:ind w:left="-50" w:right="-94"/>
        <w:contextualSpacing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Применяемые показатели данного критерия оценки:</w:t>
      </w:r>
    </w:p>
    <w:p w:rsidR="00212C4A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Оценка показателя (баллы): 100 баллов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Коэффициент значимости показателя: 0,40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По данному показателю оценивается:</w:t>
      </w:r>
    </w:p>
    <w:p w:rsidR="00212C4A" w:rsidRPr="00C46679" w:rsidRDefault="00212C4A" w:rsidP="00212C4A">
      <w:pPr>
        <w:snapToGrid w:val="0"/>
        <w:ind w:left="-50" w:right="-94"/>
        <w:contextualSpacing/>
        <w:jc w:val="both"/>
        <w:rPr>
          <w:rFonts w:ascii="Times New Roman" w:hAnsi="Times New Roman"/>
          <w:sz w:val="24"/>
        </w:rPr>
      </w:pPr>
      <w:r w:rsidRPr="00C46679"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и обеспечению протезами верхних конечностей сопоставимого характера и объема. Оценивается объем выполняемых работ (а именно выполнение работ по изготовлению и обеспечению протезами верхних конечностей), исчисляемый в количестве предоставленных протезов Получателям в рамках </w:t>
      </w:r>
      <w:r>
        <w:rPr>
          <w:rFonts w:ascii="Times New Roman" w:hAnsi="Times New Roman"/>
          <w:sz w:val="24"/>
        </w:rPr>
        <w:t xml:space="preserve">исполненных </w:t>
      </w:r>
      <w:r w:rsidRPr="00C46679">
        <w:rPr>
          <w:rFonts w:ascii="Times New Roman" w:hAnsi="Times New Roman"/>
          <w:sz w:val="24"/>
        </w:rPr>
        <w:t>контрактов и/или договоров, заключенных за последние 3 года, предшествующих дате окончания срока подачи заявок на участие в настоящем конкурсе. При этом общее количество поставленных протезов верхних конечностей (в штуках) в каждом контракте и/ или</w:t>
      </w:r>
      <w:r>
        <w:rPr>
          <w:rFonts w:ascii="Times New Roman" w:hAnsi="Times New Roman"/>
          <w:sz w:val="24"/>
        </w:rPr>
        <w:t xml:space="preserve"> договоре должно быть не менее 4</w:t>
      </w:r>
      <w:r w:rsidRPr="00C46679">
        <w:rPr>
          <w:rFonts w:ascii="Times New Roman" w:hAnsi="Times New Roman"/>
          <w:sz w:val="24"/>
        </w:rPr>
        <w:t xml:space="preserve"> штук.</w:t>
      </w:r>
    </w:p>
    <w:p w:rsidR="00212C4A" w:rsidRDefault="00212C4A" w:rsidP="00212C4A">
      <w:pPr>
        <w:snapToGrid w:val="0"/>
        <w:ind w:left="-50" w:right="-94"/>
        <w:contextualSpacing/>
        <w:jc w:val="both"/>
        <w:rPr>
          <w:rFonts w:ascii="Times New Roman" w:hAnsi="Times New Roman"/>
          <w:sz w:val="24"/>
        </w:rPr>
      </w:pPr>
      <w:r w:rsidRPr="00C46679">
        <w:rPr>
          <w:rFonts w:ascii="Times New Roman" w:hAnsi="Times New Roman"/>
          <w:sz w:val="24"/>
        </w:rPr>
        <w:t xml:space="preserve">Сведения о наличии опыта участника подтверждаются копиями </w:t>
      </w:r>
      <w:r>
        <w:rPr>
          <w:rFonts w:ascii="Times New Roman" w:hAnsi="Times New Roman"/>
          <w:sz w:val="24"/>
        </w:rPr>
        <w:t>исполн</w:t>
      </w:r>
      <w:r w:rsidRPr="00C46679">
        <w:rPr>
          <w:rFonts w:ascii="Times New Roman" w:hAnsi="Times New Roman"/>
          <w:sz w:val="24"/>
        </w:rPr>
        <w:t>енных контрактов и/или договоров (с актами выполненных работ), содержащих сведения об объеме выполненных работ.</w:t>
      </w:r>
    </w:p>
    <w:p w:rsidR="00212C4A" w:rsidRPr="00796ABC" w:rsidRDefault="00212C4A" w:rsidP="00212C4A">
      <w:pPr>
        <w:snapToGrid w:val="0"/>
        <w:ind w:left="-50" w:right="-94"/>
        <w:contextualSpacing/>
        <w:jc w:val="both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12C4A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</w:p>
    <w:p w:rsidR="00212C4A" w:rsidRPr="00796ABC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Данный показатель рассчитывается следующим образом: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Предельное необходимое максимальное значение показателя – </w:t>
      </w:r>
      <w:r w:rsidRPr="00FC6322">
        <w:rPr>
          <w:rFonts w:ascii="Times New Roman" w:hAnsi="Times New Roman"/>
          <w:sz w:val="24"/>
          <w:u w:val="single"/>
        </w:rPr>
        <w:t>5 штук.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Количество баллов, присуждаемых по показателю (b1), определяется по формуле: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а) в случае если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 xml:space="preserve"> </w:t>
      </w:r>
      <w:proofErr w:type="gramStart"/>
      <w:r w:rsidRPr="00796ABC">
        <w:rPr>
          <w:rFonts w:ascii="Times New Roman" w:hAnsi="Times New Roman"/>
          <w:sz w:val="24"/>
        </w:rPr>
        <w:t xml:space="preserve">&lt;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perscript"/>
        </w:rPr>
        <w:t>пред</w:t>
      </w:r>
      <w:proofErr w:type="spellEnd"/>
      <w:proofErr w:type="gramEnd"/>
      <w:r w:rsidRPr="00796ABC">
        <w:rPr>
          <w:rFonts w:ascii="Times New Roman" w:hAnsi="Times New Roman"/>
          <w:sz w:val="24"/>
        </w:rPr>
        <w:t xml:space="preserve">, - по формуле: </w:t>
      </w:r>
    </w:p>
    <w:p w:rsidR="00212C4A" w:rsidRPr="00796ABC" w:rsidRDefault="00212C4A" w:rsidP="00212C4A">
      <w:pPr>
        <w:ind w:left="-61" w:right="-39" w:firstLine="5"/>
        <w:jc w:val="center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  <w:lang w:val="en-US"/>
        </w:rPr>
        <w:t>b</w:t>
      </w:r>
      <w:r w:rsidRPr="00796ABC">
        <w:rPr>
          <w:rFonts w:ascii="Times New Roman" w:hAnsi="Times New Roman"/>
          <w:sz w:val="24"/>
        </w:rPr>
        <w:t>1 = КЗ x 100 x (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/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>);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б) в случае </w:t>
      </w:r>
      <w:proofErr w:type="gramStart"/>
      <w:r w:rsidRPr="00796ABC">
        <w:rPr>
          <w:rFonts w:ascii="Times New Roman" w:hAnsi="Times New Roman"/>
          <w:sz w:val="24"/>
        </w:rPr>
        <w:t xml:space="preserve">если </w:t>
      </w:r>
      <w:r w:rsidRPr="00796ABC">
        <w:rPr>
          <w:rFonts w:ascii="Times New Roman" w:hAnsi="Times New Roman"/>
          <w:noProof/>
          <w:position w:val="-8"/>
          <w:sz w:val="24"/>
          <w:lang w:eastAsia="ru-RU"/>
        </w:rPr>
        <w:drawing>
          <wp:inline distT="0" distB="0" distL="0" distR="0">
            <wp:extent cx="7524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>,</w:t>
      </w:r>
      <w:proofErr w:type="gramEnd"/>
      <w:r w:rsidRPr="00796ABC">
        <w:rPr>
          <w:rFonts w:ascii="Times New Roman" w:hAnsi="Times New Roman"/>
          <w:sz w:val="24"/>
        </w:rPr>
        <w:t xml:space="preserve"> - по формуле:</w:t>
      </w:r>
    </w:p>
    <w:p w:rsidR="00212C4A" w:rsidRPr="00796ABC" w:rsidRDefault="00212C4A" w:rsidP="00212C4A">
      <w:pPr>
        <w:ind w:left="-61" w:right="-39" w:firstLine="5"/>
        <w:jc w:val="center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  <w:lang w:val="en-US"/>
        </w:rPr>
        <w:t>b</w:t>
      </w:r>
      <w:r w:rsidRPr="00796ABC">
        <w:rPr>
          <w:rFonts w:ascii="Times New Roman" w:hAnsi="Times New Roman"/>
          <w:sz w:val="24"/>
        </w:rPr>
        <w:t>1 = КЗ x 100 x (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/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perscript"/>
        </w:rPr>
        <w:t>пред</w:t>
      </w:r>
      <w:proofErr w:type="spellEnd"/>
      <w:r w:rsidRPr="00796ABC">
        <w:rPr>
          <w:rFonts w:ascii="Times New Roman" w:hAnsi="Times New Roman"/>
          <w:sz w:val="24"/>
        </w:rPr>
        <w:t>);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при этом </w:t>
      </w:r>
      <w:r w:rsidRPr="00796ABC">
        <w:rPr>
          <w:rFonts w:ascii="Times New Roman" w:hAnsi="Times New Roman"/>
          <w:sz w:val="24"/>
          <w:lang w:val="en-US"/>
        </w:rPr>
        <w:t>b</w:t>
      </w:r>
      <w:proofErr w:type="spellStart"/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 xml:space="preserve"> = КЗ x 100,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КЗ - коэффициент значимости показателя;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perscript"/>
        </w:rPr>
        <w:t>пред</w:t>
      </w:r>
      <w:proofErr w:type="spellEnd"/>
      <w:r w:rsidRPr="00796ABC">
        <w:rPr>
          <w:rFonts w:ascii="Times New Roman" w:hAnsi="Times New Roman"/>
          <w:sz w:val="24"/>
        </w:rPr>
        <w:t xml:space="preserve"> - предельно необходимое Заказчику максимальное значение показателя;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gramStart"/>
      <w:r w:rsidRPr="00796ABC">
        <w:rPr>
          <w:rFonts w:ascii="Times New Roman" w:hAnsi="Times New Roman"/>
          <w:sz w:val="24"/>
          <w:lang w:val="en-US"/>
        </w:rPr>
        <w:t>b</w:t>
      </w:r>
      <w:proofErr w:type="spellStart"/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proofErr w:type="gramEnd"/>
      <w:r w:rsidRPr="00796ABC">
        <w:rPr>
          <w:rFonts w:ascii="Times New Roman" w:hAnsi="Times New Roman"/>
          <w:sz w:val="24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12C4A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Оценка показателя (баллы): 100 баллов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Коэффициент значимости показателя: 0,60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По данному показателю оценивается:</w:t>
      </w:r>
    </w:p>
    <w:p w:rsidR="00212C4A" w:rsidRDefault="00212C4A" w:rsidP="00212C4A">
      <w:pPr>
        <w:ind w:left="-61" w:right="-39" w:firstLine="5"/>
        <w:jc w:val="both"/>
        <w:rPr>
          <w:rFonts w:ascii="Times New Roman" w:hAnsi="Times New Roman"/>
          <w:sz w:val="24"/>
          <w:u w:val="single"/>
        </w:rPr>
      </w:pPr>
      <w:r w:rsidRPr="00C46679"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и обеспечению протезами верхних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верхних конечностей), исчисляемый в рублях по </w:t>
      </w:r>
      <w:r>
        <w:rPr>
          <w:rFonts w:ascii="Times New Roman" w:hAnsi="Times New Roman"/>
          <w:sz w:val="24"/>
        </w:rPr>
        <w:t xml:space="preserve">исполненным </w:t>
      </w:r>
      <w:r w:rsidRPr="00C46679">
        <w:rPr>
          <w:rFonts w:ascii="Times New Roman" w:hAnsi="Times New Roman"/>
          <w:sz w:val="24"/>
        </w:rPr>
        <w:t>контрактам и/или договорам,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верхних конечностей), исчисляемый в рублях, в каждом контракте и/или договоре должен быть не менее</w:t>
      </w:r>
      <w:r>
        <w:rPr>
          <w:rFonts w:ascii="Times New Roman" w:hAnsi="Times New Roman"/>
          <w:sz w:val="24"/>
        </w:rPr>
        <w:t xml:space="preserve"> 1 630 676,00</w:t>
      </w:r>
      <w:r w:rsidRPr="00336361">
        <w:rPr>
          <w:rFonts w:ascii="Times New Roman" w:hAnsi="Times New Roman"/>
          <w:sz w:val="24"/>
        </w:rPr>
        <w:t xml:space="preserve"> руб.</w:t>
      </w:r>
    </w:p>
    <w:p w:rsidR="00212C4A" w:rsidRPr="00C46679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r w:rsidRPr="00C46679">
        <w:rPr>
          <w:rFonts w:ascii="Times New Roman" w:hAnsi="Times New Roman"/>
          <w:sz w:val="24"/>
        </w:rPr>
        <w:t xml:space="preserve">Сведения о наличии опыта участника подтверждаются копиями </w:t>
      </w:r>
      <w:r>
        <w:rPr>
          <w:rFonts w:ascii="Times New Roman" w:hAnsi="Times New Roman"/>
          <w:sz w:val="24"/>
        </w:rPr>
        <w:t>исполн</w:t>
      </w:r>
      <w:r w:rsidRPr="00C46679">
        <w:rPr>
          <w:rFonts w:ascii="Times New Roman" w:hAnsi="Times New Roman"/>
          <w:sz w:val="24"/>
        </w:rPr>
        <w:t>енных контрактов и/или договоров (с актами выполненных работ), содержащих сведения об объеме выполненных работ.</w:t>
      </w:r>
    </w:p>
    <w:p w:rsidR="00212C4A" w:rsidRPr="00F72A87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r w:rsidRPr="00C46679">
        <w:rPr>
          <w:rFonts w:ascii="Times New Roman" w:hAnsi="Times New Roman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12C4A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</w:p>
    <w:p w:rsidR="00212C4A" w:rsidRPr="00F72A87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r w:rsidRPr="00F72A87">
        <w:rPr>
          <w:rFonts w:ascii="Times New Roman" w:hAnsi="Times New Roman"/>
          <w:sz w:val="24"/>
        </w:rPr>
        <w:lastRenderedPageBreak/>
        <w:t>Данный показатель рассчитывается следующим образом:</w:t>
      </w:r>
    </w:p>
    <w:p w:rsidR="00212C4A" w:rsidRPr="0052189D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F72A87">
        <w:rPr>
          <w:rFonts w:ascii="Times New Roman" w:hAnsi="Times New Roman"/>
          <w:sz w:val="24"/>
        </w:rPr>
        <w:t xml:space="preserve">Предельное необходимое максимальное значение показателя – </w:t>
      </w:r>
      <w:r>
        <w:rPr>
          <w:rFonts w:ascii="Times New Roman" w:hAnsi="Times New Roman"/>
          <w:sz w:val="24"/>
        </w:rPr>
        <w:t>2 412 233,00</w:t>
      </w:r>
      <w:r w:rsidRPr="005218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Количество баллов, присуждаемых по показателю (b2), определяется по формуле: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а) в случае если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 xml:space="preserve"> </w:t>
      </w:r>
      <w:proofErr w:type="gramStart"/>
      <w:r w:rsidRPr="00796ABC">
        <w:rPr>
          <w:rFonts w:ascii="Times New Roman" w:hAnsi="Times New Roman"/>
          <w:sz w:val="24"/>
        </w:rPr>
        <w:t xml:space="preserve">&lt;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perscript"/>
        </w:rPr>
        <w:t>пред</w:t>
      </w:r>
      <w:proofErr w:type="spellEnd"/>
      <w:proofErr w:type="gramEnd"/>
      <w:r w:rsidRPr="00796ABC">
        <w:rPr>
          <w:rFonts w:ascii="Times New Roman" w:hAnsi="Times New Roman"/>
          <w:sz w:val="24"/>
        </w:rPr>
        <w:t xml:space="preserve">, - по формуле: </w:t>
      </w:r>
    </w:p>
    <w:p w:rsidR="00212C4A" w:rsidRPr="00796ABC" w:rsidRDefault="00212C4A" w:rsidP="00212C4A">
      <w:pPr>
        <w:ind w:left="-61" w:right="-39" w:firstLine="5"/>
        <w:jc w:val="center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  <w:lang w:val="en-US"/>
        </w:rPr>
        <w:t>b</w:t>
      </w:r>
      <w:r w:rsidRPr="00796ABC">
        <w:rPr>
          <w:rFonts w:ascii="Times New Roman" w:hAnsi="Times New Roman"/>
          <w:sz w:val="24"/>
        </w:rPr>
        <w:t>2 = КЗ x 100 x (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/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>);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б) в случае </w:t>
      </w:r>
      <w:proofErr w:type="gramStart"/>
      <w:r w:rsidRPr="00796ABC">
        <w:rPr>
          <w:rFonts w:ascii="Times New Roman" w:hAnsi="Times New Roman"/>
          <w:sz w:val="24"/>
        </w:rPr>
        <w:t xml:space="preserve">если </w:t>
      </w:r>
      <w:r w:rsidRPr="00796ABC">
        <w:rPr>
          <w:rFonts w:ascii="Times New Roman" w:hAnsi="Times New Roman"/>
          <w:noProof/>
          <w:position w:val="-8"/>
          <w:sz w:val="24"/>
          <w:lang w:eastAsia="ru-RU"/>
        </w:rPr>
        <w:drawing>
          <wp:inline distT="0" distB="0" distL="0" distR="0">
            <wp:extent cx="7524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BC">
        <w:rPr>
          <w:rFonts w:ascii="Times New Roman" w:hAnsi="Times New Roman"/>
          <w:sz w:val="24"/>
        </w:rPr>
        <w:t>,</w:t>
      </w:r>
      <w:proofErr w:type="gramEnd"/>
      <w:r w:rsidRPr="00796ABC">
        <w:rPr>
          <w:rFonts w:ascii="Times New Roman" w:hAnsi="Times New Roman"/>
          <w:sz w:val="24"/>
        </w:rPr>
        <w:t xml:space="preserve"> - по формуле:</w:t>
      </w:r>
    </w:p>
    <w:p w:rsidR="00212C4A" w:rsidRPr="00796ABC" w:rsidRDefault="00212C4A" w:rsidP="00212C4A">
      <w:pPr>
        <w:ind w:left="-61" w:right="-39" w:firstLine="5"/>
        <w:jc w:val="center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  <w:lang w:val="en-US"/>
        </w:rPr>
        <w:t>b</w:t>
      </w:r>
      <w:r w:rsidRPr="00796ABC">
        <w:rPr>
          <w:rFonts w:ascii="Times New Roman" w:hAnsi="Times New Roman"/>
          <w:sz w:val="24"/>
        </w:rPr>
        <w:t>2 = КЗ x 100 x (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/ </w:t>
      </w: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perscript"/>
        </w:rPr>
        <w:t>пред</w:t>
      </w:r>
      <w:proofErr w:type="spellEnd"/>
      <w:r w:rsidRPr="00796ABC">
        <w:rPr>
          <w:rFonts w:ascii="Times New Roman" w:hAnsi="Times New Roman"/>
          <w:sz w:val="24"/>
        </w:rPr>
        <w:t>);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 xml:space="preserve">при этом </w:t>
      </w:r>
      <w:r w:rsidRPr="00796ABC">
        <w:rPr>
          <w:rFonts w:ascii="Times New Roman" w:hAnsi="Times New Roman"/>
          <w:sz w:val="24"/>
          <w:lang w:val="en-US"/>
        </w:rPr>
        <w:t>b</w:t>
      </w:r>
      <w:proofErr w:type="spellStart"/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 xml:space="preserve"> = КЗ x 100,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КЗ - коэффициент значимости показателя;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i</w:t>
      </w:r>
      <w:proofErr w:type="spellEnd"/>
      <w:r w:rsidRPr="00796ABC">
        <w:rPr>
          <w:rFonts w:ascii="Times New Roman" w:hAnsi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r w:rsidRPr="00796ABC">
        <w:rPr>
          <w:rFonts w:ascii="Times New Roman" w:hAnsi="Times New Roman"/>
          <w:sz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К</w:t>
      </w:r>
      <w:r w:rsidRPr="00796ABC">
        <w:rPr>
          <w:rFonts w:ascii="Times New Roman" w:hAnsi="Times New Roman"/>
          <w:sz w:val="24"/>
          <w:vertAlign w:val="superscript"/>
        </w:rPr>
        <w:t>пред</w:t>
      </w:r>
      <w:proofErr w:type="spellEnd"/>
      <w:r w:rsidRPr="00796ABC">
        <w:rPr>
          <w:rFonts w:ascii="Times New Roman" w:hAnsi="Times New Roman"/>
          <w:sz w:val="24"/>
        </w:rPr>
        <w:t xml:space="preserve"> - предельно необходимое Заказчику максимальное значение показателя;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proofErr w:type="gramStart"/>
      <w:r w:rsidRPr="00796ABC">
        <w:rPr>
          <w:rFonts w:ascii="Times New Roman" w:hAnsi="Times New Roman"/>
          <w:sz w:val="24"/>
          <w:lang w:val="en-US"/>
        </w:rPr>
        <w:t>b</w:t>
      </w:r>
      <w:proofErr w:type="spellStart"/>
      <w:r w:rsidRPr="00796ABC">
        <w:rPr>
          <w:rFonts w:ascii="Times New Roman" w:hAnsi="Times New Roman"/>
          <w:sz w:val="24"/>
          <w:vertAlign w:val="subscript"/>
        </w:rPr>
        <w:t>max</w:t>
      </w:r>
      <w:proofErr w:type="spellEnd"/>
      <w:proofErr w:type="gramEnd"/>
      <w:r w:rsidRPr="00796ABC">
        <w:rPr>
          <w:rFonts w:ascii="Times New Roman" w:hAnsi="Times New Roman"/>
          <w:sz w:val="24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Rb</w:t>
      </w:r>
      <w:proofErr w:type="spellEnd"/>
      <w:r w:rsidRPr="00796ABC">
        <w:rPr>
          <w:rFonts w:ascii="Times New Roman" w:hAnsi="Times New Roman"/>
          <w:sz w:val="24"/>
        </w:rPr>
        <w:t xml:space="preserve"> = КЗ х (b1 + b2)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2C4A" w:rsidRPr="00796ABC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b</w:t>
      </w:r>
      <w:proofErr w:type="gramStart"/>
      <w:r w:rsidRPr="00796ABC">
        <w:rPr>
          <w:rFonts w:ascii="Times New Roman" w:hAnsi="Times New Roman"/>
          <w:sz w:val="24"/>
        </w:rPr>
        <w:t>1,b</w:t>
      </w:r>
      <w:proofErr w:type="gramEnd"/>
      <w:r w:rsidRPr="00796ABC">
        <w:rPr>
          <w:rFonts w:ascii="Times New Roman" w:hAnsi="Times New Roman"/>
          <w:sz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2C4A" w:rsidRPr="00796ABC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Rb</w:t>
      </w:r>
      <w:proofErr w:type="spellEnd"/>
      <w:r w:rsidRPr="00796ABC">
        <w:rPr>
          <w:rFonts w:ascii="Times New Roman" w:hAnsi="Times New Roman"/>
          <w:sz w:val="24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b/>
          <w:sz w:val="24"/>
        </w:rPr>
      </w:pPr>
      <w:r w:rsidRPr="00796ABC">
        <w:rPr>
          <w:rFonts w:ascii="Times New Roman" w:hAnsi="Times New Roman"/>
          <w:b/>
          <w:sz w:val="24"/>
        </w:rPr>
        <w:t>Расчет итогового рейтинга</w:t>
      </w:r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212C4A" w:rsidRPr="00796ABC" w:rsidRDefault="00212C4A" w:rsidP="00212C4A">
      <w:pPr>
        <w:autoSpaceDE w:val="0"/>
        <w:autoSpaceDN w:val="0"/>
        <w:adjustRightInd w:val="0"/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8580" cy="347980"/>
                <wp:effectExtent l="0" t="0" r="762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4A" w:rsidRDefault="00212C4A" w:rsidP="00212C4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qbzQIAAK8FAAAOAAAAZHJzL2Uyb0RvYy54bWysVN1u0zAUvkfiHSzfZ0m6tEuipdNoWoQ0&#10;YNLgAdzEaSwSO7K9pgMhIXGLxCPwENwgfvYM6Rtx7LRdu90gIBfWsX38nfOd8+Wcnq3qCi2pVEzw&#10;BPtHHkaUZyJnfJHg169mToiR0oTnpBKcJviGKnw2fvzotG1iOhClqHIqEYBwFbdNgkutm9h1VVbS&#10;mqgj0VAOl4WQNdGwlQs3l6QF9LpyB543clsh80aKjCoFp2l/iccWvyhopl8WhaIaVQmG3LRdpV3n&#10;ZnXHpyReSNKULNukQf4ii5owDkF3UCnRBF1L9gCqZpkUShT6KBO1K4qCZdRyADa+d4/NVUkaarlA&#10;cVSzK5P6f7DZi+WlRCxPcADl4aSGHnVf1h/Wn7uf3e36Y/e1u+1+rD91v7pv3XcETlCxtlExPLxq&#10;LqXhrJoLkb1RiItJSfiCnksp2pKSHPL0jb978MBsFDxF8/a5yCEeudbCFm9VyNoAQlnQyvboZtcj&#10;utIog8NROAwh0wxujoOTCGwTgMTbt41U+ikVNTJGgiUowGKT5YXSvevWxYTiYsaqCs5JXPGDA8Ds&#10;TyAyPDV3Jgfb1HeRF03DaRg4wWA0dQIvTZ3z2SRwRjP/ZJgep5NJ6r83cf0gLlmeU27CbAXmB3/W&#10;wI3Ue2nsJKZExXIDZ1JScjGfVBItCQh8Zr9NQfbc3MM0bL2Ayz1K/iDwngwiZzYKT5xgFgyd6MQL&#10;Hc+PnkQjL4iCdHZI6YJx+u+UUJvgaDgY2i7tJX2Pm2e/h9xIXDMNI6RidYLDnROJjQCnPLet1YRV&#10;vb1XCpP+XSmg3dtGW7kahfZK16v5ClCMbOcivwHhSgHKAhHC3AOjFPItRi3MkARzGHIYVc84SN+M&#10;m60ht8Z8axCewcMEa4x6c6L7sXTdSLYoAde3FeHiHH6Pglnt3uWw+algKlgKmwlmxs7+3nrdzdnx&#10;bwAAAP//AwBQSwMEFAAGAAgAAAAhACZSGCjgAAAACQEAAA8AAABkcnMvZG93bnJldi54bWxMj0FO&#10;wzAQRfdI3MEaJHbUSRs5TRqnKkioElIXLRzAjYc4JR6H2G3D7TGrshz9p//fVOvJ9uyCo+8cSUhn&#10;CTCkxumOWgkf769PS2A+KNKqd4QSftDDur6/q1Sp3ZX2eDmElsUS8qWSYEIYSs59Y9AqP3MDUsw+&#10;3WhViOfYcj2qayy3PZ8nieBWdRQXjBrwxWDzdThbCfi83RenjTc7PqY+3b2JItt+S/n4MG1WwAJO&#10;4QbDn35Uhzo6Hd2ZtGe9hIUQIqIS5lkKLAKLPM+AHSXkywJ4XfH/H9S/AAAA//8DAFBLAQItABQA&#10;BgAIAAAAIQC2gziS/gAAAOEBAAATAAAAAAAAAAAAAAAAAAAAAABbQ29udGVudF9UeXBlc10ueG1s&#10;UEsBAi0AFAAGAAgAAAAhADj9If/WAAAAlAEAAAsAAAAAAAAAAAAAAAAALwEAAF9yZWxzLy5yZWxz&#10;UEsBAi0AFAAGAAgAAAAhAP3DepvNAgAArwUAAA4AAAAAAAAAAAAAAAAALgIAAGRycy9lMm9Eb2Mu&#10;eG1sUEsBAi0AFAAGAAgAAAAhACZSGCjgAAAACQEAAA8AAAAAAAAAAAAAAAAAJwUAAGRycy9kb3du&#10;cmV2LnhtbFBLBQYAAAAABAAEAPMAAAA0BgAAAAA=&#10;" filled="f" stroked="f">
                <v:textbox inset="0,0,0,0">
                  <w:txbxContent>
                    <w:p w:rsidR="00212C4A" w:rsidRDefault="00212C4A" w:rsidP="00212C4A"/>
                  </w:txbxContent>
                </v:textbox>
              </v:rect>
            </w:pict>
          </mc:Fallback>
        </mc:AlternateContent>
      </w:r>
      <w:r w:rsidRPr="00796ABC">
        <w:rPr>
          <w:rFonts w:ascii="Times New Roman" w:hAnsi="Times New Roman"/>
          <w:sz w:val="24"/>
          <w:lang w:val="en-US"/>
        </w:rPr>
        <w:t>R</w:t>
      </w:r>
      <w:r w:rsidRPr="00796ABC">
        <w:rPr>
          <w:rFonts w:ascii="Times New Roman" w:hAnsi="Times New Roman"/>
          <w:sz w:val="24"/>
        </w:rPr>
        <w:t xml:space="preserve"> итог = </w:t>
      </w:r>
      <w:r w:rsidRPr="00796ABC">
        <w:rPr>
          <w:rFonts w:ascii="Times New Roman" w:hAnsi="Times New Roman"/>
          <w:sz w:val="24"/>
          <w:lang w:val="en-US"/>
        </w:rPr>
        <w:t>Ra</w:t>
      </w:r>
      <w:r w:rsidRPr="00796ABC">
        <w:rPr>
          <w:rFonts w:ascii="Times New Roman" w:hAnsi="Times New Roman"/>
          <w:sz w:val="24"/>
        </w:rPr>
        <w:t xml:space="preserve"> + </w:t>
      </w:r>
      <w:proofErr w:type="spellStart"/>
      <w:r w:rsidRPr="00796ABC">
        <w:rPr>
          <w:rFonts w:ascii="Times New Roman" w:hAnsi="Times New Roman"/>
          <w:sz w:val="24"/>
          <w:lang w:val="en-US"/>
        </w:rPr>
        <w:t>Rb</w:t>
      </w:r>
      <w:proofErr w:type="spellEnd"/>
    </w:p>
    <w:p w:rsidR="00212C4A" w:rsidRPr="00796ABC" w:rsidRDefault="00212C4A" w:rsidP="00212C4A">
      <w:pPr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где:</w:t>
      </w:r>
    </w:p>
    <w:p w:rsidR="00212C4A" w:rsidRPr="00796ABC" w:rsidRDefault="00212C4A" w:rsidP="00212C4A">
      <w:pPr>
        <w:tabs>
          <w:tab w:val="left" w:pos="1243"/>
        </w:tabs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  <w:lang w:val="en-US"/>
        </w:rPr>
        <w:t>R</w:t>
      </w:r>
      <w:r w:rsidRPr="00796ABC">
        <w:rPr>
          <w:rFonts w:ascii="Times New Roman" w:hAnsi="Times New Roman"/>
          <w:sz w:val="24"/>
        </w:rPr>
        <w:t xml:space="preserve"> итог – итоговый рейтинг, присуждаемый i-й заявке;</w:t>
      </w:r>
    </w:p>
    <w:p w:rsidR="00212C4A" w:rsidRPr="00796ABC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t>Ra</w:t>
      </w:r>
      <w:proofErr w:type="spellEnd"/>
      <w:r w:rsidRPr="00796ABC">
        <w:rPr>
          <w:rFonts w:ascii="Times New Roman" w:hAnsi="Times New Roman"/>
          <w:sz w:val="24"/>
        </w:rPr>
        <w:t xml:space="preserve"> – рейтинг, присуждаемый i-ой заявке по критерию «цена государственного контракта»;</w:t>
      </w:r>
    </w:p>
    <w:p w:rsidR="00212C4A" w:rsidRPr="00796ABC" w:rsidRDefault="00212C4A" w:rsidP="00212C4A">
      <w:pPr>
        <w:ind w:left="-61" w:right="-39" w:firstLine="5"/>
        <w:jc w:val="both"/>
        <w:rPr>
          <w:rFonts w:ascii="Times New Roman" w:hAnsi="Times New Roman"/>
          <w:sz w:val="24"/>
        </w:rPr>
      </w:pPr>
      <w:proofErr w:type="spellStart"/>
      <w:r w:rsidRPr="00796ABC">
        <w:rPr>
          <w:rFonts w:ascii="Times New Roman" w:hAnsi="Times New Roman"/>
          <w:sz w:val="24"/>
        </w:rPr>
        <w:lastRenderedPageBreak/>
        <w:t>Rb</w:t>
      </w:r>
      <w:proofErr w:type="spellEnd"/>
      <w:r w:rsidRPr="00796ABC">
        <w:rPr>
          <w:rFonts w:ascii="Times New Roman" w:hAnsi="Times New Roman"/>
          <w:sz w:val="24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2C4A" w:rsidRPr="00796ABC" w:rsidRDefault="00212C4A" w:rsidP="00212C4A">
      <w:pPr>
        <w:autoSpaceDE w:val="0"/>
        <w:ind w:left="-61" w:right="-39" w:firstLine="5"/>
        <w:rPr>
          <w:rFonts w:ascii="Times New Roman" w:hAnsi="Times New Roman"/>
          <w:sz w:val="24"/>
        </w:rPr>
      </w:pPr>
      <w:r w:rsidRPr="00796ABC">
        <w:rPr>
          <w:rFonts w:ascii="Times New Roman" w:hAnsi="Times New Roman"/>
          <w:sz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342C" w:rsidRDefault="002B342C">
      <w:bookmarkStart w:id="0" w:name="_GoBack"/>
      <w:bookmarkEnd w:id="0"/>
    </w:p>
    <w:sectPr w:rsidR="002B342C" w:rsidSect="00212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0E"/>
    <w:rsid w:val="00212C4A"/>
    <w:rsid w:val="002B342C"/>
    <w:rsid w:val="002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36EF-976A-4758-8185-A13B64B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4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Елена Александровна</dc:creator>
  <cp:keywords/>
  <dc:description/>
  <cp:lastModifiedBy>Малыхина Елена Александровна</cp:lastModifiedBy>
  <cp:revision>2</cp:revision>
  <dcterms:created xsi:type="dcterms:W3CDTF">2021-06-22T07:29:00Z</dcterms:created>
  <dcterms:modified xsi:type="dcterms:W3CDTF">2021-06-22T07:29:00Z</dcterms:modified>
</cp:coreProperties>
</file>