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1" w:rsidRPr="008D211A" w:rsidRDefault="000034F1" w:rsidP="000034F1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2"/>
          <w:szCs w:val="22"/>
        </w:rPr>
      </w:pPr>
      <w:r w:rsidRPr="008D211A">
        <w:rPr>
          <w:b w:val="0"/>
          <w:sz w:val="22"/>
          <w:szCs w:val="22"/>
        </w:rPr>
        <w:t>к Информационной карте Конкурса</w:t>
      </w:r>
    </w:p>
    <w:p w:rsidR="000034F1" w:rsidRPr="008D211A" w:rsidRDefault="000034F1" w:rsidP="000034F1">
      <w:pPr>
        <w:keepLines/>
        <w:widowControl w:val="0"/>
        <w:spacing w:after="0"/>
        <w:rPr>
          <w:b/>
          <w:sz w:val="22"/>
          <w:szCs w:val="22"/>
        </w:rPr>
      </w:pPr>
    </w:p>
    <w:p w:rsidR="000034F1" w:rsidRPr="00847C83" w:rsidRDefault="000034F1" w:rsidP="000034F1">
      <w:pPr>
        <w:keepLines/>
        <w:widowControl w:val="0"/>
        <w:spacing w:after="0"/>
        <w:jc w:val="center"/>
        <w:rPr>
          <w:b/>
          <w:sz w:val="22"/>
          <w:szCs w:val="22"/>
        </w:rPr>
      </w:pPr>
      <w:r w:rsidRPr="008D211A">
        <w:rPr>
          <w:b/>
          <w:sz w:val="22"/>
          <w:szCs w:val="22"/>
        </w:rPr>
        <w:t xml:space="preserve">КРИТЕРИИ </w:t>
      </w:r>
      <w:r w:rsidRPr="00847C83">
        <w:rPr>
          <w:b/>
          <w:sz w:val="22"/>
          <w:szCs w:val="22"/>
        </w:rPr>
        <w:t>ОЦЕНКИ ЗАЯВОК, ВЕЛИЧИНЫ ЗНАЧИМОСТИ ЭТИХ КРИТЕРИЕВ, ПОРЯДОК РАССМОТРЕНИЯ И ОЦЕНКИ ЗАЯВОК НА УЧАСТИЕ В ОТКРЫТОМ КОНКУРСЕ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0034F1" w:rsidRDefault="000034F1" w:rsidP="000034F1">
      <w:pPr>
        <w:keepLines/>
        <w:widowControl w:val="0"/>
        <w:spacing w:after="0"/>
        <w:jc w:val="center"/>
        <w:rPr>
          <w:sz w:val="23"/>
          <w:szCs w:val="23"/>
        </w:rPr>
      </w:pPr>
      <w:r w:rsidRPr="00847C83">
        <w:rPr>
          <w:sz w:val="22"/>
          <w:szCs w:val="22"/>
        </w:rPr>
        <w:t xml:space="preserve">ИКЗ </w:t>
      </w:r>
      <w:r>
        <w:rPr>
          <w:sz w:val="23"/>
          <w:szCs w:val="23"/>
        </w:rPr>
        <w:t>21-15904100537590401001-0008-239</w:t>
      </w:r>
      <w:r w:rsidRPr="00CA43F9">
        <w:rPr>
          <w:sz w:val="23"/>
          <w:szCs w:val="23"/>
        </w:rPr>
        <w:t>-3250-323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0034F1" w:rsidRPr="00847C83" w:rsidRDefault="000034F1" w:rsidP="000034F1">
      <w:pPr>
        <w:spacing w:after="0"/>
        <w:ind w:firstLine="567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contextualSpacing/>
        <w:rPr>
          <w:b/>
          <w:sz w:val="22"/>
          <w:szCs w:val="22"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0034F1" w:rsidRPr="00847C83" w:rsidTr="0020197E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Показатели критериев оценки заявок на участие в </w:t>
            </w:r>
            <w:proofErr w:type="gramStart"/>
            <w:r w:rsidRPr="00847C83">
              <w:rPr>
                <w:b/>
                <w:sz w:val="22"/>
                <w:szCs w:val="22"/>
                <w:lang w:eastAsia="ar-SA"/>
              </w:rPr>
              <w:t>конкурсе</w:t>
            </w:r>
            <w:proofErr w:type="gramEnd"/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Значимость критерия в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Коэффициент значимости </w:t>
            </w: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Обозначение рейтинга по </w:t>
            </w: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критерию\показателю</w:t>
            </w:r>
            <w:proofErr w:type="spellEnd"/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847C83">
              <w:rPr>
                <w:b/>
                <w:sz w:val="22"/>
                <w:szCs w:val="22"/>
                <w:lang w:eastAsia="ar-SA"/>
              </w:rPr>
              <w:t>Стоимостной</w:t>
            </w:r>
            <w:proofErr w:type="gramEnd"/>
            <w:r w:rsidRPr="00847C83">
              <w:rPr>
                <w:b/>
                <w:sz w:val="22"/>
                <w:szCs w:val="22"/>
                <w:lang w:eastAsia="ar-SA"/>
              </w:rPr>
              <w:t xml:space="preserve"> критерий оценки</w:t>
            </w:r>
          </w:p>
        </w:tc>
      </w:tr>
      <w:tr w:rsidR="000034F1" w:rsidRPr="00847C83" w:rsidTr="0020197E">
        <w:trPr>
          <w:trHeight w:val="821"/>
        </w:trPr>
        <w:tc>
          <w:tcPr>
            <w:tcW w:w="791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«</w:t>
            </w:r>
            <w:r>
              <w:rPr>
                <w:sz w:val="22"/>
                <w:szCs w:val="22"/>
                <w:lang w:eastAsia="ar-SA"/>
              </w:rPr>
              <w:t>Ц</w:t>
            </w:r>
            <w:r w:rsidRPr="00847C83">
              <w:rPr>
                <w:sz w:val="22"/>
                <w:szCs w:val="22"/>
                <w:lang w:eastAsia="ar-SA"/>
              </w:rPr>
              <w:t>ен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  <w:r w:rsidRPr="00847C83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 xml:space="preserve">Предложение участников закупки в </w:t>
            </w:r>
            <w:proofErr w:type="gramStart"/>
            <w:r w:rsidRPr="00847C83">
              <w:rPr>
                <w:sz w:val="22"/>
                <w:szCs w:val="22"/>
                <w:lang w:eastAsia="ar-SA"/>
              </w:rPr>
              <w:t>отношении</w:t>
            </w:r>
            <w:proofErr w:type="gramEnd"/>
            <w:r w:rsidRPr="00847C83">
              <w:rPr>
                <w:sz w:val="22"/>
                <w:szCs w:val="22"/>
                <w:lang w:eastAsia="ar-SA"/>
              </w:rPr>
              <w:t xml:space="preserve"> цен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Ra</w:t>
            </w:r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Нестоимостные</w:t>
            </w:r>
            <w:proofErr w:type="spellEnd"/>
            <w:r w:rsidRPr="00847C83">
              <w:rPr>
                <w:b/>
                <w:sz w:val="22"/>
                <w:szCs w:val="22"/>
                <w:lang w:eastAsia="ar-SA"/>
              </w:rPr>
              <w:t xml:space="preserve"> критерии оценки</w:t>
            </w:r>
          </w:p>
        </w:tc>
      </w:tr>
      <w:tr w:rsidR="000034F1" w:rsidRPr="00847C83" w:rsidTr="0020197E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Pr="00847C83">
              <w:rPr>
                <w:sz w:val="22"/>
                <w:szCs w:val="22"/>
                <w:lang w:eastAsia="ar-SA"/>
              </w:rPr>
              <w:lastRenderedPageBreak/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847C83">
              <w:rPr>
                <w:sz w:val="22"/>
                <w:szCs w:val="22"/>
                <w:lang w:val="en-US" w:eastAsia="ar-SA"/>
              </w:rPr>
              <w:t>Rb</w:t>
            </w:r>
            <w:proofErr w:type="spellEnd"/>
          </w:p>
        </w:tc>
      </w:tr>
      <w:tr w:rsidR="000034F1" w:rsidRPr="00847C83" w:rsidTr="0020197E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0</w:t>
            </w:r>
            <w:r w:rsidRPr="00847C83">
              <w:rPr>
                <w:sz w:val="22"/>
                <w:szCs w:val="22"/>
                <w:lang w:eastAsia="ar-SA"/>
              </w:rPr>
              <w:t>,</w:t>
            </w:r>
            <w:r w:rsidRPr="00847C83">
              <w:rPr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b1</w:t>
            </w:r>
          </w:p>
        </w:tc>
      </w:tr>
      <w:tr w:rsidR="000034F1" w:rsidRPr="00847C83" w:rsidTr="0020197E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b2</w:t>
            </w:r>
          </w:p>
        </w:tc>
      </w:tr>
      <w:tr w:rsidR="000034F1" w:rsidRPr="00847C83" w:rsidTr="0020197E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Величина значимости критерия 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ы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 (%)– 60%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критерия –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Оценка критерия (баллы) - 100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 (ЦБᵢ), определяется по формуле: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а) в </w:t>
      </w:r>
      <w:proofErr w:type="gramStart"/>
      <w:r w:rsidRPr="00847C83">
        <w:rPr>
          <w:sz w:val="22"/>
          <w:szCs w:val="22"/>
          <w:lang w:eastAsia="ar-SA"/>
        </w:rPr>
        <w:t>случае</w:t>
      </w:r>
      <w:proofErr w:type="gramEnd"/>
      <w:r w:rsidRPr="00847C83">
        <w:rPr>
          <w:sz w:val="22"/>
          <w:szCs w:val="22"/>
          <w:lang w:eastAsia="ar-SA"/>
        </w:rPr>
        <w:t xml:space="preserve"> если</w:t>
      </w:r>
      <w:r w:rsidRPr="00847C83">
        <w:rPr>
          <w:color w:val="000000"/>
          <w:kern w:val="1"/>
          <w:sz w:val="22"/>
          <w:szCs w:val="22"/>
          <w:lang w:eastAsia="ar-SA"/>
        </w:rPr>
        <w:t>,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&gt;0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/Ц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*100,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vertAlign w:val="subscript"/>
          <w:lang w:val="en-US" w:eastAsia="ar-SA"/>
        </w:rPr>
        <w:t>min</w:t>
      </w:r>
      <w:r w:rsidRPr="00847C83">
        <w:rPr>
          <w:sz w:val="22"/>
          <w:szCs w:val="22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заявки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б) в </w:t>
      </w:r>
      <w:proofErr w:type="gramStart"/>
      <w:r w:rsidRPr="00847C83">
        <w:rPr>
          <w:sz w:val="22"/>
          <w:szCs w:val="22"/>
          <w:lang w:eastAsia="ar-SA"/>
        </w:rPr>
        <w:t>случае</w:t>
      </w:r>
      <w:proofErr w:type="gramEnd"/>
      <w:r w:rsidRPr="00847C83">
        <w:rPr>
          <w:sz w:val="22"/>
          <w:szCs w:val="22"/>
          <w:lang w:eastAsia="ar-SA"/>
        </w:rPr>
        <w:t xml:space="preserve"> если 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&lt;0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(Ц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-Ц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)/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*100,   </w:t>
      </w: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 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vertAlign w:val="subscript"/>
          <w:lang w:eastAsia="ar-SA"/>
        </w:rPr>
        <w:t>max</w:t>
      </w:r>
      <w:proofErr w:type="spellEnd"/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критерию «</w:t>
      </w:r>
      <w:r w:rsidRPr="00CA43F9"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 xml:space="preserve">», количество </w:t>
      </w:r>
      <w:proofErr w:type="gramStart"/>
      <w:r w:rsidRPr="00847C83">
        <w:rPr>
          <w:sz w:val="22"/>
          <w:szCs w:val="22"/>
          <w:lang w:eastAsia="ar-SA"/>
        </w:rPr>
        <w:t xml:space="preserve">баллов, присвоенных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указанному критерию умножается</w:t>
      </w:r>
      <w:proofErr w:type="gramEnd"/>
      <w:r w:rsidRPr="00847C83">
        <w:rPr>
          <w:sz w:val="22"/>
          <w:szCs w:val="22"/>
          <w:lang w:eastAsia="ar-SA"/>
        </w:rPr>
        <w:t xml:space="preserve"> на соответствующий указанному критерию коэффициент значимости: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= ЦБᵢ*0</w:t>
      </w:r>
      <w:proofErr w:type="gramStart"/>
      <w:r w:rsidRPr="00847C83">
        <w:rPr>
          <w:b/>
          <w:sz w:val="22"/>
          <w:szCs w:val="22"/>
          <w:lang w:eastAsia="ar-SA"/>
        </w:rPr>
        <w:t>,6</w:t>
      </w:r>
      <w:proofErr w:type="gramEnd"/>
      <w:r w:rsidRPr="00847C83">
        <w:rPr>
          <w:b/>
          <w:sz w:val="22"/>
          <w:szCs w:val="22"/>
          <w:lang w:eastAsia="ar-SA"/>
        </w:rPr>
        <w:t>,</w:t>
      </w:r>
      <w:r w:rsidRPr="00847C83">
        <w:rPr>
          <w:sz w:val="22"/>
          <w:szCs w:val="22"/>
          <w:lang w:eastAsia="ar-SA"/>
        </w:rPr>
        <w:t xml:space="preserve"> 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КЗ=0.6 указанного критерия.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 </w:t>
      </w:r>
      <w:proofErr w:type="spellStart"/>
      <w:r w:rsidRPr="00847C83">
        <w:rPr>
          <w:b/>
          <w:sz w:val="22"/>
          <w:szCs w:val="22"/>
          <w:u w:val="single"/>
          <w:lang w:eastAsia="ar-SA"/>
        </w:rPr>
        <w:t>Нестоимостной</w:t>
      </w:r>
      <w:proofErr w:type="spellEnd"/>
      <w:r w:rsidRPr="00847C83">
        <w:rPr>
          <w:b/>
          <w:sz w:val="22"/>
          <w:szCs w:val="22"/>
          <w:u w:val="single"/>
          <w:lang w:eastAsia="ar-SA"/>
        </w:rPr>
        <w:t xml:space="preserve"> критерий оценки</w:t>
      </w:r>
      <w:r w:rsidRPr="00847C83">
        <w:rPr>
          <w:b/>
          <w:sz w:val="22"/>
          <w:szCs w:val="22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Величина значимости критерия (%)– 40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Коэффициент значимости критерия – 0,40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(баллы)- 100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показателя- 0,4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keepLines/>
        <w:tabs>
          <w:tab w:val="left" w:pos="709"/>
          <w:tab w:val="left" w:pos="3960"/>
        </w:tabs>
        <w:snapToGrid w:val="0"/>
        <w:rPr>
          <w:b/>
          <w:sz w:val="22"/>
          <w:szCs w:val="22"/>
        </w:rPr>
      </w:pPr>
      <w:r w:rsidRPr="00847C83">
        <w:rPr>
          <w:sz w:val="22"/>
          <w:szCs w:val="22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847C83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 xml:space="preserve">), исчисляемый в количестве предоставленных </w:t>
      </w:r>
      <w:r w:rsidRPr="00847C83">
        <w:rPr>
          <w:sz w:val="22"/>
          <w:szCs w:val="22"/>
        </w:rPr>
        <w:t xml:space="preserve">протезов нижних конечностей </w:t>
      </w:r>
      <w:r w:rsidRPr="00847C83">
        <w:rPr>
          <w:sz w:val="22"/>
          <w:szCs w:val="22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034F1" w:rsidRPr="00847C83" w:rsidRDefault="000034F1" w:rsidP="000034F1">
      <w:pPr>
        <w:spacing w:after="0"/>
        <w:ind w:firstLine="708"/>
        <w:contextualSpacing/>
        <w:rPr>
          <w:color w:val="FFFFFF"/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При этом количество предоставленных протезов в каждом контракте должно быть </w:t>
      </w:r>
      <w:r w:rsidRPr="002A394D">
        <w:rPr>
          <w:sz w:val="22"/>
          <w:szCs w:val="22"/>
          <w:lang w:eastAsia="ar-SA"/>
        </w:rPr>
        <w:t>не менее 4 штук.</w:t>
      </w:r>
      <w:r w:rsidRPr="00847C83">
        <w:rPr>
          <w:b/>
          <w:color w:val="FFFFFF"/>
          <w:sz w:val="22"/>
          <w:szCs w:val="22"/>
          <w:lang w:eastAsia="ar-SA"/>
        </w:rPr>
        <w:t xml:space="preserve">                 …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Не представление в </w:t>
      </w:r>
      <w:proofErr w:type="gramStart"/>
      <w:r w:rsidRPr="00847C83">
        <w:rPr>
          <w:sz w:val="22"/>
          <w:szCs w:val="22"/>
          <w:lang w:eastAsia="ar-SA"/>
        </w:rPr>
        <w:t>составе</w:t>
      </w:r>
      <w:proofErr w:type="gramEnd"/>
      <w:r w:rsidRPr="00847C83">
        <w:rPr>
          <w:sz w:val="22"/>
          <w:szCs w:val="22"/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Предельное необходимое макс</w:t>
      </w:r>
      <w:r>
        <w:rPr>
          <w:sz w:val="22"/>
          <w:szCs w:val="22"/>
          <w:lang w:eastAsia="ar-SA"/>
        </w:rPr>
        <w:t>имальное значение показателя – 20</w:t>
      </w:r>
      <w:r w:rsidRPr="00847C83">
        <w:rPr>
          <w:sz w:val="22"/>
          <w:szCs w:val="22"/>
          <w:lang w:eastAsia="ar-SA"/>
        </w:rPr>
        <w:t xml:space="preserve"> штук.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gramStart"/>
      <w:r w:rsidRPr="00847C83">
        <w:rPr>
          <w:b/>
          <w:sz w:val="22"/>
          <w:szCs w:val="22"/>
          <w:lang w:eastAsia="ar-SA"/>
        </w:rPr>
        <w:t>К</w:t>
      </w:r>
      <w:proofErr w:type="gramEnd"/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1=КЗ*100*(</w:t>
      </w:r>
      <w:proofErr w:type="spellStart"/>
      <w:r w:rsidRPr="00847C83">
        <w:rPr>
          <w:b/>
          <w:sz w:val="22"/>
          <w:szCs w:val="22"/>
          <w:lang w:eastAsia="ar-SA"/>
        </w:rPr>
        <w:t>Кᵢ</w:t>
      </w:r>
      <w:proofErr w:type="spellEnd"/>
      <w:r w:rsidRPr="00847C83">
        <w:rPr>
          <w:b/>
          <w:sz w:val="22"/>
          <w:szCs w:val="22"/>
          <w:lang w:eastAsia="ar-SA"/>
        </w:rPr>
        <w:t>/К</w:t>
      </w:r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b/>
          <w:sz w:val="22"/>
          <w:szCs w:val="22"/>
          <w:lang w:eastAsia="ar-SA"/>
        </w:rPr>
        <w:t>),</w:t>
      </w:r>
      <w:r w:rsidRPr="00847C83">
        <w:rPr>
          <w:sz w:val="22"/>
          <w:szCs w:val="22"/>
          <w:lang w:eastAsia="ar-SA"/>
        </w:rPr>
        <w:t xml:space="preserve">  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eastAsia="ar-SA"/>
        </w:rPr>
        <w:t xml:space="preserve">б) </w:t>
      </w:r>
      <w:r w:rsidRPr="00847C83">
        <w:rPr>
          <w:rFonts w:eastAsia="Calibri"/>
          <w:b/>
          <w:sz w:val="22"/>
          <w:szCs w:val="22"/>
          <w:lang w:eastAsia="en-US"/>
        </w:rPr>
        <w:t xml:space="preserve">в </w:t>
      </w:r>
      <w:proofErr w:type="gramStart"/>
      <w:r w:rsidRPr="00847C83">
        <w:rPr>
          <w:rFonts w:eastAsia="Calibri"/>
          <w:b/>
          <w:sz w:val="22"/>
          <w:szCs w:val="22"/>
          <w:lang w:eastAsia="en-US"/>
        </w:rPr>
        <w:t>случае</w:t>
      </w:r>
      <w:proofErr w:type="gramEnd"/>
      <w:r w:rsidRPr="00847C83">
        <w:rPr>
          <w:rFonts w:eastAsia="Calibri"/>
          <w:b/>
          <w:sz w:val="22"/>
          <w:szCs w:val="22"/>
          <w:lang w:eastAsia="en-US"/>
        </w:rPr>
        <w:t xml:space="preserve">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 xml:space="preserve"> (</w:t>
      </w:r>
      <w:r w:rsidRPr="00847C83">
        <w:rPr>
          <w:b/>
          <w:sz w:val="22"/>
          <w:szCs w:val="22"/>
          <w:lang w:eastAsia="ar-SA"/>
        </w:rPr>
        <w:t>Кᵢ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К</w:t>
      </w:r>
      <w:r w:rsidRPr="00847C83">
        <w:rPr>
          <w:rFonts w:eastAsia="Calibri"/>
          <w:b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rFonts w:eastAsia="Calibri"/>
          <w:sz w:val="22"/>
          <w:szCs w:val="22"/>
          <w:lang w:eastAsia="en-US"/>
        </w:rPr>
        <w:t>К</w:t>
      </w:r>
      <w:r w:rsidRPr="00847C83">
        <w:rPr>
          <w:rFonts w:eastAsia="Calibri"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b/>
          <w:sz w:val="22"/>
          <w:szCs w:val="22"/>
          <w:lang w:eastAsia="ar-SA"/>
        </w:rPr>
        <w:t xml:space="preserve"> </w:t>
      </w:r>
      <w:proofErr w:type="gramStart"/>
      <w:r w:rsidRPr="00847C83">
        <w:rPr>
          <w:b/>
          <w:sz w:val="22"/>
          <w:szCs w:val="22"/>
          <w:lang w:eastAsia="ar-SA"/>
        </w:rPr>
        <w:t>–</w:t>
      </w:r>
      <w:r w:rsidRPr="00847C83">
        <w:rPr>
          <w:sz w:val="22"/>
          <w:szCs w:val="22"/>
          <w:lang w:eastAsia="ar-SA"/>
        </w:rPr>
        <w:t>п</w:t>
      </w:r>
      <w:proofErr w:type="gramEnd"/>
      <w:r w:rsidRPr="00847C83">
        <w:rPr>
          <w:sz w:val="22"/>
          <w:szCs w:val="22"/>
          <w:lang w:eastAsia="ar-SA"/>
        </w:rPr>
        <w:t>редельно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u w:val="single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847C83">
        <w:rPr>
          <w:sz w:val="22"/>
          <w:szCs w:val="22"/>
          <w:lang w:eastAsia="ar-SA"/>
        </w:rPr>
        <w:t xml:space="preserve"> </w:t>
      </w:r>
      <w:proofErr w:type="gramStart"/>
      <w:r w:rsidRPr="00847C83">
        <w:rPr>
          <w:sz w:val="22"/>
          <w:szCs w:val="22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1426C5">
        <w:rPr>
          <w:bCs/>
          <w:sz w:val="22"/>
          <w:szCs w:val="22"/>
        </w:rPr>
        <w:t>1 752 324</w:t>
      </w:r>
      <w:r w:rsidRPr="001426C5">
        <w:rPr>
          <w:sz w:val="22"/>
          <w:szCs w:val="22"/>
          <w:lang w:eastAsia="ar-SA"/>
        </w:rPr>
        <w:t xml:space="preserve"> (Один миллион семьсот пятьдесят две тысячи триста двадцать четыре) рубля 36 копеек.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Не представление в </w:t>
      </w:r>
      <w:proofErr w:type="gramStart"/>
      <w:r w:rsidRPr="00847C83">
        <w:rPr>
          <w:sz w:val="22"/>
          <w:szCs w:val="22"/>
          <w:lang w:eastAsia="ar-SA"/>
        </w:rPr>
        <w:t>составе</w:t>
      </w:r>
      <w:proofErr w:type="gramEnd"/>
      <w:r w:rsidRPr="00847C83">
        <w:rPr>
          <w:sz w:val="22"/>
          <w:szCs w:val="22"/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</w:t>
      </w:r>
      <w:r w:rsidRPr="00847C83">
        <w:rPr>
          <w:sz w:val="22"/>
          <w:szCs w:val="22"/>
          <w:lang w:eastAsia="ar-SA"/>
        </w:rPr>
        <w:t>:</w:t>
      </w:r>
    </w:p>
    <w:p w:rsidR="000034F1" w:rsidRPr="00847C83" w:rsidRDefault="000034F1" w:rsidP="000034F1">
      <w:pPr>
        <w:tabs>
          <w:tab w:val="left" w:pos="3544"/>
        </w:tabs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lang w:eastAsia="ar-SA"/>
        </w:rPr>
        <w:t>8 761 621</w:t>
      </w:r>
      <w:r w:rsidRPr="00847C83">
        <w:rPr>
          <w:sz w:val="22"/>
          <w:szCs w:val="22"/>
          <w:u w:val="single"/>
          <w:lang w:eastAsia="ar-SA"/>
        </w:rPr>
        <w:t xml:space="preserve"> (</w:t>
      </w:r>
      <w:r>
        <w:rPr>
          <w:sz w:val="22"/>
          <w:szCs w:val="22"/>
          <w:u w:val="single"/>
          <w:lang w:eastAsia="ar-SA"/>
        </w:rPr>
        <w:t>Восемь миллионов семьсот шестьдесят одна тысяча шестьсот двадцать один</w:t>
      </w:r>
      <w:r w:rsidRPr="00847C83">
        <w:rPr>
          <w:sz w:val="22"/>
          <w:szCs w:val="22"/>
          <w:u w:val="single"/>
          <w:lang w:eastAsia="ar-SA"/>
        </w:rPr>
        <w:t>) рубл</w:t>
      </w:r>
      <w:r>
        <w:rPr>
          <w:sz w:val="22"/>
          <w:szCs w:val="22"/>
          <w:u w:val="single"/>
          <w:lang w:eastAsia="ar-SA"/>
        </w:rPr>
        <w:t>ь</w:t>
      </w:r>
      <w:r w:rsidRPr="00847C83">
        <w:rPr>
          <w:sz w:val="22"/>
          <w:szCs w:val="22"/>
          <w:u w:val="single"/>
          <w:lang w:eastAsia="ar-SA"/>
        </w:rPr>
        <w:t xml:space="preserve"> </w:t>
      </w:r>
      <w:r>
        <w:rPr>
          <w:sz w:val="22"/>
          <w:szCs w:val="22"/>
          <w:u w:val="single"/>
          <w:lang w:eastAsia="ar-SA"/>
        </w:rPr>
        <w:t>80</w:t>
      </w:r>
      <w:r w:rsidRPr="00847C83">
        <w:rPr>
          <w:sz w:val="22"/>
          <w:szCs w:val="22"/>
          <w:u w:val="single"/>
          <w:lang w:eastAsia="ar-SA"/>
        </w:rPr>
        <w:t xml:space="preserve"> копеек.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показателю (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spellStart"/>
      <w:proofErr w:type="gram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proofErr w:type="gramEnd"/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б) в </w:t>
      </w:r>
      <w:proofErr w:type="gramStart"/>
      <w:r w:rsidRPr="00847C83">
        <w:rPr>
          <w:rFonts w:eastAsia="Calibri"/>
          <w:b/>
          <w:bCs/>
          <w:sz w:val="22"/>
          <w:szCs w:val="22"/>
          <w:lang w:eastAsia="en-US"/>
        </w:rPr>
        <w:t>случае</w:t>
      </w:r>
      <w:proofErr w:type="gram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rFonts w:eastAsia="Calibri"/>
          <w:bCs/>
          <w:sz w:val="22"/>
          <w:szCs w:val="22"/>
          <w:lang w:eastAsia="en-US"/>
        </w:rPr>
      </w:pPr>
      <w:proofErr w:type="spellStart"/>
      <w:r w:rsidRPr="00847C83">
        <w:rPr>
          <w:rFonts w:eastAsia="Calibri"/>
          <w:bCs/>
          <w:sz w:val="22"/>
          <w:szCs w:val="22"/>
          <w:lang w:eastAsia="en-US"/>
        </w:rPr>
        <w:t>К</w:t>
      </w:r>
      <w:r w:rsidRPr="00847C83">
        <w:rPr>
          <w:rFonts w:eastAsia="Calibri"/>
          <w:bCs/>
          <w:sz w:val="22"/>
          <w:szCs w:val="22"/>
          <w:vertAlign w:val="superscript"/>
          <w:lang w:eastAsia="en-US"/>
        </w:rPr>
        <w:t>пред-</w:t>
      </w:r>
      <w:r w:rsidRPr="00847C83">
        <w:rPr>
          <w:rFonts w:eastAsia="Calibri"/>
          <w:bCs/>
          <w:sz w:val="22"/>
          <w:szCs w:val="22"/>
          <w:lang w:eastAsia="en-US"/>
        </w:rPr>
        <w:t>предельно</w:t>
      </w:r>
      <w:proofErr w:type="spellEnd"/>
      <w:r w:rsidRPr="00847C83">
        <w:rPr>
          <w:rFonts w:eastAsia="Calibri"/>
          <w:bCs/>
          <w:sz w:val="22"/>
          <w:szCs w:val="22"/>
          <w:lang w:eastAsia="en-US"/>
        </w:rPr>
        <w:t xml:space="preserve">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Формула расчета рейтинга, присуждаемого заявке по данному критерию оценки: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=КЗ*(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1+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2),</w:t>
      </w:r>
      <w:r w:rsidRPr="00847C83">
        <w:rPr>
          <w:sz w:val="22"/>
          <w:szCs w:val="22"/>
          <w:lang w:eastAsia="ar-SA"/>
        </w:rPr>
        <w:t xml:space="preserve">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КЗ – </w:t>
      </w:r>
      <w:r w:rsidRPr="00847C83">
        <w:rPr>
          <w:sz w:val="22"/>
          <w:szCs w:val="22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 xml:space="preserve">1, 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 (количество баллов)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Расчет итогового рейтинга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</w:t>
      </w:r>
      <w:proofErr w:type="spellStart"/>
      <w:r w:rsidRPr="00847C83">
        <w:rPr>
          <w:b/>
          <w:sz w:val="22"/>
          <w:szCs w:val="22"/>
          <w:lang w:eastAsia="ar-SA"/>
        </w:rPr>
        <w:t>итог=</w:t>
      </w:r>
      <w:proofErr w:type="spellEnd"/>
      <w:r w:rsidRPr="00847C83">
        <w:rPr>
          <w:b/>
          <w:sz w:val="22"/>
          <w:szCs w:val="22"/>
          <w:lang w:eastAsia="ar-SA"/>
        </w:rPr>
        <w:t xml:space="preserve"> </w:t>
      </w: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+</w:t>
      </w: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,</w:t>
      </w:r>
      <w:r w:rsidRPr="00847C83">
        <w:rPr>
          <w:sz w:val="22"/>
          <w:szCs w:val="22"/>
          <w:lang w:eastAsia="ar-SA"/>
        </w:rPr>
        <w:t xml:space="preserve">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</w:t>
      </w:r>
      <w:r w:rsidRPr="00847C83">
        <w:rPr>
          <w:sz w:val="22"/>
          <w:szCs w:val="22"/>
          <w:lang w:eastAsia="ar-SA"/>
        </w:rPr>
        <w:t xml:space="preserve">итог – итоговый рейтинг, присуждаемые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3833" w:rsidRDefault="00803833"/>
    <w:sectPr w:rsidR="00803833" w:rsidSect="00003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34F1"/>
    <w:rsid w:val="000034F1"/>
    <w:rsid w:val="002240E4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034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034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2021-06-24T03:55:00Z</dcterms:created>
  <dcterms:modified xsi:type="dcterms:W3CDTF">2021-06-24T03:56:00Z</dcterms:modified>
</cp:coreProperties>
</file>