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F1" w:rsidRPr="008D211A" w:rsidRDefault="000034F1" w:rsidP="000034F1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2"/>
          <w:szCs w:val="22"/>
        </w:rPr>
      </w:pPr>
      <w:r w:rsidRPr="008D211A">
        <w:rPr>
          <w:b w:val="0"/>
          <w:sz w:val="22"/>
          <w:szCs w:val="22"/>
        </w:rPr>
        <w:t>к Информационной карте Конкурса</w:t>
      </w:r>
    </w:p>
    <w:p w:rsidR="000034F1" w:rsidRPr="008D211A" w:rsidRDefault="000034F1" w:rsidP="000034F1">
      <w:pPr>
        <w:keepLines/>
        <w:widowControl w:val="0"/>
        <w:spacing w:after="0"/>
        <w:rPr>
          <w:b/>
          <w:sz w:val="22"/>
          <w:szCs w:val="22"/>
        </w:rPr>
      </w:pPr>
    </w:p>
    <w:p w:rsidR="000034F1" w:rsidRPr="00847C83" w:rsidRDefault="000034F1" w:rsidP="000034F1">
      <w:pPr>
        <w:keepLines/>
        <w:widowControl w:val="0"/>
        <w:spacing w:after="0"/>
        <w:jc w:val="center"/>
        <w:rPr>
          <w:b/>
          <w:sz w:val="22"/>
          <w:szCs w:val="22"/>
        </w:rPr>
      </w:pPr>
      <w:r w:rsidRPr="008D211A">
        <w:rPr>
          <w:b/>
          <w:sz w:val="22"/>
          <w:szCs w:val="22"/>
        </w:rPr>
        <w:t xml:space="preserve">КРИТЕРИИ </w:t>
      </w:r>
      <w:r w:rsidRPr="00847C83">
        <w:rPr>
          <w:b/>
          <w:sz w:val="22"/>
          <w:szCs w:val="22"/>
        </w:rPr>
        <w:t>ОЦЕНКИ ЗАЯВОК, ВЕЛИЧИНЫ ЗНАЧИМОСТИ ЭТИХ КРИТЕРИЕВ, ПОРЯДОК РАССМОТРЕНИЯ И ОЦЕНКИ ЗАЯВОК НА УЧАСТИЕ В ОТКРЫТОМ КОНКУРСЕ</w:t>
      </w:r>
    </w:p>
    <w:p w:rsidR="000034F1" w:rsidRPr="00847C83" w:rsidRDefault="000034F1" w:rsidP="000034F1">
      <w:pPr>
        <w:keepLines/>
        <w:widowControl w:val="0"/>
        <w:spacing w:after="0"/>
        <w:jc w:val="center"/>
        <w:rPr>
          <w:sz w:val="22"/>
          <w:szCs w:val="22"/>
        </w:rPr>
      </w:pPr>
    </w:p>
    <w:p w:rsidR="000034F1" w:rsidRDefault="000034F1" w:rsidP="000034F1">
      <w:pPr>
        <w:keepLines/>
        <w:widowControl w:val="0"/>
        <w:spacing w:after="0"/>
        <w:jc w:val="center"/>
        <w:rPr>
          <w:sz w:val="23"/>
          <w:szCs w:val="23"/>
        </w:rPr>
      </w:pPr>
      <w:r w:rsidRPr="00847C83">
        <w:rPr>
          <w:sz w:val="22"/>
          <w:szCs w:val="22"/>
        </w:rPr>
        <w:t xml:space="preserve">ИКЗ </w:t>
      </w:r>
      <w:r>
        <w:rPr>
          <w:sz w:val="23"/>
          <w:szCs w:val="23"/>
        </w:rPr>
        <w:t>21-15904100537590401001-0008-239</w:t>
      </w:r>
      <w:r w:rsidRPr="00CA43F9">
        <w:rPr>
          <w:sz w:val="23"/>
          <w:szCs w:val="23"/>
        </w:rPr>
        <w:t>-3250-323</w:t>
      </w:r>
    </w:p>
    <w:p w:rsidR="000034F1" w:rsidRPr="00847C83" w:rsidRDefault="000034F1" w:rsidP="000034F1">
      <w:pPr>
        <w:keepLines/>
        <w:widowControl w:val="0"/>
        <w:spacing w:after="0"/>
        <w:jc w:val="center"/>
        <w:rPr>
          <w:sz w:val="22"/>
          <w:szCs w:val="22"/>
        </w:rPr>
      </w:pPr>
    </w:p>
    <w:p w:rsidR="000034F1" w:rsidRPr="00847C83" w:rsidRDefault="000034F1" w:rsidP="000034F1">
      <w:pPr>
        <w:spacing w:after="0"/>
        <w:ind w:firstLine="567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contextualSpacing/>
        <w:rPr>
          <w:b/>
          <w:sz w:val="22"/>
          <w:szCs w:val="22"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0"/>
        <w:gridCol w:w="4665"/>
        <w:gridCol w:w="1259"/>
        <w:gridCol w:w="1470"/>
        <w:gridCol w:w="1778"/>
      </w:tblGrid>
      <w:tr w:rsidR="000034F1" w:rsidRPr="00847C83" w:rsidTr="0020197E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Значимость критерия в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Обозначение рейтинга по критерию\показателю</w:t>
            </w:r>
          </w:p>
        </w:tc>
      </w:tr>
      <w:tr w:rsidR="000034F1" w:rsidRPr="00847C83" w:rsidTr="0020197E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Стоимостной критерий оценки</w:t>
            </w:r>
          </w:p>
        </w:tc>
      </w:tr>
      <w:tr w:rsidR="000034F1" w:rsidRPr="00847C83" w:rsidTr="0020197E">
        <w:trPr>
          <w:trHeight w:val="821"/>
        </w:trPr>
        <w:tc>
          <w:tcPr>
            <w:tcW w:w="791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«</w:t>
            </w:r>
            <w:r>
              <w:rPr>
                <w:sz w:val="22"/>
                <w:szCs w:val="22"/>
                <w:lang w:eastAsia="ar-SA"/>
              </w:rPr>
              <w:t>Ц</w:t>
            </w:r>
            <w:r w:rsidRPr="00847C83">
              <w:rPr>
                <w:sz w:val="22"/>
                <w:szCs w:val="22"/>
                <w:lang w:eastAsia="ar-SA"/>
              </w:rPr>
              <w:t>ен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847C8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контракта</w:t>
            </w:r>
            <w:r w:rsidRPr="00847C83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Предложение участников закупки в отношении цен</w:t>
            </w:r>
            <w:r>
              <w:rPr>
                <w:sz w:val="22"/>
                <w:szCs w:val="22"/>
                <w:lang w:eastAsia="ar-SA"/>
              </w:rPr>
              <w:t>ы</w:t>
            </w:r>
            <w:r w:rsidRPr="00847C8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контракта</w:t>
            </w:r>
          </w:p>
        </w:tc>
        <w:tc>
          <w:tcPr>
            <w:tcW w:w="1259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Ra</w:t>
            </w:r>
          </w:p>
        </w:tc>
      </w:tr>
      <w:tr w:rsidR="000034F1" w:rsidRPr="00847C83" w:rsidTr="0020197E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 w:rsidRPr="00847C83">
              <w:rPr>
                <w:b/>
                <w:sz w:val="22"/>
                <w:szCs w:val="22"/>
                <w:lang w:eastAsia="ar-SA"/>
              </w:rPr>
              <w:t>Нестоимостные</w:t>
            </w:r>
            <w:proofErr w:type="spellEnd"/>
            <w:r w:rsidRPr="00847C83">
              <w:rPr>
                <w:b/>
                <w:sz w:val="22"/>
                <w:szCs w:val="22"/>
                <w:lang w:eastAsia="ar-SA"/>
              </w:rPr>
              <w:t xml:space="preserve"> критерии оценки</w:t>
            </w:r>
          </w:p>
        </w:tc>
      </w:tr>
      <w:tr w:rsidR="000034F1" w:rsidRPr="00847C83" w:rsidTr="0020197E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 w:rsidRPr="00847C83">
              <w:rPr>
                <w:sz w:val="22"/>
                <w:szCs w:val="22"/>
                <w:lang w:eastAsia="ar-SA"/>
              </w:rPr>
              <w:lastRenderedPageBreak/>
      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lastRenderedPageBreak/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val="en-US" w:eastAsia="ar-SA"/>
              </w:rPr>
            </w:pPr>
            <w:proofErr w:type="spellStart"/>
            <w:r w:rsidRPr="00847C83">
              <w:rPr>
                <w:sz w:val="22"/>
                <w:szCs w:val="22"/>
                <w:lang w:val="en-US" w:eastAsia="ar-SA"/>
              </w:rPr>
              <w:t>Rb</w:t>
            </w:r>
            <w:proofErr w:type="spellEnd"/>
          </w:p>
        </w:tc>
      </w:tr>
      <w:tr w:rsidR="000034F1" w:rsidRPr="00847C83" w:rsidTr="0020197E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0</w:t>
            </w:r>
            <w:r w:rsidRPr="00847C83">
              <w:rPr>
                <w:sz w:val="22"/>
                <w:szCs w:val="22"/>
                <w:lang w:eastAsia="ar-SA"/>
              </w:rPr>
              <w:t>,</w:t>
            </w:r>
            <w:r w:rsidRPr="00847C83">
              <w:rPr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b1</w:t>
            </w:r>
          </w:p>
        </w:tc>
      </w:tr>
      <w:tr w:rsidR="000034F1" w:rsidRPr="00847C83" w:rsidTr="0020197E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b2</w:t>
            </w:r>
          </w:p>
        </w:tc>
      </w:tr>
      <w:tr w:rsidR="000034F1" w:rsidRPr="00847C83" w:rsidTr="0020197E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«</w:t>
      </w:r>
      <w:r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а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b/>
          <w:sz w:val="22"/>
          <w:szCs w:val="22"/>
          <w:lang w:eastAsia="ar-SA"/>
        </w:rPr>
        <w:t>»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Величина значимости критерия «</w:t>
      </w:r>
      <w:r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ы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b/>
          <w:sz w:val="22"/>
          <w:szCs w:val="22"/>
          <w:lang w:eastAsia="ar-SA"/>
        </w:rPr>
        <w:t>» (%)– 60%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критерия – 0,6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Оценка критерия (баллы) - 100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 (ЦБᵢ), определяется по формуле: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а) в случае если</w:t>
      </w:r>
      <w:r w:rsidRPr="00847C83">
        <w:rPr>
          <w:color w:val="000000"/>
          <w:kern w:val="1"/>
          <w:sz w:val="22"/>
          <w:szCs w:val="22"/>
          <w:lang w:eastAsia="ar-SA"/>
        </w:rPr>
        <w:t>,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&gt;0</w:t>
      </w:r>
    </w:p>
    <w:p w:rsidR="000034F1" w:rsidRPr="00847C83" w:rsidRDefault="000034F1" w:rsidP="000034F1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ЦБᵢ=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/Ц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*100,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 - количество баллов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vertAlign w:val="subscript"/>
          <w:lang w:val="en-US" w:eastAsia="ar-SA"/>
        </w:rPr>
        <w:t>min</w:t>
      </w:r>
      <w:r w:rsidRPr="00847C83">
        <w:rPr>
          <w:sz w:val="22"/>
          <w:szCs w:val="22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Цᵢ - предложение участника закупки, заявки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б) в случае если 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&lt;0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ЦБᵢ=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(Ц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-Ц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)/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*100,   </w:t>
      </w: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 - количество баллов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 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vertAlign w:val="subscript"/>
          <w:lang w:eastAsia="ar-SA"/>
        </w:rPr>
        <w:t>max</w:t>
      </w:r>
      <w:proofErr w:type="spellEnd"/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Цᵢ - предложение участника закупки, заявка (предложение) которого оценивается.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Для расчета рейтинга, присуждаемого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-й заявке по критерию «</w:t>
      </w:r>
      <w:r w:rsidRPr="00CA43F9"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а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 xml:space="preserve">», количество баллов, присвоенных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Ra</w:t>
      </w:r>
      <w:r w:rsidRPr="00847C83">
        <w:rPr>
          <w:b/>
          <w:sz w:val="22"/>
          <w:szCs w:val="22"/>
          <w:lang w:eastAsia="ar-SA"/>
        </w:rPr>
        <w:t>= ЦБᵢ*0,6,</w:t>
      </w:r>
      <w:r w:rsidRPr="00847C83">
        <w:rPr>
          <w:sz w:val="22"/>
          <w:szCs w:val="22"/>
          <w:lang w:eastAsia="ar-SA"/>
        </w:rPr>
        <w:t xml:space="preserve"> 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Ra</w:t>
      </w:r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-й заявке по критерию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lastRenderedPageBreak/>
        <w:t>КЗ=0.6 указанного критерия.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2. </w:t>
      </w:r>
      <w:proofErr w:type="spellStart"/>
      <w:r w:rsidRPr="00847C83">
        <w:rPr>
          <w:b/>
          <w:sz w:val="22"/>
          <w:szCs w:val="22"/>
          <w:u w:val="single"/>
          <w:lang w:eastAsia="ar-SA"/>
        </w:rPr>
        <w:t>Нестоимостной</w:t>
      </w:r>
      <w:proofErr w:type="spellEnd"/>
      <w:r w:rsidRPr="00847C83">
        <w:rPr>
          <w:b/>
          <w:sz w:val="22"/>
          <w:szCs w:val="22"/>
          <w:u w:val="single"/>
          <w:lang w:eastAsia="ar-SA"/>
        </w:rPr>
        <w:t xml:space="preserve"> критерий оценки</w:t>
      </w:r>
      <w:r w:rsidRPr="00847C83">
        <w:rPr>
          <w:b/>
          <w:sz w:val="22"/>
          <w:szCs w:val="22"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Величина значимости критерия (%)– 40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Коэффициент значимости критерия – 0,40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Оценка показателя (баллы)- 100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показателя- 0,4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0034F1" w:rsidRPr="00847C83" w:rsidRDefault="000034F1" w:rsidP="000034F1">
      <w:pPr>
        <w:keepLines/>
        <w:tabs>
          <w:tab w:val="left" w:pos="709"/>
          <w:tab w:val="left" w:pos="3960"/>
        </w:tabs>
        <w:snapToGrid w:val="0"/>
        <w:rPr>
          <w:b/>
          <w:sz w:val="22"/>
          <w:szCs w:val="22"/>
        </w:rPr>
      </w:pPr>
      <w:r w:rsidRPr="00847C83">
        <w:rPr>
          <w:sz w:val="22"/>
          <w:szCs w:val="22"/>
          <w:lang w:eastAsia="ar-SA"/>
        </w:rPr>
        <w:tab/>
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</w:t>
      </w:r>
      <w:r w:rsidRPr="00847C83">
        <w:rPr>
          <w:b/>
          <w:sz w:val="22"/>
          <w:szCs w:val="22"/>
        </w:rPr>
        <w:t>протезов нижних конечностей</w:t>
      </w:r>
      <w:r w:rsidRPr="00847C83">
        <w:rPr>
          <w:sz w:val="22"/>
          <w:szCs w:val="22"/>
          <w:lang w:eastAsia="ar-SA"/>
        </w:rPr>
        <w:t xml:space="preserve">), исчисляемый в количестве предоставленных </w:t>
      </w:r>
      <w:r w:rsidRPr="00847C83">
        <w:rPr>
          <w:sz w:val="22"/>
          <w:szCs w:val="22"/>
        </w:rPr>
        <w:t xml:space="preserve">протезов нижних конечностей </w:t>
      </w:r>
      <w:r w:rsidRPr="00847C83">
        <w:rPr>
          <w:sz w:val="22"/>
          <w:szCs w:val="22"/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034F1" w:rsidRPr="00847C83" w:rsidRDefault="000034F1" w:rsidP="000034F1">
      <w:pPr>
        <w:spacing w:after="0"/>
        <w:ind w:firstLine="708"/>
        <w:contextualSpacing/>
        <w:rPr>
          <w:color w:val="FFFFFF"/>
          <w:sz w:val="22"/>
          <w:szCs w:val="22"/>
          <w:u w:val="single"/>
          <w:lang w:eastAsia="ar-SA"/>
        </w:rPr>
      </w:pPr>
      <w:r w:rsidRPr="00847C83">
        <w:rPr>
          <w:sz w:val="22"/>
          <w:szCs w:val="22"/>
          <w:lang w:eastAsia="ar-SA"/>
        </w:rPr>
        <w:t xml:space="preserve">При этом количество предоставленных протезов в каждом контракте должно быть </w:t>
      </w:r>
      <w:r w:rsidRPr="002A394D">
        <w:rPr>
          <w:sz w:val="22"/>
          <w:szCs w:val="22"/>
          <w:lang w:eastAsia="ar-SA"/>
        </w:rPr>
        <w:t xml:space="preserve">не менее </w:t>
      </w:r>
      <w:r w:rsidR="00013D3D" w:rsidRPr="00013D3D">
        <w:rPr>
          <w:sz w:val="22"/>
          <w:szCs w:val="22"/>
          <w:lang w:eastAsia="ar-SA"/>
        </w:rPr>
        <w:t>1</w:t>
      </w:r>
      <w:r w:rsidRPr="002A394D">
        <w:rPr>
          <w:sz w:val="22"/>
          <w:szCs w:val="22"/>
          <w:lang w:eastAsia="ar-SA"/>
        </w:rPr>
        <w:t xml:space="preserve"> штук.</w:t>
      </w:r>
      <w:r w:rsidRPr="00847C83">
        <w:rPr>
          <w:b/>
          <w:color w:val="FFFFFF"/>
          <w:sz w:val="22"/>
          <w:szCs w:val="22"/>
          <w:lang w:eastAsia="ar-SA"/>
        </w:rPr>
        <w:t xml:space="preserve">                 …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847C83"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Данный показатель рассчитывается следующим образом: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Предельное необходимое макс</w:t>
      </w:r>
      <w:r>
        <w:rPr>
          <w:sz w:val="22"/>
          <w:szCs w:val="22"/>
          <w:lang w:eastAsia="ar-SA"/>
        </w:rPr>
        <w:t>и</w:t>
      </w:r>
      <w:r w:rsidR="00013D3D">
        <w:rPr>
          <w:sz w:val="22"/>
          <w:szCs w:val="22"/>
          <w:lang w:eastAsia="ar-SA"/>
        </w:rPr>
        <w:t>мальное значение показателя – 5</w:t>
      </w:r>
      <w:r w:rsidRPr="00847C83">
        <w:rPr>
          <w:sz w:val="22"/>
          <w:szCs w:val="22"/>
          <w:lang w:eastAsia="ar-SA"/>
        </w:rPr>
        <w:t xml:space="preserve"> штук.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r w:rsidRPr="00847C83">
        <w:rPr>
          <w:b/>
          <w:sz w:val="22"/>
          <w:szCs w:val="22"/>
          <w:lang w:eastAsia="ar-SA"/>
        </w:rPr>
        <w:t>К</w:t>
      </w:r>
      <w:r w:rsidRPr="00847C83">
        <w:rPr>
          <w:b/>
          <w:sz w:val="22"/>
          <w:szCs w:val="22"/>
          <w:lang w:val="en-US" w:eastAsia="ar-SA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1=КЗ*100*(Кᵢ/К</w:t>
      </w:r>
      <w:r w:rsidRPr="00847C83">
        <w:rPr>
          <w:b/>
          <w:sz w:val="22"/>
          <w:szCs w:val="22"/>
          <w:lang w:val="en-US" w:eastAsia="ar-SA"/>
        </w:rPr>
        <w:t>max</w:t>
      </w:r>
      <w:r w:rsidRPr="00847C83">
        <w:rPr>
          <w:b/>
          <w:sz w:val="22"/>
          <w:szCs w:val="22"/>
          <w:lang w:eastAsia="ar-SA"/>
        </w:rPr>
        <w:t>),</w:t>
      </w:r>
      <w:r w:rsidRPr="00847C83">
        <w:rPr>
          <w:sz w:val="22"/>
          <w:szCs w:val="22"/>
          <w:lang w:eastAsia="ar-SA"/>
        </w:rPr>
        <w:t xml:space="preserve">  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eastAsia="ar-SA"/>
        </w:rPr>
        <w:t xml:space="preserve">б) </w:t>
      </w:r>
      <w:r w:rsidRPr="00847C83">
        <w:rPr>
          <w:rFonts w:eastAsia="Calibri"/>
          <w:b/>
          <w:sz w:val="22"/>
          <w:szCs w:val="22"/>
          <w:lang w:eastAsia="en-US"/>
        </w:rPr>
        <w:t xml:space="preserve">в случае если </w:t>
      </w:r>
      <w:r w:rsidRPr="00847C83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83">
        <w:rPr>
          <w:rFonts w:eastAsia="Calibri"/>
          <w:b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b/>
          <w:sz w:val="22"/>
          <w:szCs w:val="22"/>
          <w:lang w:eastAsia="en-US"/>
        </w:rPr>
        <w:t xml:space="preserve"> = КЗ x 100 x (</w:t>
      </w:r>
      <w:r w:rsidRPr="00847C83">
        <w:rPr>
          <w:b/>
          <w:sz w:val="22"/>
          <w:szCs w:val="22"/>
          <w:lang w:eastAsia="ar-SA"/>
        </w:rPr>
        <w:t>Кᵢ</w:t>
      </w:r>
      <w:r w:rsidRPr="00847C83">
        <w:rPr>
          <w:rFonts w:eastAsia="Calibri"/>
          <w:b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sz w:val="22"/>
          <w:szCs w:val="22"/>
          <w:lang w:eastAsia="en-US"/>
        </w:rPr>
        <w:t>К</w:t>
      </w:r>
      <w:r w:rsidRPr="00847C83">
        <w:rPr>
          <w:rFonts w:eastAsia="Calibri"/>
          <w:b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sz w:val="22"/>
          <w:szCs w:val="22"/>
          <w:lang w:eastAsia="en-US"/>
        </w:rPr>
        <w:t>);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x 100,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КЗ – коэффициент значимости показателя.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Кᵢ - предложение участника закупки, заявка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</w:t>
      </w:r>
      <w:r w:rsidRPr="00847C83">
        <w:rPr>
          <w:sz w:val="22"/>
          <w:szCs w:val="22"/>
          <w:lang w:val="en-US" w:eastAsia="ar-SA"/>
        </w:rPr>
        <w:t>max</w:t>
      </w:r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rFonts w:eastAsia="Calibri"/>
          <w:sz w:val="22"/>
          <w:szCs w:val="22"/>
          <w:lang w:eastAsia="en-US"/>
        </w:rPr>
        <w:t>К</w:t>
      </w:r>
      <w:r w:rsidRPr="00847C83">
        <w:rPr>
          <w:rFonts w:eastAsia="Calibri"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b/>
          <w:sz w:val="22"/>
          <w:szCs w:val="22"/>
          <w:lang w:eastAsia="ar-SA"/>
        </w:rPr>
        <w:t xml:space="preserve"> –</w:t>
      </w:r>
      <w:r w:rsidRPr="00847C83">
        <w:rPr>
          <w:sz w:val="22"/>
          <w:szCs w:val="22"/>
          <w:lang w:eastAsia="ar-SA"/>
        </w:rPr>
        <w:t>предельно необходимое заказчику максимальное значение показателя.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847C83">
        <w:rPr>
          <w:rFonts w:eastAsia="Calibri"/>
          <w:sz w:val="22"/>
          <w:szCs w:val="22"/>
          <w:lang w:eastAsia="en-US"/>
        </w:rPr>
        <w:lastRenderedPageBreak/>
        <w:t>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Оценка показателя (баллы)-100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показателя- 0,6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u w:val="single"/>
          <w:lang w:eastAsia="ar-SA"/>
        </w:rPr>
      </w:pPr>
      <w:r w:rsidRPr="00847C83">
        <w:rPr>
          <w:sz w:val="22"/>
          <w:szCs w:val="22"/>
          <w:lang w:eastAsia="ar-SA"/>
        </w:rPr>
        <w:t xml:space="preserve">Наличие у участника закупки опыта по успешной выполнению работ сопоставимого характера и объема. Оценивается суммарная стоимость объем выполненных работ (а именно выполнение работ по изготовлению </w:t>
      </w:r>
      <w:r w:rsidRPr="00847C83">
        <w:rPr>
          <w:b/>
          <w:sz w:val="22"/>
          <w:szCs w:val="22"/>
        </w:rPr>
        <w:t>протезов нижних конечностей</w:t>
      </w:r>
      <w:r w:rsidRPr="00847C83">
        <w:rPr>
          <w:sz w:val="22"/>
          <w:szCs w:val="22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27F89" w:rsidRPr="00527F89" w:rsidRDefault="000034F1" w:rsidP="000034F1">
      <w:pPr>
        <w:spacing w:after="0"/>
        <w:ind w:firstLine="708"/>
        <w:contextualSpacing/>
        <w:rPr>
          <w:bCs/>
          <w:sz w:val="28"/>
          <w:szCs w:val="28"/>
        </w:rPr>
      </w:pPr>
      <w:r w:rsidRPr="00847C83">
        <w:rPr>
          <w:sz w:val="22"/>
          <w:szCs w:val="22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527F89" w:rsidRPr="00527F89">
        <w:rPr>
          <w:bCs/>
          <w:sz w:val="22"/>
          <w:szCs w:val="22"/>
        </w:rPr>
        <w:t>1 438</w:t>
      </w:r>
      <w:r w:rsidR="00527F89">
        <w:rPr>
          <w:bCs/>
          <w:sz w:val="22"/>
          <w:szCs w:val="22"/>
        </w:rPr>
        <w:t> </w:t>
      </w:r>
      <w:r w:rsidR="00527F89" w:rsidRPr="00527F89">
        <w:rPr>
          <w:bCs/>
          <w:sz w:val="22"/>
          <w:szCs w:val="22"/>
        </w:rPr>
        <w:t>657</w:t>
      </w:r>
      <w:r w:rsidR="00527F89">
        <w:rPr>
          <w:bCs/>
          <w:sz w:val="22"/>
          <w:szCs w:val="22"/>
        </w:rPr>
        <w:t xml:space="preserve"> (Один миллион четыреста тридцать восемь тысяч шестьсот пятьдесят семь) рублей </w:t>
      </w:r>
      <w:r w:rsidR="00527F89" w:rsidRPr="00527F89">
        <w:rPr>
          <w:bCs/>
          <w:sz w:val="22"/>
          <w:szCs w:val="22"/>
        </w:rPr>
        <w:t>33</w:t>
      </w:r>
      <w:r w:rsidR="00527F89" w:rsidRPr="00527F89">
        <w:rPr>
          <w:bCs/>
          <w:sz w:val="22"/>
          <w:szCs w:val="22"/>
        </w:rPr>
        <w:t xml:space="preserve"> </w:t>
      </w:r>
      <w:r w:rsidR="00527F89">
        <w:rPr>
          <w:bCs/>
          <w:sz w:val="22"/>
          <w:szCs w:val="22"/>
        </w:rPr>
        <w:t>копейки.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847C83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Данный показатель рассчитывается следующим образом</w:t>
      </w:r>
      <w:r w:rsidRPr="00847C83">
        <w:rPr>
          <w:sz w:val="22"/>
          <w:szCs w:val="22"/>
          <w:lang w:eastAsia="ar-SA"/>
        </w:rPr>
        <w:t>:</w:t>
      </w:r>
    </w:p>
    <w:p w:rsidR="000034F1" w:rsidRPr="00847C83" w:rsidRDefault="000034F1" w:rsidP="000034F1">
      <w:pPr>
        <w:tabs>
          <w:tab w:val="left" w:pos="3544"/>
        </w:tabs>
        <w:spacing w:after="0"/>
        <w:ind w:firstLine="708"/>
        <w:contextualSpacing/>
        <w:rPr>
          <w:sz w:val="22"/>
          <w:szCs w:val="22"/>
          <w:u w:val="single"/>
          <w:lang w:eastAsia="ar-SA"/>
        </w:rPr>
      </w:pPr>
      <w:r w:rsidRPr="00847C83"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 w:rsidR="00F749CE">
        <w:rPr>
          <w:sz w:val="22"/>
          <w:szCs w:val="22"/>
          <w:lang w:eastAsia="ar-SA"/>
        </w:rPr>
        <w:t>7 193 286 (Семь миллионов сто девяносто три тысячи двести восемьдесят шесть</w:t>
      </w:r>
      <w:bookmarkStart w:id="0" w:name="_GoBack"/>
      <w:bookmarkEnd w:id="0"/>
      <w:r w:rsidR="00F749CE">
        <w:rPr>
          <w:sz w:val="22"/>
          <w:szCs w:val="22"/>
          <w:lang w:eastAsia="ar-SA"/>
        </w:rPr>
        <w:t>) рублей 65 копеек.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показателю (</w:t>
      </w: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>2), определяется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x 100 x (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);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б) в случае если </w:t>
      </w:r>
      <w:r w:rsidRPr="00847C83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lang w:eastAsia="en-US"/>
        </w:rPr>
        <w:t>= КЗ x 100 x (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x 100,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КЗ – коэффициент значимости показателя.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Кᵢ - предложение участника закупки, заявка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</w:t>
      </w:r>
      <w:r w:rsidRPr="00847C83">
        <w:rPr>
          <w:sz w:val="22"/>
          <w:szCs w:val="22"/>
          <w:lang w:val="en-US" w:eastAsia="ar-SA"/>
        </w:rPr>
        <w:t>max</w:t>
      </w:r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034F1" w:rsidRPr="00847C83" w:rsidRDefault="000034F1" w:rsidP="000034F1">
      <w:pPr>
        <w:spacing w:after="0"/>
        <w:ind w:firstLine="708"/>
        <w:contextualSpacing/>
        <w:rPr>
          <w:rFonts w:eastAsia="Calibri"/>
          <w:bCs/>
          <w:sz w:val="22"/>
          <w:szCs w:val="22"/>
          <w:lang w:eastAsia="en-US"/>
        </w:rPr>
      </w:pPr>
      <w:proofErr w:type="spellStart"/>
      <w:r w:rsidRPr="00847C83">
        <w:rPr>
          <w:rFonts w:eastAsia="Calibri"/>
          <w:bCs/>
          <w:sz w:val="22"/>
          <w:szCs w:val="22"/>
          <w:lang w:eastAsia="en-US"/>
        </w:rPr>
        <w:t>К</w:t>
      </w:r>
      <w:r w:rsidRPr="00847C83">
        <w:rPr>
          <w:rFonts w:eastAsia="Calibri"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Cs/>
          <w:sz w:val="22"/>
          <w:szCs w:val="22"/>
          <w:vertAlign w:val="superscript"/>
          <w:lang w:eastAsia="en-US"/>
        </w:rPr>
        <w:t>-</w:t>
      </w:r>
      <w:r w:rsidRPr="00847C83">
        <w:rPr>
          <w:rFonts w:eastAsia="Calibri"/>
          <w:bCs/>
          <w:sz w:val="22"/>
          <w:szCs w:val="22"/>
          <w:lang w:eastAsia="en-US"/>
        </w:rPr>
        <w:t>предельно необходимое заказчику максимальное значение показателя.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847C83">
        <w:rPr>
          <w:rFonts w:eastAsia="Calibri"/>
          <w:sz w:val="22"/>
          <w:szCs w:val="22"/>
          <w:lang w:eastAsia="en-US"/>
        </w:rPr>
        <w:lastRenderedPageBreak/>
        <w:t>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Формула расчета рейтинга, присуждаемого заявке по данному критерию оценки: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proofErr w:type="spellStart"/>
      <w:r w:rsidRPr="00847C83">
        <w:rPr>
          <w:b/>
          <w:sz w:val="22"/>
          <w:szCs w:val="22"/>
          <w:lang w:val="en-US" w:eastAsia="ar-SA"/>
        </w:rPr>
        <w:t>Rb</w:t>
      </w:r>
      <w:proofErr w:type="spellEnd"/>
      <w:r w:rsidRPr="00847C83">
        <w:rPr>
          <w:b/>
          <w:sz w:val="22"/>
          <w:szCs w:val="22"/>
          <w:lang w:eastAsia="ar-SA"/>
        </w:rPr>
        <w:t>=КЗ*(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1+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2),</w:t>
      </w:r>
      <w:r w:rsidRPr="00847C83">
        <w:rPr>
          <w:sz w:val="22"/>
          <w:szCs w:val="22"/>
          <w:lang w:eastAsia="ar-SA"/>
        </w:rPr>
        <w:t xml:space="preserve">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КЗ – </w:t>
      </w:r>
      <w:r w:rsidRPr="00847C83">
        <w:rPr>
          <w:sz w:val="22"/>
          <w:szCs w:val="22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 xml:space="preserve">1, </w:t>
      </w: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sz w:val="22"/>
          <w:szCs w:val="22"/>
          <w:lang w:val="en-US" w:eastAsia="ar-SA"/>
        </w:rPr>
        <w:t>Rb</w:t>
      </w:r>
      <w:proofErr w:type="spellEnd"/>
      <w:r w:rsidRPr="00847C83">
        <w:rPr>
          <w:sz w:val="22"/>
          <w:szCs w:val="22"/>
          <w:lang w:eastAsia="ar-SA"/>
        </w:rPr>
        <w:t xml:space="preserve"> – рейтинг (количество баллов)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Расчет итогового рейтинга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R</w:t>
      </w:r>
      <w:r w:rsidRPr="00847C83">
        <w:rPr>
          <w:b/>
          <w:sz w:val="22"/>
          <w:szCs w:val="22"/>
          <w:lang w:eastAsia="ar-SA"/>
        </w:rPr>
        <w:t xml:space="preserve">итог= </w:t>
      </w:r>
      <w:r w:rsidRPr="00847C83">
        <w:rPr>
          <w:b/>
          <w:sz w:val="22"/>
          <w:szCs w:val="22"/>
          <w:lang w:val="en-US" w:eastAsia="ar-SA"/>
        </w:rPr>
        <w:t>Ra</w:t>
      </w:r>
      <w:r w:rsidRPr="00847C83">
        <w:rPr>
          <w:b/>
          <w:sz w:val="22"/>
          <w:szCs w:val="22"/>
          <w:lang w:eastAsia="ar-SA"/>
        </w:rPr>
        <w:t>+</w:t>
      </w:r>
      <w:proofErr w:type="spellStart"/>
      <w:r w:rsidRPr="00847C83">
        <w:rPr>
          <w:b/>
          <w:sz w:val="22"/>
          <w:szCs w:val="22"/>
          <w:lang w:val="en-US" w:eastAsia="ar-SA"/>
        </w:rPr>
        <w:t>Rb</w:t>
      </w:r>
      <w:proofErr w:type="spellEnd"/>
      <w:r w:rsidRPr="00847C83">
        <w:rPr>
          <w:b/>
          <w:sz w:val="22"/>
          <w:szCs w:val="22"/>
          <w:lang w:eastAsia="ar-SA"/>
        </w:rPr>
        <w:t>,</w:t>
      </w:r>
      <w:r w:rsidRPr="00847C83">
        <w:rPr>
          <w:sz w:val="22"/>
          <w:szCs w:val="22"/>
          <w:lang w:eastAsia="ar-SA"/>
        </w:rPr>
        <w:t xml:space="preserve">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</w:t>
      </w:r>
      <w:r w:rsidRPr="00847C83">
        <w:rPr>
          <w:sz w:val="22"/>
          <w:szCs w:val="22"/>
          <w:lang w:eastAsia="ar-SA"/>
        </w:rPr>
        <w:t xml:space="preserve">итог – итоговый рейтинг, присуждаемые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Ra</w:t>
      </w:r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 по критерию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sz w:val="22"/>
          <w:szCs w:val="22"/>
          <w:lang w:val="en-US" w:eastAsia="ar-SA"/>
        </w:rPr>
        <w:t>Rb</w:t>
      </w:r>
      <w:proofErr w:type="spellEnd"/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03833" w:rsidRDefault="00803833"/>
    <w:sectPr w:rsidR="00803833" w:rsidSect="00003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4F1"/>
    <w:rsid w:val="000034F1"/>
    <w:rsid w:val="00013D3D"/>
    <w:rsid w:val="002240E4"/>
    <w:rsid w:val="00527F89"/>
    <w:rsid w:val="00545142"/>
    <w:rsid w:val="00803833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665"/>
  <w15:docId w15:val="{9CB73A71-7974-430E-BA74-51DA7DCD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0034F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0034F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F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5</cp:revision>
  <dcterms:created xsi:type="dcterms:W3CDTF">2021-06-24T03:55:00Z</dcterms:created>
  <dcterms:modified xsi:type="dcterms:W3CDTF">2021-07-08T10:29:00Z</dcterms:modified>
</cp:coreProperties>
</file>