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E1" w:rsidRPr="00F22639" w:rsidRDefault="00ED6BE1" w:rsidP="00ED6BE1">
      <w:pPr>
        <w:keepLines/>
        <w:widowControl w:val="0"/>
        <w:suppressAutoHyphens/>
        <w:jc w:val="center"/>
        <w:rPr>
          <w:b/>
          <w:color w:val="000000"/>
          <w:sz w:val="22"/>
          <w:szCs w:val="22"/>
          <w:lang w:bidi="en-US"/>
        </w:rPr>
      </w:pPr>
      <w:r w:rsidRPr="00F22639">
        <w:rPr>
          <w:b/>
          <w:color w:val="000000"/>
          <w:sz w:val="22"/>
          <w:szCs w:val="22"/>
          <w:lang w:bidi="en-US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</w:r>
    </w:p>
    <w:p w:rsidR="00ED6BE1" w:rsidRPr="00F22639" w:rsidRDefault="00ED6BE1" w:rsidP="00ED6BE1">
      <w:pPr>
        <w:keepLines/>
        <w:widowControl w:val="0"/>
        <w:suppressAutoHyphens/>
        <w:jc w:val="center"/>
        <w:rPr>
          <w:b/>
          <w:color w:val="000000"/>
          <w:sz w:val="22"/>
          <w:szCs w:val="22"/>
          <w:lang w:bidi="en-US"/>
        </w:rPr>
      </w:pPr>
      <w:r w:rsidRPr="00F22639">
        <w:rPr>
          <w:b/>
          <w:color w:val="000000"/>
          <w:sz w:val="22"/>
          <w:szCs w:val="22"/>
          <w:lang w:bidi="en-US"/>
        </w:rPr>
        <w:t xml:space="preserve">В ОТКРЫТОМ </w:t>
      </w:r>
      <w:proofErr w:type="gramStart"/>
      <w:r w:rsidRPr="00F22639">
        <w:rPr>
          <w:b/>
          <w:color w:val="000000"/>
          <w:sz w:val="22"/>
          <w:szCs w:val="22"/>
          <w:lang w:bidi="en-US"/>
        </w:rPr>
        <w:t>КОНКУРСЕ</w:t>
      </w:r>
      <w:proofErr w:type="gramEnd"/>
      <w:r w:rsidRPr="00F22639">
        <w:rPr>
          <w:b/>
          <w:color w:val="000000"/>
          <w:sz w:val="22"/>
          <w:szCs w:val="22"/>
          <w:lang w:bidi="en-US"/>
        </w:rPr>
        <w:t xml:space="preserve">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D6BE1" w:rsidRPr="00F22639" w:rsidRDefault="00ED6BE1" w:rsidP="00ED6BE1">
      <w:pPr>
        <w:keepLines/>
        <w:widowControl w:val="0"/>
        <w:suppressAutoHyphens/>
        <w:jc w:val="center"/>
        <w:rPr>
          <w:color w:val="000000"/>
          <w:sz w:val="22"/>
          <w:szCs w:val="22"/>
          <w:lang w:bidi="en-US"/>
        </w:rPr>
      </w:pPr>
    </w:p>
    <w:p w:rsidR="00ED6BE1" w:rsidRPr="00F22639" w:rsidRDefault="00ED6BE1" w:rsidP="00ED6BE1">
      <w:pPr>
        <w:keepLines/>
        <w:widowControl w:val="0"/>
        <w:suppressAutoHyphens/>
        <w:autoSpaceDE w:val="0"/>
        <w:autoSpaceDN w:val="0"/>
        <w:adjustRightInd w:val="0"/>
        <w:jc w:val="right"/>
        <w:rPr>
          <w:color w:val="000000"/>
          <w:sz w:val="22"/>
          <w:szCs w:val="22"/>
          <w:lang w:bidi="en-US"/>
        </w:rPr>
      </w:pPr>
    </w:p>
    <w:p w:rsidR="00ED6BE1" w:rsidRDefault="00ED6BE1" w:rsidP="00ED6BE1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B10B27">
        <w:rPr>
          <w:color w:val="000000"/>
          <w:sz w:val="22"/>
          <w:szCs w:val="22"/>
          <w:lang w:eastAsia="ar-SA" w:bidi="en-US"/>
        </w:rPr>
        <w:t>Наименование объекта закупки:</w:t>
      </w:r>
      <w:r>
        <w:rPr>
          <w:color w:val="000000"/>
          <w:sz w:val="22"/>
          <w:szCs w:val="22"/>
          <w:lang w:eastAsia="ar-SA" w:bidi="en-US"/>
        </w:rPr>
        <w:t xml:space="preserve"> </w:t>
      </w:r>
      <w:r w:rsidRPr="008C5783">
        <w:rPr>
          <w:color w:val="000000"/>
          <w:sz w:val="22"/>
          <w:szCs w:val="22"/>
          <w:lang w:eastAsia="ar-SA" w:bidi="en-US"/>
        </w:rPr>
        <w:t>Выполнение работ по изготовлению протезов нижних конечностей и обеспечению ими инвалидов в 2021 году</w:t>
      </w:r>
      <w:r w:rsidRPr="00B10B27">
        <w:rPr>
          <w:color w:val="000000"/>
          <w:sz w:val="22"/>
          <w:szCs w:val="22"/>
          <w:lang w:eastAsia="ar-SA" w:bidi="en-US"/>
        </w:rPr>
        <w:t>.</w:t>
      </w:r>
    </w:p>
    <w:p w:rsidR="00ED6BE1" w:rsidRDefault="00ED6BE1" w:rsidP="00ED6BE1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</w:p>
    <w:p w:rsidR="00ED6BE1" w:rsidRPr="00F22639" w:rsidRDefault="00ED6BE1" w:rsidP="00ED6BE1">
      <w:pPr>
        <w:widowControl w:val="0"/>
        <w:suppressAutoHyphens/>
        <w:ind w:firstLine="567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ED6BE1" w:rsidRPr="00F22639" w:rsidRDefault="00ED6BE1" w:rsidP="00ED6BE1">
      <w:pPr>
        <w:widowControl w:val="0"/>
        <w:suppressAutoHyphens/>
        <w:contextualSpacing/>
        <w:rPr>
          <w:b/>
          <w:color w:val="000000"/>
          <w:sz w:val="22"/>
          <w:szCs w:val="22"/>
          <w:lang w:eastAsia="ar-SA"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3794"/>
        <w:gridCol w:w="708"/>
        <w:gridCol w:w="1134"/>
        <w:gridCol w:w="851"/>
      </w:tblGrid>
      <w:tr w:rsidR="00ED6BE1" w:rsidRPr="00F22639" w:rsidTr="006F2B3E">
        <w:trPr>
          <w:cantSplit/>
          <w:trHeight w:val="2621"/>
        </w:trPr>
        <w:tc>
          <w:tcPr>
            <w:tcW w:w="560" w:type="dxa"/>
            <w:shd w:val="clear" w:color="auto" w:fill="auto"/>
            <w:textDirection w:val="btLr"/>
            <w:vAlign w:val="center"/>
          </w:tcPr>
          <w:p w:rsidR="00ED6BE1" w:rsidRPr="00F22639" w:rsidRDefault="00ED6BE1" w:rsidP="006F2B3E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Номер критерия</w:t>
            </w:r>
          </w:p>
        </w:tc>
        <w:tc>
          <w:tcPr>
            <w:tcW w:w="2984" w:type="dxa"/>
            <w:shd w:val="clear" w:color="auto" w:fill="auto"/>
            <w:textDirection w:val="btLr"/>
            <w:vAlign w:val="center"/>
          </w:tcPr>
          <w:p w:rsidR="00ED6BE1" w:rsidRPr="00F22639" w:rsidRDefault="00ED6BE1" w:rsidP="006F2B3E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Критерии оценки заявок на участие в конкурсе</w:t>
            </w:r>
          </w:p>
        </w:tc>
        <w:tc>
          <w:tcPr>
            <w:tcW w:w="3794" w:type="dxa"/>
            <w:shd w:val="clear" w:color="auto" w:fill="auto"/>
            <w:textDirection w:val="btLr"/>
            <w:vAlign w:val="center"/>
          </w:tcPr>
          <w:p w:rsidR="00ED6BE1" w:rsidRPr="00F22639" w:rsidRDefault="00ED6BE1" w:rsidP="006F2B3E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Показатели критериев оценки заявок на участие в конкурсе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D6BE1" w:rsidRPr="00F22639" w:rsidRDefault="00ED6BE1" w:rsidP="006F2B3E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Значимость критерия </w:t>
            </w:r>
            <w:proofErr w:type="gram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в</w:t>
            </w:r>
            <w:proofErr w:type="gramEnd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D6BE1" w:rsidRPr="00F22639" w:rsidRDefault="00ED6BE1" w:rsidP="006F2B3E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Коэффициент значимости критерия\показателя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D6BE1" w:rsidRPr="00F22639" w:rsidRDefault="00ED6BE1" w:rsidP="006F2B3E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Обозначение рейтинга по критерию\показателю</w:t>
            </w:r>
          </w:p>
        </w:tc>
      </w:tr>
      <w:tr w:rsidR="00ED6BE1" w:rsidRPr="00F22639" w:rsidTr="006F2B3E">
        <w:tc>
          <w:tcPr>
            <w:tcW w:w="10031" w:type="dxa"/>
            <w:gridSpan w:val="6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proofErr w:type="gram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Стоимостной</w:t>
            </w:r>
            <w:proofErr w:type="gramEnd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критерий оценки</w:t>
            </w:r>
          </w:p>
        </w:tc>
      </w:tr>
      <w:tr w:rsidR="00ED6BE1" w:rsidRPr="00F22639" w:rsidTr="006F2B3E">
        <w:tc>
          <w:tcPr>
            <w:tcW w:w="560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Цена контракта</w:t>
            </w:r>
          </w:p>
        </w:tc>
        <w:tc>
          <w:tcPr>
            <w:tcW w:w="3794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both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Предложение участников закупки в отношении цены контракта</w:t>
            </w:r>
          </w:p>
        </w:tc>
        <w:tc>
          <w:tcPr>
            <w:tcW w:w="708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val="en-US" w:eastAsia="ar-SA" w:bidi="en-US"/>
              </w:rPr>
              <w:t>Ra</w:t>
            </w:r>
          </w:p>
        </w:tc>
      </w:tr>
      <w:tr w:rsidR="00ED6BE1" w:rsidRPr="00F22639" w:rsidTr="006F2B3E">
        <w:tc>
          <w:tcPr>
            <w:tcW w:w="10031" w:type="dxa"/>
            <w:gridSpan w:val="6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proofErr w:type="spellStart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Нестоимостные</w:t>
            </w:r>
            <w:proofErr w:type="spellEnd"/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 xml:space="preserve"> критерии оценки</w:t>
            </w:r>
          </w:p>
        </w:tc>
      </w:tr>
      <w:tr w:rsidR="00ED6BE1" w:rsidRPr="00F22639" w:rsidTr="006F2B3E">
        <w:trPr>
          <w:trHeight w:val="645"/>
        </w:trPr>
        <w:tc>
          <w:tcPr>
            <w:tcW w:w="560" w:type="dxa"/>
            <w:vMerge w:val="restart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94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both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Квалификация участников закупки, в том числе</w:t>
            </w:r>
          </w:p>
        </w:tc>
        <w:tc>
          <w:tcPr>
            <w:tcW w:w="708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val="en-US" w:eastAsia="ar-SA" w:bidi="en-US"/>
              </w:rPr>
            </w:pPr>
            <w:proofErr w:type="spellStart"/>
            <w:r w:rsidRPr="00F22639">
              <w:rPr>
                <w:b/>
                <w:color w:val="000000"/>
                <w:sz w:val="22"/>
                <w:szCs w:val="22"/>
                <w:lang w:val="en-US" w:eastAsia="ar-SA" w:bidi="en-US"/>
              </w:rPr>
              <w:t>Rb</w:t>
            </w:r>
            <w:proofErr w:type="spellEnd"/>
          </w:p>
        </w:tc>
      </w:tr>
      <w:tr w:rsidR="00ED6BE1" w:rsidRPr="00F22639" w:rsidTr="006F2B3E">
        <w:trPr>
          <w:trHeight w:val="1380"/>
        </w:trPr>
        <w:tc>
          <w:tcPr>
            <w:tcW w:w="560" w:type="dxa"/>
            <w:vMerge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0</w:t>
            </w: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,</w:t>
            </w: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b1</w:t>
            </w:r>
          </w:p>
        </w:tc>
      </w:tr>
      <w:tr w:rsidR="00ED6BE1" w:rsidRPr="00F22639" w:rsidTr="006F2B3E">
        <w:trPr>
          <w:trHeight w:val="1815"/>
        </w:trPr>
        <w:tc>
          <w:tcPr>
            <w:tcW w:w="560" w:type="dxa"/>
            <w:vMerge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708" w:type="dxa"/>
            <w:vMerge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color w:val="000000"/>
                <w:sz w:val="22"/>
                <w:szCs w:val="22"/>
                <w:lang w:val="en-US" w:eastAsia="ar-SA" w:bidi="en-US"/>
              </w:rPr>
            </w:pPr>
            <w:r w:rsidRPr="00F22639">
              <w:rPr>
                <w:color w:val="000000"/>
                <w:sz w:val="22"/>
                <w:szCs w:val="22"/>
                <w:lang w:val="en-US" w:eastAsia="ar-SA" w:bidi="en-US"/>
              </w:rPr>
              <w:t>b2</w:t>
            </w:r>
          </w:p>
        </w:tc>
      </w:tr>
      <w:tr w:rsidR="00ED6BE1" w:rsidRPr="00F22639" w:rsidTr="006F2B3E">
        <w:tc>
          <w:tcPr>
            <w:tcW w:w="7338" w:type="dxa"/>
            <w:gridSpan w:val="3"/>
            <w:shd w:val="clear" w:color="auto" w:fill="auto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both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СОВОКУПНАЯ ЗНАЧИМОСТЬ ВСЕХ КРИТЕРИЕВ В ПРОЦЕНТАХ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D6BE1" w:rsidRPr="00F22639" w:rsidRDefault="00ED6BE1" w:rsidP="006F2B3E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2"/>
                <w:szCs w:val="22"/>
                <w:lang w:eastAsia="ar-SA" w:bidi="en-US"/>
              </w:rPr>
            </w:pPr>
            <w:r w:rsidRPr="00F22639">
              <w:rPr>
                <w:b/>
                <w:color w:val="000000"/>
                <w:sz w:val="22"/>
                <w:szCs w:val="22"/>
                <w:lang w:eastAsia="ar-SA" w:bidi="en-US"/>
              </w:rPr>
              <w:t>100</w:t>
            </w:r>
          </w:p>
        </w:tc>
      </w:tr>
    </w:tbl>
    <w:p w:rsidR="00ED6BE1" w:rsidRPr="00F22639" w:rsidRDefault="00ED6BE1" w:rsidP="00ED6BE1">
      <w:pPr>
        <w:widowControl w:val="0"/>
        <w:suppressAutoHyphens/>
        <w:ind w:firstLine="708"/>
        <w:contextualSpacing/>
        <w:rPr>
          <w:b/>
          <w:color w:val="000000"/>
          <w:sz w:val="22"/>
          <w:szCs w:val="22"/>
          <w:lang w:eastAsia="ar-SA" w:bidi="en-US"/>
        </w:rPr>
      </w:pPr>
    </w:p>
    <w:p w:rsidR="00ED6BE1" w:rsidRPr="00F22639" w:rsidRDefault="00ED6BE1" w:rsidP="00ED6BE1">
      <w:pPr>
        <w:widowControl w:val="0"/>
        <w:suppressAutoHyphens/>
        <w:ind w:firstLine="708"/>
        <w:contextualSpacing/>
        <w:rPr>
          <w:b/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СТОИМОСТНОЙ</w:t>
      </w:r>
      <w:proofErr w:type="gramEnd"/>
      <w:r w:rsidRPr="00F22639">
        <w:rPr>
          <w:b/>
          <w:color w:val="000000"/>
          <w:sz w:val="22"/>
          <w:szCs w:val="22"/>
          <w:lang w:eastAsia="ar-SA" w:bidi="en-US"/>
        </w:rPr>
        <w:t xml:space="preserve"> КРИТЕРИЙ ОЦЕНКИ:</w:t>
      </w:r>
    </w:p>
    <w:p w:rsidR="00ED6BE1" w:rsidRPr="00F22639" w:rsidRDefault="00ED6BE1" w:rsidP="00ED6BE1">
      <w:pPr>
        <w:widowControl w:val="0"/>
        <w:numPr>
          <w:ilvl w:val="0"/>
          <w:numId w:val="1"/>
        </w:numPr>
        <w:suppressAutoHyphens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«Цена контракта»</w:t>
      </w:r>
    </w:p>
    <w:p w:rsidR="00ED6BE1" w:rsidRPr="00F22639" w:rsidRDefault="00ED6BE1" w:rsidP="00ED6BE1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Величина значимости критерия «цена контракта» (%)– 60%</w:t>
      </w:r>
    </w:p>
    <w:p w:rsidR="00ED6BE1" w:rsidRPr="00F22639" w:rsidRDefault="00ED6BE1" w:rsidP="00ED6BE1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Коэффициент значимости критерия – 0,6</w:t>
      </w:r>
    </w:p>
    <w:p w:rsidR="00ED6BE1" w:rsidRPr="00F22639" w:rsidRDefault="00ED6BE1" w:rsidP="00ED6BE1">
      <w:pPr>
        <w:widowControl w:val="0"/>
        <w:suppressAutoHyphens/>
        <w:ind w:left="708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Оценка критерия (баллы) - 100</w:t>
      </w:r>
    </w:p>
    <w:p w:rsidR="00ED6BE1" w:rsidRPr="00F22639" w:rsidRDefault="00ED6BE1" w:rsidP="00ED6BE1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«цена контракта» (ЦБᵢ), определяется по формуле:</w:t>
      </w:r>
    </w:p>
    <w:p w:rsidR="00ED6BE1" w:rsidRPr="00F22639" w:rsidRDefault="00ED6BE1" w:rsidP="00ED6BE1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lastRenderedPageBreak/>
        <w:t>а) в случае если</w:t>
      </w:r>
      <w:r w:rsidRPr="00F22639">
        <w:rPr>
          <w:color w:val="000000"/>
          <w:kern w:val="1"/>
          <w:sz w:val="22"/>
          <w:szCs w:val="22"/>
          <w:lang w:eastAsia="ar-SA" w:bidi="en-US"/>
        </w:rPr>
        <w:t>,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&gt;0</w:t>
      </w:r>
    </w:p>
    <w:p w:rsidR="00ED6BE1" w:rsidRPr="00F22639" w:rsidRDefault="00ED6BE1" w:rsidP="00ED6BE1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ЦБᵢ=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/Ц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i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*100,   </w:t>
      </w:r>
    </w:p>
    <w:p w:rsidR="00ED6BE1" w:rsidRPr="00F22639" w:rsidRDefault="00ED6BE1" w:rsidP="00ED6BE1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 - количество баллов по критерию оценки «Цена контракта»;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min</w:t>
      </w:r>
      <w:r w:rsidRPr="00F22639">
        <w:rPr>
          <w:color w:val="000000"/>
          <w:sz w:val="22"/>
          <w:szCs w:val="22"/>
          <w:lang w:eastAsia="ar-SA" w:bidi="en-US"/>
        </w:rPr>
        <w:t xml:space="preserve"> – минимальное предложение из предложений по критерию оценки, сделанных участниками закупки;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заявки (предложение) которого оценивается;</w:t>
      </w:r>
    </w:p>
    <w:p w:rsidR="00ED6BE1" w:rsidRPr="00F22639" w:rsidRDefault="00ED6BE1" w:rsidP="00ED6BE1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б) в случае если 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min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&lt;0</w:t>
      </w:r>
    </w:p>
    <w:p w:rsidR="00ED6BE1" w:rsidRPr="00F22639" w:rsidRDefault="00ED6BE1" w:rsidP="00ED6BE1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ЦБᵢ=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(Ц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max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-Ц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i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>)/ Ц</w:t>
      </w:r>
      <w:r w:rsidRPr="00F22639">
        <w:rPr>
          <w:noProof/>
          <w:color w:val="000000"/>
          <w:kern w:val="1"/>
          <w:sz w:val="22"/>
          <w:szCs w:val="22"/>
          <w:vertAlign w:val="subscript"/>
          <w:lang w:val="en-US" w:eastAsia="ar-SA" w:bidi="en-US"/>
        </w:rPr>
        <w:t>max</w:t>
      </w:r>
      <w:r w:rsidRPr="00F22639">
        <w:rPr>
          <w:noProof/>
          <w:color w:val="000000"/>
          <w:kern w:val="1"/>
          <w:sz w:val="22"/>
          <w:szCs w:val="22"/>
          <w:lang w:eastAsia="ar-SA" w:bidi="en-US"/>
        </w:rPr>
        <w:t xml:space="preserve"> *100,   </w:t>
      </w: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ЦБᵢ - количество баллов по критерию оценки «цена контракта»;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max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критерию, сделанных участниками закупки;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Ц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оценивается.</w:t>
      </w:r>
    </w:p>
    <w:p w:rsidR="00ED6BE1" w:rsidRPr="00F22639" w:rsidRDefault="00ED6BE1" w:rsidP="00ED6BE1">
      <w:pPr>
        <w:widowControl w:val="0"/>
        <w:suppressAutoHyphens/>
        <w:ind w:firstLine="708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Для расчета рейтинга, присуждаемого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-й заявке по критерию «Цена контракта», количество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 xml:space="preserve">баллов, присвоенных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заявке по указанному критерию умножается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на соответствующий указанному критерию коэффициент значимости:</w:t>
      </w:r>
    </w:p>
    <w:p w:rsidR="00ED6BE1" w:rsidRPr="00F22639" w:rsidRDefault="00ED6BE1" w:rsidP="00ED6BE1">
      <w:pPr>
        <w:widowControl w:val="0"/>
        <w:suppressAutoHyphens/>
        <w:ind w:firstLine="708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b/>
          <w:color w:val="000000"/>
          <w:sz w:val="22"/>
          <w:szCs w:val="22"/>
          <w:lang w:eastAsia="ar-SA" w:bidi="en-US"/>
        </w:rPr>
        <w:t>= ЦБᵢ*0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,6</w:t>
      </w:r>
      <w:proofErr w:type="gramEnd"/>
    </w:p>
    <w:p w:rsidR="00ED6BE1" w:rsidRPr="00F22639" w:rsidRDefault="00ED6BE1" w:rsidP="00ED6BE1">
      <w:pPr>
        <w:widowControl w:val="0"/>
        <w:suppressAutoHyphens/>
        <w:ind w:firstLine="708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где: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заявке по критерию «Цена контракта»;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=0,6 указанного критерия.</w:t>
      </w:r>
    </w:p>
    <w:p w:rsidR="00ED6BE1" w:rsidRPr="00F22639" w:rsidRDefault="00ED6BE1" w:rsidP="00ED6BE1">
      <w:pPr>
        <w:widowControl w:val="0"/>
        <w:suppressAutoHyphens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           НЕСТОИМОСТНОЙ КРИТЕРИЙ ОЦЕНКИ: </w:t>
      </w:r>
    </w:p>
    <w:p w:rsidR="00ED6BE1" w:rsidRPr="00F22639" w:rsidRDefault="00ED6BE1" w:rsidP="00ED6BE1">
      <w:pPr>
        <w:widowControl w:val="0"/>
        <w:suppressAutoHyphens/>
        <w:ind w:firstLine="709"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Величина значимости критерия (%)– </w:t>
      </w:r>
      <w:r w:rsidRPr="00F22639">
        <w:rPr>
          <w:b/>
          <w:color w:val="000000"/>
          <w:sz w:val="22"/>
          <w:szCs w:val="22"/>
          <w:lang w:eastAsia="ar-SA" w:bidi="en-US"/>
        </w:rPr>
        <w:t>40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Коэффициент значимости критерия – </w:t>
      </w:r>
      <w:r w:rsidRPr="00F22639">
        <w:rPr>
          <w:b/>
          <w:color w:val="000000"/>
          <w:sz w:val="22"/>
          <w:szCs w:val="22"/>
          <w:lang w:eastAsia="ar-SA" w:bidi="en-US"/>
        </w:rPr>
        <w:t>0,4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Оценка показателя (баллы)- 100 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Коэффициент значимости показателя- 0,4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По данному показателю оценивается: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 xml:space="preserve">Оценивается объем выполненных работ (а именно выполнение работ по изготовлению протезов нижних конечностей), </w:t>
      </w:r>
      <w:r w:rsidRPr="00F22639">
        <w:rPr>
          <w:b/>
          <w:color w:val="000000"/>
          <w:sz w:val="22"/>
          <w:szCs w:val="22"/>
          <w:lang w:eastAsia="ar-SA" w:bidi="en-US"/>
        </w:rPr>
        <w:t>исчисляемый в количестве предоставленных протезов нижних конечностей</w:t>
      </w:r>
      <w:r w:rsidRPr="00F22639">
        <w:rPr>
          <w:color w:val="000000"/>
          <w:sz w:val="22"/>
          <w:szCs w:val="22"/>
          <w:lang w:eastAsia="ar-SA" w:bidi="en-US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99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При этом количество предоставленных протезов в каждом контракте должно быть 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не менее </w:t>
      </w:r>
      <w:r>
        <w:rPr>
          <w:color w:val="000099"/>
          <w:sz w:val="22"/>
          <w:szCs w:val="22"/>
          <w:u w:val="single"/>
          <w:lang w:eastAsia="ar-SA" w:bidi="en-US"/>
        </w:rPr>
        <w:br/>
        <w:t>77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штук.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i/>
          <w:color w:val="000099"/>
          <w:sz w:val="22"/>
          <w:szCs w:val="22"/>
          <w:lang w:eastAsia="ar-SA" w:bidi="en-US"/>
        </w:rPr>
      </w:pPr>
      <w:r w:rsidRPr="00F22639">
        <w:rPr>
          <w:i/>
          <w:color w:val="000099"/>
          <w:sz w:val="22"/>
          <w:szCs w:val="22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6" w:history="1"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www</w:t>
        </w:r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zakupki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gov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ru</w:t>
        </w:r>
        <w:proofErr w:type="spellEnd"/>
      </w:hyperlink>
      <w:r w:rsidRPr="00F22639">
        <w:rPr>
          <w:i/>
          <w:color w:val="000099"/>
          <w:sz w:val="22"/>
          <w:szCs w:val="22"/>
          <w:lang w:eastAsia="ar-SA" w:bidi="en-US"/>
        </w:rPr>
        <w:t>, содержащих сведения об объеме выполненных работ.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Данный показатель рассчитывается следующим образом: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99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Предельное необходимое максимальное значение показателя – </w:t>
      </w:r>
      <w:r>
        <w:rPr>
          <w:color w:val="000099"/>
          <w:sz w:val="22"/>
          <w:szCs w:val="22"/>
          <w:u w:val="single"/>
          <w:lang w:eastAsia="ar-SA" w:bidi="en-US"/>
        </w:rPr>
        <w:t>385</w:t>
      </w:r>
      <w:r w:rsidRPr="00172F1E">
        <w:rPr>
          <w:color w:val="000099"/>
          <w:sz w:val="22"/>
          <w:szCs w:val="22"/>
          <w:u w:val="single"/>
          <w:lang w:eastAsia="ar-SA" w:bidi="en-US"/>
        </w:rPr>
        <w:t xml:space="preserve"> </w:t>
      </w:r>
      <w:r>
        <w:rPr>
          <w:color w:val="000099"/>
          <w:sz w:val="22"/>
          <w:szCs w:val="22"/>
          <w:u w:val="single"/>
          <w:lang w:eastAsia="ar-SA" w:bidi="en-US"/>
        </w:rPr>
        <w:t>(триста восемьдесят пять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) штук</w:t>
      </w:r>
      <w:r w:rsidRPr="00F22639">
        <w:rPr>
          <w:color w:val="000099"/>
          <w:sz w:val="22"/>
          <w:szCs w:val="22"/>
          <w:lang w:eastAsia="ar-SA" w:bidi="en-US"/>
        </w:rPr>
        <w:t>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ED6BE1" w:rsidRPr="00F22639" w:rsidRDefault="00ED6BE1" w:rsidP="00ED6BE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 а) в случае, если </w:t>
      </w: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&lt;  </w:t>
      </w: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vertAlign w:val="superscript"/>
          <w:lang w:eastAsia="ar-SA" w:bidi="en-US"/>
        </w:rPr>
      </w:pPr>
    </w:p>
    <w:p w:rsidR="00ED6BE1" w:rsidRPr="00F22639" w:rsidRDefault="00ED6BE1" w:rsidP="00ED6BE1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lastRenderedPageBreak/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1=КЗ*100*(Кᵢ/К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b/>
          <w:color w:val="000000"/>
          <w:sz w:val="22"/>
          <w:szCs w:val="22"/>
          <w:lang w:eastAsia="ar-SA" w:bidi="en-US"/>
        </w:rPr>
        <w:t>),</w:t>
      </w:r>
      <w:r w:rsidRPr="00F22639">
        <w:rPr>
          <w:color w:val="000000"/>
          <w:sz w:val="22"/>
          <w:szCs w:val="22"/>
          <w:lang w:eastAsia="ar-SA" w:bidi="en-US"/>
        </w:rPr>
        <w:t xml:space="preserve">  </w:t>
      </w:r>
    </w:p>
    <w:p w:rsidR="00ED6BE1" w:rsidRPr="00F22639" w:rsidRDefault="00ED6BE1" w:rsidP="00ED6BE1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           б) </w:t>
      </w:r>
      <w:r w:rsidRPr="00F22639">
        <w:rPr>
          <w:rFonts w:eastAsia="Calibri"/>
          <w:color w:val="000000"/>
          <w:sz w:val="22"/>
          <w:szCs w:val="22"/>
          <w:lang w:eastAsia="en-US" w:bidi="en-US"/>
        </w:rPr>
        <w:t xml:space="preserve">в случае, если </w:t>
      </w:r>
      <w:r w:rsidRPr="00F22639">
        <w:rPr>
          <w:rFonts w:eastAsia="Calibri"/>
          <w:noProof/>
          <w:color w:val="000000"/>
          <w:position w:val="-10"/>
          <w:sz w:val="22"/>
          <w:szCs w:val="22"/>
        </w:rPr>
        <w:drawing>
          <wp:inline distT="0" distB="0" distL="0" distR="0" wp14:anchorId="7B48AEE3" wp14:editId="2E6A29CF">
            <wp:extent cx="904875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39">
        <w:rPr>
          <w:rFonts w:eastAsia="Calibri"/>
          <w:color w:val="000000"/>
          <w:sz w:val="22"/>
          <w:szCs w:val="22"/>
          <w:lang w:eastAsia="en-US" w:bidi="en-US"/>
        </w:rPr>
        <w:t>, - по формуле:</w:t>
      </w:r>
    </w:p>
    <w:p w:rsidR="00ED6BE1" w:rsidRPr="00F22639" w:rsidRDefault="00ED6BE1" w:rsidP="00ED6BE1">
      <w:pPr>
        <w:widowControl w:val="0"/>
        <w:suppressAutoHyphens/>
        <w:contextualSpacing/>
        <w:jc w:val="center"/>
        <w:rPr>
          <w:rFonts w:eastAsia="Calibri"/>
          <w:b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                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</w:t>
      </w:r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 xml:space="preserve"> = КЗ x 100 x (</w:t>
      </w:r>
      <w:r w:rsidRPr="00F22639">
        <w:rPr>
          <w:b/>
          <w:color w:val="000000"/>
          <w:sz w:val="22"/>
          <w:szCs w:val="22"/>
          <w:lang w:eastAsia="ar-SA" w:bidi="en-US"/>
        </w:rPr>
        <w:t>Кᵢ</w:t>
      </w:r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/>
          <w:color w:val="000000"/>
          <w:sz w:val="22"/>
          <w:szCs w:val="22"/>
          <w:lang w:eastAsia="en-US" w:bidi="en-US"/>
        </w:rPr>
        <w:t>);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– коэффициент значимости показателя.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rFonts w:eastAsia="Calibri"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 xml:space="preserve"> 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–</w:t>
      </w:r>
      <w:r w:rsidRPr="00F22639">
        <w:rPr>
          <w:color w:val="000000"/>
          <w:sz w:val="22"/>
          <w:szCs w:val="22"/>
          <w:lang w:eastAsia="ar-SA" w:bidi="en-US"/>
        </w:rPr>
        <w:t>п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редельно необходимое заказчику максимальное значение показателя.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Оценка показателя (баллы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)-100 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Коэффициент значимости показателя</w:t>
      </w:r>
      <w:r w:rsidRPr="00F22639">
        <w:rPr>
          <w:b/>
          <w:color w:val="000000"/>
          <w:sz w:val="22"/>
          <w:szCs w:val="22"/>
          <w:lang w:eastAsia="ar-SA" w:bidi="en-US"/>
        </w:rPr>
        <w:t>- 0,6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По данному показателю оценивается: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Наличие у участника закупки опыта по успешному выполнению работ сопоставимого характера и объема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. </w:t>
      </w:r>
      <w:proofErr w:type="gramStart"/>
      <w:r w:rsidRPr="00F22639">
        <w:rPr>
          <w:b/>
          <w:color w:val="000000"/>
          <w:sz w:val="22"/>
          <w:szCs w:val="22"/>
          <w:lang w:eastAsia="ar-SA" w:bidi="en-US"/>
        </w:rPr>
        <w:t>Оценивается суммарный объем</w:t>
      </w:r>
      <w:r w:rsidRPr="00F22639">
        <w:rPr>
          <w:color w:val="000000"/>
          <w:sz w:val="22"/>
          <w:szCs w:val="22"/>
          <w:lang w:eastAsia="ar-SA" w:bidi="en-US"/>
        </w:rPr>
        <w:t xml:space="preserve"> </w:t>
      </w:r>
      <w:r w:rsidRPr="00F22639">
        <w:rPr>
          <w:b/>
          <w:color w:val="000000"/>
          <w:sz w:val="22"/>
          <w:szCs w:val="22"/>
          <w:lang w:eastAsia="ar-SA" w:bidi="en-US"/>
        </w:rPr>
        <w:t>выполненных работ</w:t>
      </w:r>
      <w:r w:rsidRPr="00F22639">
        <w:rPr>
          <w:color w:val="000000"/>
          <w:sz w:val="22"/>
          <w:szCs w:val="22"/>
          <w:lang w:eastAsia="ar-SA" w:bidi="en-US"/>
        </w:rPr>
        <w:t xml:space="preserve"> (а именно выполнение работ по изготовлению протезов нижних конечностей), 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исчисляемый в рублях по контрактам </w:t>
      </w:r>
      <w:r w:rsidRPr="00F22639">
        <w:rPr>
          <w:color w:val="000000"/>
          <w:sz w:val="22"/>
          <w:szCs w:val="22"/>
          <w:lang w:eastAsia="ar-SA" w:bidi="en-US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color w:val="000099"/>
          <w:sz w:val="22"/>
          <w:szCs w:val="22"/>
          <w:lang w:eastAsia="ar-SA" w:bidi="en-US"/>
        </w:rPr>
        <w:t>10 495 490,39</w:t>
      </w:r>
      <w:r w:rsidRPr="00053E6F">
        <w:rPr>
          <w:color w:val="003399"/>
          <w:sz w:val="22"/>
          <w:szCs w:val="22"/>
          <w:lang w:eastAsia="ar-SA" w:bidi="en-US"/>
        </w:rPr>
        <w:t xml:space="preserve"> </w:t>
      </w:r>
      <w:r w:rsidRPr="00F22639">
        <w:rPr>
          <w:color w:val="000099"/>
          <w:sz w:val="22"/>
          <w:szCs w:val="22"/>
          <w:lang w:eastAsia="ar-SA" w:bidi="en-US"/>
        </w:rPr>
        <w:t>рубл</w:t>
      </w:r>
      <w:r>
        <w:rPr>
          <w:color w:val="000099"/>
          <w:sz w:val="22"/>
          <w:szCs w:val="22"/>
          <w:lang w:eastAsia="ar-SA" w:bidi="en-US"/>
        </w:rPr>
        <w:t>я</w:t>
      </w:r>
      <w:r w:rsidRPr="00F22639">
        <w:rPr>
          <w:color w:val="000099"/>
          <w:sz w:val="22"/>
          <w:szCs w:val="22"/>
          <w:lang w:eastAsia="ar-SA" w:bidi="en-US"/>
        </w:rPr>
        <w:t>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i/>
          <w:color w:val="000000"/>
          <w:sz w:val="22"/>
          <w:szCs w:val="22"/>
          <w:lang w:eastAsia="ar-SA" w:bidi="en-US"/>
        </w:rPr>
      </w:pPr>
      <w:r w:rsidRPr="00F22639">
        <w:rPr>
          <w:i/>
          <w:color w:val="000099"/>
          <w:sz w:val="22"/>
          <w:szCs w:val="22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8" w:history="1"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www</w:t>
        </w:r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zakupki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gov</w:t>
        </w:r>
        <w:proofErr w:type="spellEnd"/>
        <w:r w:rsidRPr="00F22639">
          <w:rPr>
            <w:b/>
            <w:i/>
            <w:color w:val="000099"/>
            <w:sz w:val="22"/>
            <w:szCs w:val="22"/>
            <w:u w:val="single"/>
            <w:lang w:eastAsia="ar-SA" w:bidi="en-US"/>
          </w:rPr>
          <w:t>.</w:t>
        </w:r>
        <w:proofErr w:type="spellStart"/>
        <w:r w:rsidRPr="00F22639">
          <w:rPr>
            <w:b/>
            <w:i/>
            <w:color w:val="000099"/>
            <w:sz w:val="22"/>
            <w:szCs w:val="22"/>
            <w:u w:val="single"/>
            <w:lang w:val="en-US" w:eastAsia="ar-SA" w:bidi="en-US"/>
          </w:rPr>
          <w:t>ru</w:t>
        </w:r>
        <w:proofErr w:type="spellEnd"/>
      </w:hyperlink>
      <w:r w:rsidRPr="00F22639">
        <w:rPr>
          <w:i/>
          <w:color w:val="000099"/>
          <w:sz w:val="22"/>
          <w:szCs w:val="22"/>
          <w:lang w:eastAsia="ar-SA" w:bidi="en-US"/>
        </w:rPr>
        <w:t>, содержащих сведения о стоимости выполненных работ.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Данный показатель рассчитывается следующим образом</w:t>
      </w:r>
      <w:r w:rsidRPr="00F22639">
        <w:rPr>
          <w:color w:val="000000"/>
          <w:sz w:val="22"/>
          <w:szCs w:val="22"/>
          <w:lang w:eastAsia="ar-SA" w:bidi="en-US"/>
        </w:rPr>
        <w:t>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u w:val="single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 xml:space="preserve">Предельное необходимое максимальное значение показателя </w:t>
      </w:r>
      <w:r>
        <w:rPr>
          <w:color w:val="000099"/>
          <w:sz w:val="22"/>
          <w:szCs w:val="22"/>
          <w:u w:val="single"/>
          <w:lang w:eastAsia="ar-SA" w:bidi="en-US"/>
        </w:rPr>
        <w:t>52 477 451,95</w:t>
      </w:r>
      <w:r w:rsidRPr="002419AB">
        <w:rPr>
          <w:color w:val="000099"/>
          <w:sz w:val="22"/>
          <w:szCs w:val="22"/>
          <w:u w:val="single"/>
          <w:lang w:eastAsia="ar-SA" w:bidi="en-US"/>
        </w:rPr>
        <w:t xml:space="preserve"> 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(</w:t>
      </w:r>
      <w:r>
        <w:rPr>
          <w:color w:val="000099"/>
          <w:sz w:val="22"/>
          <w:szCs w:val="22"/>
          <w:u w:val="single"/>
          <w:lang w:eastAsia="ar-SA" w:bidi="en-US"/>
        </w:rPr>
        <w:t>пятьдесят два миллиона четыреста семьдесят семь тысяч четыреста пятьдесят один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>) рубл</w:t>
      </w:r>
      <w:r>
        <w:rPr>
          <w:color w:val="000099"/>
          <w:sz w:val="22"/>
          <w:szCs w:val="22"/>
          <w:u w:val="single"/>
          <w:lang w:eastAsia="ar-SA" w:bidi="en-US"/>
        </w:rPr>
        <w:t>ь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</w:t>
      </w:r>
      <w:r>
        <w:rPr>
          <w:color w:val="000099"/>
          <w:sz w:val="22"/>
          <w:szCs w:val="22"/>
          <w:u w:val="single"/>
          <w:lang w:eastAsia="ar-SA" w:bidi="en-US"/>
        </w:rPr>
        <w:t>95</w:t>
      </w:r>
      <w:r w:rsidRPr="00F22639">
        <w:rPr>
          <w:color w:val="000099"/>
          <w:sz w:val="22"/>
          <w:szCs w:val="22"/>
          <w:u w:val="single"/>
          <w:lang w:eastAsia="ar-SA" w:bidi="en-US"/>
        </w:rPr>
        <w:t xml:space="preserve"> копеек.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ED6BE1" w:rsidRPr="00F22639" w:rsidRDefault="00ED6BE1" w:rsidP="00ED6BE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а) в случае, если </w:t>
      </w:r>
      <w:proofErr w:type="spellStart"/>
      <w:proofErr w:type="gram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proofErr w:type="gramEnd"/>
      <w:r w:rsidRPr="00F22639">
        <w:rPr>
          <w:rFonts w:eastAsia="Calibri"/>
          <w:bCs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 &lt; </w:t>
      </w: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ED6BE1" w:rsidRPr="00F22639" w:rsidRDefault="00ED6BE1" w:rsidP="00ED6BE1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ED6BE1" w:rsidRPr="00F22639" w:rsidRDefault="00ED6BE1" w:rsidP="00ED6BE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</w:t>
      </w:r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= КЗ x 100 x (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max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);</w:t>
      </w:r>
    </w:p>
    <w:p w:rsidR="00ED6BE1" w:rsidRPr="00F22639" w:rsidRDefault="00ED6BE1" w:rsidP="00ED6BE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ED6BE1" w:rsidRPr="00F22639" w:rsidRDefault="00ED6BE1" w:rsidP="00ED6BE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 xml:space="preserve">б) в случае если </w:t>
      </w:r>
      <w:r w:rsidRPr="00F22639">
        <w:rPr>
          <w:rFonts w:eastAsia="Calibri"/>
          <w:noProof/>
          <w:color w:val="000000"/>
          <w:position w:val="-10"/>
          <w:sz w:val="22"/>
          <w:szCs w:val="22"/>
        </w:rPr>
        <w:drawing>
          <wp:inline distT="0" distB="0" distL="0" distR="0" wp14:anchorId="39D2C10B" wp14:editId="65448A7A">
            <wp:extent cx="904875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, - по формуле:</w:t>
      </w:r>
    </w:p>
    <w:p w:rsidR="00ED6BE1" w:rsidRPr="00F22639" w:rsidRDefault="00ED6BE1" w:rsidP="00ED6BE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ED6BE1" w:rsidRPr="00F22639" w:rsidRDefault="00ED6BE1" w:rsidP="00ED6BE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</w:t>
      </w:r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= КЗ x 100 x (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bscript"/>
          <w:lang w:eastAsia="en-US" w:bidi="en-US"/>
        </w:rPr>
        <w:t>i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 xml:space="preserve"> / </w:t>
      </w:r>
      <w:proofErr w:type="spellStart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/>
          <w:bCs/>
          <w:color w:val="000000"/>
          <w:sz w:val="22"/>
          <w:szCs w:val="22"/>
          <w:lang w:eastAsia="en-US" w:bidi="en-US"/>
        </w:rPr>
        <w:t>)</w:t>
      </w:r>
    </w:p>
    <w:p w:rsidR="00ED6BE1" w:rsidRPr="00F22639" w:rsidRDefault="00ED6BE1" w:rsidP="00ED6BE1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 w:bidi="en-US"/>
        </w:rPr>
      </w:pP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– коэффициент значимости показателя.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</w:t>
      </w:r>
      <w:proofErr w:type="gramEnd"/>
      <w:r w:rsidRPr="00F22639">
        <w:rPr>
          <w:color w:val="000000"/>
          <w:sz w:val="22"/>
          <w:szCs w:val="22"/>
          <w:lang w:val="en-US" w:eastAsia="ar-SA" w:bidi="en-US"/>
        </w:rPr>
        <w:t>max</w:t>
      </w:r>
      <w:r w:rsidRPr="00F22639">
        <w:rPr>
          <w:color w:val="000000"/>
          <w:sz w:val="22"/>
          <w:szCs w:val="22"/>
          <w:lang w:eastAsia="ar-SA" w:bidi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rFonts w:eastAsia="Calibri"/>
          <w:bCs/>
          <w:color w:val="000000"/>
          <w:sz w:val="22"/>
          <w:szCs w:val="22"/>
          <w:lang w:eastAsia="en-US" w:bidi="en-US"/>
        </w:rPr>
      </w:pPr>
      <w:proofErr w:type="spellStart"/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К</w:t>
      </w:r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пред</w:t>
      </w:r>
      <w:proofErr w:type="spellEnd"/>
      <w:r w:rsidRPr="00F22639">
        <w:rPr>
          <w:rFonts w:eastAsia="Calibri"/>
          <w:bCs/>
          <w:color w:val="000000"/>
          <w:sz w:val="22"/>
          <w:szCs w:val="22"/>
          <w:vertAlign w:val="superscript"/>
          <w:lang w:eastAsia="en-US" w:bidi="en-US"/>
        </w:rPr>
        <w:t>-</w:t>
      </w:r>
      <w:r w:rsidRPr="00F22639">
        <w:rPr>
          <w:rFonts w:eastAsia="Calibri"/>
          <w:bCs/>
          <w:color w:val="000000"/>
          <w:sz w:val="22"/>
          <w:szCs w:val="22"/>
          <w:lang w:eastAsia="en-US" w:bidi="en-US"/>
        </w:rPr>
        <w:t>предельно необходимое заказчику максимальное значение показателя.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ФОРМУЛА РАСЧЕТА РЕЙТИНГА, ПРИСУЖДАЕМОГО ЗАЯВКЕ ПО ДАННОМУ КРИТЕРИЮ ОЦЕНКИ: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b/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>=КЗ*(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1+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b</w:t>
      </w:r>
      <w:r w:rsidRPr="00F22639">
        <w:rPr>
          <w:b/>
          <w:color w:val="000000"/>
          <w:sz w:val="22"/>
          <w:szCs w:val="22"/>
          <w:lang w:eastAsia="ar-SA" w:bidi="en-US"/>
        </w:rPr>
        <w:t>2),</w:t>
      </w:r>
      <w:r w:rsidRPr="00F22639">
        <w:rPr>
          <w:color w:val="000000"/>
          <w:sz w:val="22"/>
          <w:szCs w:val="22"/>
          <w:lang w:eastAsia="ar-SA" w:bidi="en-US"/>
        </w:rPr>
        <w:t xml:space="preserve"> 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gramStart"/>
      <w:r w:rsidRPr="00F22639">
        <w:rPr>
          <w:color w:val="000000"/>
          <w:sz w:val="22"/>
          <w:szCs w:val="22"/>
          <w:lang w:eastAsia="ar-SA" w:bidi="en-US"/>
        </w:rPr>
        <w:t>КЗ</w:t>
      </w:r>
      <w:proofErr w:type="gramEnd"/>
      <w:r w:rsidRPr="00F22639">
        <w:rPr>
          <w:color w:val="000000"/>
          <w:sz w:val="22"/>
          <w:szCs w:val="22"/>
          <w:lang w:eastAsia="ar-SA" w:bidi="en-US"/>
        </w:rPr>
        <w:t xml:space="preserve"> 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– </w:t>
      </w:r>
      <w:r w:rsidRPr="00F22639">
        <w:rPr>
          <w:color w:val="000000"/>
          <w:sz w:val="22"/>
          <w:szCs w:val="22"/>
          <w:lang w:eastAsia="ar-SA" w:bidi="en-US"/>
        </w:rPr>
        <w:t xml:space="preserve"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</w:t>
      </w:r>
      <w:r w:rsidRPr="00F22639">
        <w:rPr>
          <w:color w:val="000000"/>
          <w:sz w:val="22"/>
          <w:szCs w:val="22"/>
          <w:lang w:eastAsia="ar-SA" w:bidi="en-US"/>
        </w:rPr>
        <w:lastRenderedPageBreak/>
        <w:t>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b</w:t>
      </w:r>
      <w:r w:rsidRPr="00F22639">
        <w:rPr>
          <w:color w:val="000000"/>
          <w:sz w:val="22"/>
          <w:szCs w:val="22"/>
          <w:lang w:eastAsia="ar-SA" w:bidi="en-US"/>
        </w:rPr>
        <w:t xml:space="preserve">1, </w:t>
      </w:r>
      <w:r w:rsidRPr="00F22639">
        <w:rPr>
          <w:color w:val="000000"/>
          <w:sz w:val="22"/>
          <w:szCs w:val="22"/>
          <w:lang w:val="en-US" w:eastAsia="ar-SA" w:bidi="en-US"/>
        </w:rPr>
        <w:t>b</w:t>
      </w:r>
      <w:r w:rsidRPr="00F22639">
        <w:rPr>
          <w:color w:val="000000"/>
          <w:sz w:val="22"/>
          <w:szCs w:val="22"/>
          <w:lang w:eastAsia="ar-SA" w:bidi="en-US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рейтинг (количество баллов)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b/>
          <w:color w:val="000000"/>
          <w:sz w:val="22"/>
          <w:szCs w:val="22"/>
          <w:lang w:eastAsia="ar-SA" w:bidi="en-US"/>
        </w:rPr>
      </w:pPr>
    </w:p>
    <w:p w:rsidR="00ED6BE1" w:rsidRPr="00F22639" w:rsidRDefault="00ED6BE1" w:rsidP="00ED6BE1">
      <w:pPr>
        <w:widowControl w:val="0"/>
        <w:suppressAutoHyphens/>
        <w:ind w:firstLine="709"/>
        <w:contextualSpacing/>
        <w:jc w:val="center"/>
        <w:rPr>
          <w:b/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eastAsia="ar-SA" w:bidi="en-US"/>
        </w:rPr>
        <w:t>РАСЧЕТ ИТОГОВОГО РЕЙТИНГА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Итоговый рейтинг заявки вычисляется как сумма рейтингов по каждому критерию оценки заявки: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center"/>
        <w:rPr>
          <w:color w:val="000000"/>
          <w:sz w:val="22"/>
          <w:szCs w:val="22"/>
          <w:lang w:eastAsia="ar-SA" w:bidi="en-US"/>
        </w:rPr>
      </w:pPr>
      <w:r w:rsidRPr="00F22639">
        <w:rPr>
          <w:b/>
          <w:color w:val="000000"/>
          <w:sz w:val="22"/>
          <w:szCs w:val="22"/>
          <w:lang w:val="en-US" w:eastAsia="ar-SA" w:bidi="en-US"/>
        </w:rPr>
        <w:t>R</w:t>
      </w:r>
      <w:r w:rsidRPr="00F22639">
        <w:rPr>
          <w:b/>
          <w:color w:val="000000"/>
          <w:sz w:val="22"/>
          <w:szCs w:val="22"/>
          <w:lang w:eastAsia="ar-SA" w:bidi="en-US"/>
        </w:rPr>
        <w:t xml:space="preserve">итог= </w:t>
      </w:r>
      <w:r w:rsidRPr="00F22639">
        <w:rPr>
          <w:b/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b/>
          <w:color w:val="000000"/>
          <w:sz w:val="22"/>
          <w:szCs w:val="22"/>
          <w:lang w:eastAsia="ar-SA" w:bidi="en-US"/>
        </w:rPr>
        <w:t>+</w:t>
      </w:r>
      <w:proofErr w:type="spellStart"/>
      <w:r w:rsidRPr="00F22639">
        <w:rPr>
          <w:b/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b/>
          <w:color w:val="000000"/>
          <w:sz w:val="22"/>
          <w:szCs w:val="22"/>
          <w:lang w:eastAsia="ar-SA" w:bidi="en-US"/>
        </w:rPr>
        <w:t>,</w:t>
      </w:r>
      <w:r w:rsidRPr="00F22639">
        <w:rPr>
          <w:color w:val="000000"/>
          <w:sz w:val="22"/>
          <w:szCs w:val="22"/>
          <w:lang w:eastAsia="ar-SA" w:bidi="en-US"/>
        </w:rPr>
        <w:t xml:space="preserve">   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eastAsia="ar-SA" w:bidi="en-US"/>
        </w:rPr>
        <w:t>где: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</w:t>
      </w:r>
      <w:r w:rsidRPr="00F22639">
        <w:rPr>
          <w:color w:val="000000"/>
          <w:sz w:val="22"/>
          <w:szCs w:val="22"/>
          <w:lang w:eastAsia="ar-SA" w:bidi="en-US"/>
        </w:rPr>
        <w:t xml:space="preserve">итог – итоговый рейтинг, присуждаемые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заявке;</w:t>
      </w:r>
    </w:p>
    <w:p w:rsidR="00ED6BE1" w:rsidRPr="00F22639" w:rsidRDefault="00ED6BE1" w:rsidP="00ED6BE1">
      <w:pPr>
        <w:widowControl w:val="0"/>
        <w:suppressAutoHyphens/>
        <w:ind w:firstLine="709"/>
        <w:contextualSpacing/>
        <w:jc w:val="both"/>
        <w:rPr>
          <w:color w:val="000000"/>
          <w:sz w:val="22"/>
          <w:szCs w:val="22"/>
          <w:lang w:eastAsia="ar-SA" w:bidi="en-US"/>
        </w:rPr>
      </w:pPr>
      <w:r w:rsidRPr="00F22639">
        <w:rPr>
          <w:color w:val="000000"/>
          <w:sz w:val="22"/>
          <w:szCs w:val="22"/>
          <w:lang w:val="en-US" w:eastAsia="ar-SA" w:bidi="en-US"/>
        </w:rPr>
        <w:t>Ra</w:t>
      </w:r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 по критерию «цена контракта»;</w:t>
      </w:r>
    </w:p>
    <w:p w:rsidR="00ED6BE1" w:rsidRPr="00F22639" w:rsidRDefault="00ED6BE1" w:rsidP="00ED6BE1">
      <w:pPr>
        <w:shd w:val="clear" w:color="auto" w:fill="FFFFFF"/>
        <w:tabs>
          <w:tab w:val="num" w:pos="0"/>
        </w:tabs>
        <w:snapToGrid w:val="0"/>
        <w:ind w:firstLine="720"/>
        <w:jc w:val="both"/>
        <w:rPr>
          <w:b/>
          <w:sz w:val="22"/>
          <w:szCs w:val="22"/>
        </w:rPr>
      </w:pP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Rb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 xml:space="preserve"> – рейтинг, присуждаемый </w:t>
      </w:r>
      <w:proofErr w:type="spellStart"/>
      <w:r w:rsidRPr="00F22639">
        <w:rPr>
          <w:color w:val="000000"/>
          <w:sz w:val="22"/>
          <w:szCs w:val="22"/>
          <w:lang w:val="en-US" w:eastAsia="ar-SA" w:bidi="en-US"/>
        </w:rPr>
        <w:t>i</w:t>
      </w:r>
      <w:proofErr w:type="spellEnd"/>
      <w:r w:rsidRPr="00F22639">
        <w:rPr>
          <w:color w:val="000000"/>
          <w:sz w:val="22"/>
          <w:szCs w:val="22"/>
          <w:lang w:eastAsia="ar-SA" w:bidi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D6BE1" w:rsidRPr="00F22639" w:rsidRDefault="00ED6BE1" w:rsidP="00ED6BE1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2"/>
          <w:szCs w:val="22"/>
          <w:lang w:eastAsia="zh-CN"/>
        </w:rPr>
      </w:pPr>
    </w:p>
    <w:p w:rsidR="00D226C3" w:rsidRDefault="00A30746">
      <w:bookmarkStart w:id="0" w:name="_GoBack"/>
      <w:bookmarkEnd w:id="0"/>
    </w:p>
    <w:sectPr w:rsidR="00D2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1"/>
    <w:rsid w:val="00AD7104"/>
    <w:rsid w:val="00ED6BE1"/>
    <w:rsid w:val="00F7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Инга Валерьевна</dc:creator>
  <cp:lastModifiedBy>Родионова Инга Валерьевна</cp:lastModifiedBy>
  <cp:revision>2</cp:revision>
  <dcterms:created xsi:type="dcterms:W3CDTF">2021-08-19T05:41:00Z</dcterms:created>
  <dcterms:modified xsi:type="dcterms:W3CDTF">2021-08-19T05:41:00Z</dcterms:modified>
</cp:coreProperties>
</file>